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D6F51" w14:textId="77777777" w:rsidR="008A600D" w:rsidRPr="00C66006" w:rsidRDefault="008A600D" w:rsidP="008A600D">
      <w:pPr>
        <w:jc w:val="center"/>
        <w:rPr>
          <w:rFonts w:asciiTheme="minorHAnsi" w:hAnsiTheme="minorHAnsi"/>
          <w:b/>
          <w:sz w:val="52"/>
          <w:szCs w:val="52"/>
        </w:rPr>
      </w:pPr>
      <w:bookmarkStart w:id="0" w:name="_GoBack"/>
      <w:bookmarkEnd w:id="0"/>
      <w:r w:rsidRPr="00C66006">
        <w:rPr>
          <w:rFonts w:asciiTheme="minorHAnsi" w:hAnsiTheme="minorHAnsi"/>
          <w:b/>
          <w:sz w:val="52"/>
          <w:szCs w:val="52"/>
        </w:rPr>
        <w:t xml:space="preserve">McCracken County Public Schools </w:t>
      </w:r>
    </w:p>
    <w:p w14:paraId="5E042A80" w14:textId="77777777" w:rsidR="008A600D" w:rsidRDefault="008A600D" w:rsidP="008A600D">
      <w:pPr>
        <w:jc w:val="center"/>
        <w:rPr>
          <w:rFonts w:asciiTheme="minorHAnsi" w:hAnsiTheme="minorHAnsi"/>
          <w:b/>
          <w:sz w:val="52"/>
          <w:szCs w:val="52"/>
        </w:rPr>
      </w:pPr>
      <w:r w:rsidRPr="00C66006">
        <w:rPr>
          <w:rFonts w:asciiTheme="minorHAnsi" w:hAnsiTheme="minorHAnsi"/>
          <w:b/>
          <w:sz w:val="52"/>
          <w:szCs w:val="52"/>
        </w:rPr>
        <w:t>Certified Personnel Evaluation Plan</w:t>
      </w:r>
    </w:p>
    <w:p w14:paraId="60DF538E" w14:textId="174D808E" w:rsidR="00F43EC3" w:rsidRDefault="00637561" w:rsidP="008A600D">
      <w:pPr>
        <w:jc w:val="center"/>
        <w:rPr>
          <w:rFonts w:asciiTheme="minorHAnsi" w:hAnsiTheme="minorHAnsi"/>
          <w:b/>
          <w:sz w:val="52"/>
          <w:szCs w:val="52"/>
        </w:rPr>
      </w:pPr>
      <w:r w:rsidRPr="00786234">
        <w:rPr>
          <w:rFonts w:asciiTheme="minorHAnsi" w:hAnsiTheme="minorHAnsi"/>
          <w:b/>
          <w:sz w:val="52"/>
          <w:szCs w:val="52"/>
        </w:rPr>
        <w:t>2017-2018</w:t>
      </w:r>
    </w:p>
    <w:p w14:paraId="72954D5E" w14:textId="77777777" w:rsidR="008A600D" w:rsidRPr="00C66006" w:rsidRDefault="008A600D" w:rsidP="00DA3A75">
      <w:pPr>
        <w:rPr>
          <w:rFonts w:asciiTheme="minorHAnsi" w:hAnsiTheme="minorHAnsi"/>
          <w:i/>
          <w:sz w:val="22"/>
          <w:szCs w:val="22"/>
        </w:rPr>
      </w:pPr>
    </w:p>
    <w:p w14:paraId="64C606BB" w14:textId="77777777" w:rsidR="008A600D" w:rsidRPr="00C66006" w:rsidRDefault="008A600D" w:rsidP="008A600D">
      <w:pPr>
        <w:jc w:val="center"/>
        <w:rPr>
          <w:rFonts w:asciiTheme="minorHAnsi" w:hAnsiTheme="minorHAnsi"/>
          <w:i/>
          <w:sz w:val="22"/>
          <w:szCs w:val="22"/>
        </w:rPr>
      </w:pPr>
    </w:p>
    <w:p w14:paraId="1BFD303E" w14:textId="77777777" w:rsidR="008A600D" w:rsidRPr="00C66006" w:rsidRDefault="008A600D" w:rsidP="008A600D">
      <w:pPr>
        <w:jc w:val="center"/>
        <w:rPr>
          <w:rFonts w:asciiTheme="minorHAnsi" w:hAnsiTheme="minorHAnsi"/>
          <w:i/>
          <w:sz w:val="22"/>
          <w:szCs w:val="22"/>
        </w:rPr>
      </w:pPr>
    </w:p>
    <w:p w14:paraId="5B307B1C" w14:textId="77777777" w:rsidR="008A600D" w:rsidRPr="00C66006" w:rsidRDefault="00DA3A75" w:rsidP="008A600D">
      <w:pPr>
        <w:jc w:val="center"/>
        <w:rPr>
          <w:rFonts w:asciiTheme="minorHAnsi" w:hAnsiTheme="minorHAnsi"/>
          <w:sz w:val="36"/>
          <w:szCs w:val="36"/>
        </w:rPr>
      </w:pPr>
      <w:r>
        <w:rPr>
          <w:rFonts w:asciiTheme="minorHAnsi" w:hAnsiTheme="minorHAnsi"/>
          <w:noProof/>
          <w:sz w:val="36"/>
          <w:szCs w:val="36"/>
        </w:rPr>
        <w:drawing>
          <wp:inline distT="0" distB="0" distL="0" distR="0" wp14:anchorId="41CA6904" wp14:editId="0D2B9765">
            <wp:extent cx="3598333" cy="3429522"/>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S_Medium_Seal.jpg"/>
                    <pic:cNvPicPr/>
                  </pic:nvPicPr>
                  <pic:blipFill>
                    <a:blip r:embed="rId9">
                      <a:extLst>
                        <a:ext uri="{28A0092B-C50C-407E-A947-70E740481C1C}">
                          <a14:useLocalDpi xmlns:a14="http://schemas.microsoft.com/office/drawing/2010/main" val="0"/>
                        </a:ext>
                      </a:extLst>
                    </a:blip>
                    <a:stretch>
                      <a:fillRect/>
                    </a:stretch>
                  </pic:blipFill>
                  <pic:spPr>
                    <a:xfrm>
                      <a:off x="0" y="0"/>
                      <a:ext cx="3600710" cy="3431788"/>
                    </a:xfrm>
                    <a:prstGeom prst="rect">
                      <a:avLst/>
                    </a:prstGeom>
                  </pic:spPr>
                </pic:pic>
              </a:graphicData>
            </a:graphic>
          </wp:inline>
        </w:drawing>
      </w:r>
    </w:p>
    <w:p w14:paraId="6DEFD10A" w14:textId="77777777" w:rsidR="008A600D" w:rsidRPr="00C66006" w:rsidRDefault="008A600D" w:rsidP="008A600D">
      <w:pPr>
        <w:jc w:val="center"/>
        <w:rPr>
          <w:rFonts w:asciiTheme="minorHAnsi" w:hAnsiTheme="minorHAnsi"/>
          <w:sz w:val="36"/>
          <w:szCs w:val="36"/>
        </w:rPr>
      </w:pPr>
    </w:p>
    <w:p w14:paraId="24334DBE" w14:textId="77777777" w:rsidR="008A600D" w:rsidRPr="00C66006" w:rsidRDefault="008A600D" w:rsidP="008A600D">
      <w:pPr>
        <w:jc w:val="center"/>
        <w:rPr>
          <w:rFonts w:asciiTheme="minorHAnsi" w:hAnsiTheme="minorHAnsi"/>
          <w:sz w:val="36"/>
          <w:szCs w:val="36"/>
        </w:rPr>
      </w:pPr>
    </w:p>
    <w:p w14:paraId="5F3A3515" w14:textId="77777777" w:rsidR="008A600D" w:rsidRPr="00C66006" w:rsidRDefault="008A600D" w:rsidP="008A600D">
      <w:pPr>
        <w:jc w:val="center"/>
        <w:rPr>
          <w:rFonts w:asciiTheme="minorHAnsi" w:hAnsiTheme="minorHAnsi"/>
          <w:sz w:val="36"/>
          <w:szCs w:val="36"/>
        </w:rPr>
      </w:pPr>
    </w:p>
    <w:p w14:paraId="57135645" w14:textId="77777777" w:rsidR="008A600D" w:rsidRPr="00C66006" w:rsidRDefault="008A600D" w:rsidP="008A600D">
      <w:pPr>
        <w:rPr>
          <w:rFonts w:asciiTheme="minorHAnsi" w:hAnsiTheme="minorHAnsi"/>
          <w:sz w:val="36"/>
          <w:szCs w:val="36"/>
        </w:rPr>
      </w:pPr>
    </w:p>
    <w:p w14:paraId="1BE187A2" w14:textId="77777777" w:rsidR="008A600D" w:rsidRPr="00C66006" w:rsidRDefault="008A600D" w:rsidP="008A600D">
      <w:pPr>
        <w:rPr>
          <w:rFonts w:asciiTheme="minorHAnsi" w:hAnsiTheme="minorHAnsi"/>
          <w:sz w:val="28"/>
          <w:szCs w:val="28"/>
        </w:rPr>
      </w:pPr>
    </w:p>
    <w:p w14:paraId="361D2147" w14:textId="77777777" w:rsidR="00F43EC3" w:rsidRDefault="00F43EC3" w:rsidP="008A600D">
      <w:pPr>
        <w:pStyle w:val="Title"/>
        <w:ind w:left="360"/>
        <w:outlineLvl w:val="0"/>
        <w:rPr>
          <w:rFonts w:asciiTheme="minorHAnsi" w:hAnsiTheme="minorHAnsi"/>
          <w:b/>
          <w:sz w:val="24"/>
          <w:szCs w:val="24"/>
          <w:u w:val="none"/>
        </w:rPr>
      </w:pPr>
    </w:p>
    <w:p w14:paraId="169268F4" w14:textId="77777777" w:rsidR="00F43EC3" w:rsidRDefault="00F43EC3" w:rsidP="008A600D">
      <w:pPr>
        <w:pStyle w:val="Title"/>
        <w:ind w:left="360"/>
        <w:outlineLvl w:val="0"/>
        <w:rPr>
          <w:rFonts w:asciiTheme="minorHAnsi" w:hAnsiTheme="minorHAnsi"/>
          <w:b/>
          <w:sz w:val="24"/>
          <w:szCs w:val="24"/>
          <w:u w:val="none"/>
        </w:rPr>
      </w:pPr>
    </w:p>
    <w:p w14:paraId="09D1090C" w14:textId="77777777" w:rsidR="00F43EC3" w:rsidRDefault="00F43EC3" w:rsidP="008A600D">
      <w:pPr>
        <w:pStyle w:val="Title"/>
        <w:ind w:left="360"/>
        <w:outlineLvl w:val="0"/>
        <w:rPr>
          <w:rFonts w:asciiTheme="minorHAnsi" w:hAnsiTheme="minorHAnsi"/>
          <w:b/>
          <w:sz w:val="24"/>
          <w:szCs w:val="24"/>
          <w:u w:val="none"/>
        </w:rPr>
      </w:pPr>
    </w:p>
    <w:p w14:paraId="3354D1E0" w14:textId="77777777" w:rsidR="00F43EC3" w:rsidRDefault="00F43EC3" w:rsidP="008A600D">
      <w:pPr>
        <w:pStyle w:val="Title"/>
        <w:ind w:left="360"/>
        <w:outlineLvl w:val="0"/>
        <w:rPr>
          <w:rFonts w:asciiTheme="minorHAnsi" w:hAnsiTheme="minorHAnsi"/>
          <w:b/>
          <w:sz w:val="24"/>
          <w:szCs w:val="24"/>
          <w:u w:val="none"/>
        </w:rPr>
      </w:pPr>
    </w:p>
    <w:p w14:paraId="580440E9" w14:textId="77777777" w:rsidR="00F43EC3" w:rsidRDefault="00F43EC3" w:rsidP="008A600D">
      <w:pPr>
        <w:pStyle w:val="Title"/>
        <w:ind w:left="360"/>
        <w:outlineLvl w:val="0"/>
        <w:rPr>
          <w:rFonts w:asciiTheme="minorHAnsi" w:hAnsiTheme="minorHAnsi"/>
          <w:b/>
          <w:sz w:val="24"/>
          <w:szCs w:val="24"/>
          <w:u w:val="none"/>
        </w:rPr>
      </w:pPr>
      <w:r>
        <w:rPr>
          <w:rFonts w:asciiTheme="minorHAnsi" w:hAnsiTheme="minorHAnsi"/>
          <w:b/>
          <w:sz w:val="24"/>
          <w:szCs w:val="24"/>
          <w:u w:val="none"/>
        </w:rPr>
        <w:t xml:space="preserve">Approved by the McCracken County Board </w:t>
      </w:r>
      <w:proofErr w:type="gramStart"/>
      <w:r>
        <w:rPr>
          <w:rFonts w:asciiTheme="minorHAnsi" w:hAnsiTheme="minorHAnsi"/>
          <w:b/>
          <w:sz w:val="24"/>
          <w:szCs w:val="24"/>
          <w:u w:val="none"/>
        </w:rPr>
        <w:t>of</w:t>
      </w:r>
      <w:proofErr w:type="gramEnd"/>
      <w:r>
        <w:rPr>
          <w:rFonts w:asciiTheme="minorHAnsi" w:hAnsiTheme="minorHAnsi"/>
          <w:b/>
          <w:sz w:val="24"/>
          <w:szCs w:val="24"/>
          <w:u w:val="none"/>
        </w:rPr>
        <w:t xml:space="preserve"> Education</w:t>
      </w:r>
    </w:p>
    <w:p w14:paraId="363B0FE0" w14:textId="077D7891" w:rsidR="00F43EC3" w:rsidRDefault="00637561" w:rsidP="008A600D">
      <w:pPr>
        <w:pStyle w:val="Title"/>
        <w:ind w:left="360"/>
        <w:outlineLvl w:val="0"/>
        <w:rPr>
          <w:rFonts w:asciiTheme="minorHAnsi" w:hAnsiTheme="minorHAnsi"/>
          <w:b/>
          <w:sz w:val="24"/>
          <w:szCs w:val="24"/>
          <w:u w:val="none"/>
        </w:rPr>
      </w:pPr>
      <w:r w:rsidRPr="00786234">
        <w:rPr>
          <w:rFonts w:asciiTheme="minorHAnsi" w:hAnsiTheme="minorHAnsi"/>
          <w:b/>
          <w:sz w:val="24"/>
          <w:szCs w:val="24"/>
          <w:u w:val="none"/>
        </w:rPr>
        <w:t>June 15, 2017</w:t>
      </w:r>
    </w:p>
    <w:p w14:paraId="12DCC710" w14:textId="77777777" w:rsidR="00F43EC3" w:rsidRDefault="00F43EC3" w:rsidP="008A600D">
      <w:pPr>
        <w:pStyle w:val="Title"/>
        <w:ind w:left="360"/>
        <w:outlineLvl w:val="0"/>
        <w:rPr>
          <w:rFonts w:asciiTheme="minorHAnsi" w:hAnsiTheme="minorHAnsi"/>
          <w:b/>
          <w:sz w:val="24"/>
          <w:szCs w:val="24"/>
          <w:u w:val="none"/>
        </w:rPr>
      </w:pPr>
    </w:p>
    <w:p w14:paraId="3ACD7D9D" w14:textId="77777777" w:rsidR="00881D26" w:rsidRDefault="00881D26" w:rsidP="008A600D">
      <w:pPr>
        <w:pStyle w:val="Title"/>
        <w:ind w:left="360"/>
        <w:outlineLvl w:val="0"/>
        <w:rPr>
          <w:rFonts w:asciiTheme="minorHAnsi" w:hAnsiTheme="minorHAnsi"/>
          <w:b/>
          <w:sz w:val="24"/>
          <w:szCs w:val="24"/>
          <w:u w:val="none"/>
        </w:rPr>
      </w:pPr>
    </w:p>
    <w:p w14:paraId="7858D0D7" w14:textId="77777777" w:rsidR="00881D26" w:rsidRDefault="00881D26" w:rsidP="008A600D">
      <w:pPr>
        <w:pStyle w:val="Title"/>
        <w:ind w:left="360"/>
        <w:outlineLvl w:val="0"/>
        <w:rPr>
          <w:rFonts w:asciiTheme="minorHAnsi" w:hAnsiTheme="minorHAnsi"/>
          <w:b/>
          <w:sz w:val="24"/>
          <w:szCs w:val="24"/>
          <w:u w:val="none"/>
        </w:rPr>
      </w:pPr>
    </w:p>
    <w:p w14:paraId="0250BC06" w14:textId="77777777" w:rsidR="00881D26" w:rsidRDefault="00881D26" w:rsidP="008A600D">
      <w:pPr>
        <w:pStyle w:val="Title"/>
        <w:ind w:left="360"/>
        <w:outlineLvl w:val="0"/>
        <w:rPr>
          <w:rFonts w:asciiTheme="minorHAnsi" w:hAnsiTheme="minorHAnsi"/>
          <w:b/>
          <w:sz w:val="24"/>
          <w:szCs w:val="24"/>
          <w:u w:val="none"/>
        </w:rPr>
      </w:pPr>
    </w:p>
    <w:p w14:paraId="6E49E5A7" w14:textId="77777777" w:rsidR="008A600D" w:rsidRDefault="008A600D" w:rsidP="008A600D">
      <w:pPr>
        <w:pStyle w:val="Title"/>
        <w:ind w:left="360"/>
        <w:outlineLvl w:val="0"/>
        <w:rPr>
          <w:rFonts w:asciiTheme="minorHAnsi" w:hAnsiTheme="minorHAnsi"/>
          <w:b/>
          <w:sz w:val="24"/>
          <w:szCs w:val="24"/>
          <w:u w:val="none"/>
        </w:rPr>
      </w:pPr>
      <w:r>
        <w:rPr>
          <w:rFonts w:asciiTheme="minorHAnsi" w:hAnsiTheme="minorHAnsi"/>
          <w:b/>
          <w:sz w:val="24"/>
          <w:szCs w:val="24"/>
          <w:u w:val="none"/>
        </w:rPr>
        <w:lastRenderedPageBreak/>
        <w:t>McCracken County Public Schools</w:t>
      </w:r>
    </w:p>
    <w:p w14:paraId="23FC2FB5" w14:textId="77777777" w:rsidR="008A600D" w:rsidRDefault="008A600D" w:rsidP="008A600D">
      <w:pPr>
        <w:pStyle w:val="Title"/>
        <w:ind w:left="360"/>
        <w:outlineLvl w:val="0"/>
        <w:rPr>
          <w:rFonts w:asciiTheme="minorHAnsi" w:hAnsiTheme="minorHAnsi"/>
          <w:b/>
          <w:sz w:val="24"/>
          <w:szCs w:val="24"/>
          <w:u w:val="none"/>
        </w:rPr>
      </w:pPr>
      <w:r>
        <w:rPr>
          <w:rFonts w:asciiTheme="minorHAnsi" w:hAnsiTheme="minorHAnsi"/>
          <w:b/>
          <w:sz w:val="24"/>
          <w:szCs w:val="24"/>
          <w:u w:val="none"/>
        </w:rPr>
        <w:t>Certified Evaluation Plan</w:t>
      </w:r>
    </w:p>
    <w:p w14:paraId="1CBEFCDC" w14:textId="77777777" w:rsidR="008A600D" w:rsidRDefault="008A600D" w:rsidP="00DA3A75">
      <w:pPr>
        <w:pStyle w:val="Title"/>
        <w:ind w:left="360"/>
        <w:outlineLvl w:val="0"/>
        <w:rPr>
          <w:rFonts w:asciiTheme="minorHAnsi" w:hAnsiTheme="minorHAnsi"/>
          <w:b/>
          <w:sz w:val="24"/>
          <w:szCs w:val="24"/>
          <w:u w:val="none"/>
        </w:rPr>
      </w:pPr>
      <w:r>
        <w:rPr>
          <w:rFonts w:asciiTheme="minorHAnsi" w:hAnsiTheme="minorHAnsi"/>
          <w:b/>
          <w:sz w:val="24"/>
          <w:szCs w:val="24"/>
          <w:u w:val="none"/>
        </w:rPr>
        <w:t>Professional Growth and Effectiveness System</w:t>
      </w:r>
    </w:p>
    <w:p w14:paraId="65F7500C" w14:textId="77777777" w:rsidR="008A600D" w:rsidRDefault="008A600D" w:rsidP="008A600D">
      <w:pPr>
        <w:pStyle w:val="Title"/>
        <w:ind w:left="360"/>
        <w:outlineLvl w:val="0"/>
        <w:rPr>
          <w:rFonts w:asciiTheme="minorHAnsi" w:hAnsiTheme="minorHAnsi"/>
          <w:b/>
          <w:sz w:val="24"/>
          <w:szCs w:val="24"/>
          <w:u w:val="none"/>
        </w:rPr>
      </w:pPr>
      <w:r>
        <w:rPr>
          <w:rFonts w:asciiTheme="minorHAnsi" w:hAnsiTheme="minorHAnsi"/>
          <w:b/>
          <w:sz w:val="24"/>
          <w:szCs w:val="24"/>
          <w:u w:val="none"/>
        </w:rPr>
        <w:t>Table of Contents</w:t>
      </w:r>
    </w:p>
    <w:p w14:paraId="5BC6CB2D" w14:textId="77777777" w:rsidR="008A600D" w:rsidRDefault="008A600D" w:rsidP="008A600D">
      <w:pPr>
        <w:pStyle w:val="Title"/>
        <w:ind w:firstLine="360"/>
        <w:jc w:val="left"/>
        <w:outlineLvl w:val="0"/>
        <w:rPr>
          <w:rFonts w:asciiTheme="minorHAnsi" w:hAnsiTheme="minorHAnsi"/>
          <w:sz w:val="24"/>
          <w:szCs w:val="24"/>
          <w:u w:val="none"/>
        </w:rPr>
      </w:pPr>
    </w:p>
    <w:p w14:paraId="746D6FFC" w14:textId="77777777" w:rsidR="008A600D" w:rsidRPr="00EC23C0" w:rsidRDefault="008A600D" w:rsidP="008A600D">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Cover Page</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256E134E" w14:textId="77777777" w:rsidR="008A600D" w:rsidRPr="00EC23C0" w:rsidRDefault="008A600D" w:rsidP="008A600D">
      <w:pPr>
        <w:pStyle w:val="Title"/>
        <w:ind w:left="360"/>
        <w:jc w:val="left"/>
        <w:outlineLvl w:val="0"/>
        <w:rPr>
          <w:rFonts w:asciiTheme="minorHAnsi" w:hAnsiTheme="minorHAnsi"/>
          <w:sz w:val="24"/>
          <w:szCs w:val="24"/>
          <w:u w:val="none"/>
        </w:rPr>
      </w:pPr>
    </w:p>
    <w:p w14:paraId="0AE75B73" w14:textId="77777777" w:rsidR="008A600D" w:rsidRPr="00EC23C0" w:rsidRDefault="008A600D" w:rsidP="00617F9D">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Table of Contents</w:t>
      </w:r>
      <w:r w:rsidRPr="00EC23C0">
        <w:rPr>
          <w:rFonts w:asciiTheme="minorHAnsi" w:hAnsiTheme="minorHAnsi"/>
          <w:sz w:val="24"/>
          <w:szCs w:val="24"/>
          <w:u w:val="none"/>
        </w:rPr>
        <w:tab/>
      </w:r>
      <w:r w:rsidR="00617F9D" w:rsidRPr="00EC23C0">
        <w:rPr>
          <w:rFonts w:asciiTheme="minorHAnsi" w:hAnsiTheme="minorHAnsi"/>
          <w:sz w:val="24"/>
          <w:szCs w:val="24"/>
          <w:u w:val="none"/>
        </w:rPr>
        <w:t>………………………………………………………………………………………………………2</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68AC0286" w14:textId="77777777" w:rsidR="008A600D" w:rsidRPr="00EC23C0" w:rsidRDefault="008A600D" w:rsidP="00617F9D">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Assurances</w:t>
      </w:r>
      <w:r w:rsidR="00617F9D" w:rsidRPr="00EC23C0">
        <w:rPr>
          <w:rFonts w:asciiTheme="minorHAnsi" w:hAnsiTheme="minorHAnsi"/>
          <w:sz w:val="24"/>
          <w:szCs w:val="24"/>
          <w:u w:val="none"/>
        </w:rPr>
        <w:t>………………………………………………………………………………………………………………..3</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29E9ADEA" w14:textId="44BE5F4D" w:rsidR="008A600D" w:rsidRPr="00EC23C0" w:rsidRDefault="008A600D" w:rsidP="00617F9D">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Certified Evaluation Plan Contact</w:t>
      </w:r>
      <w:r w:rsidR="00617F9D" w:rsidRPr="00EC23C0">
        <w:rPr>
          <w:rFonts w:asciiTheme="minorHAnsi" w:hAnsiTheme="minorHAnsi"/>
          <w:sz w:val="24"/>
          <w:szCs w:val="24"/>
          <w:u w:val="none"/>
        </w:rPr>
        <w:t xml:space="preserve"> and </w:t>
      </w:r>
      <w:r w:rsidRPr="00EC23C0">
        <w:rPr>
          <w:rFonts w:asciiTheme="minorHAnsi" w:hAnsiTheme="minorHAnsi"/>
          <w:sz w:val="24"/>
          <w:szCs w:val="24"/>
          <w:u w:val="none"/>
        </w:rPr>
        <w:t>201</w:t>
      </w:r>
      <w:r w:rsidR="00637561" w:rsidRPr="00EC23C0">
        <w:rPr>
          <w:rFonts w:asciiTheme="minorHAnsi" w:hAnsiTheme="minorHAnsi"/>
          <w:sz w:val="24"/>
          <w:szCs w:val="24"/>
          <w:u w:val="none"/>
        </w:rPr>
        <w:t>7-2018</w:t>
      </w:r>
      <w:r w:rsidRPr="00EC23C0">
        <w:rPr>
          <w:rFonts w:asciiTheme="minorHAnsi" w:hAnsiTheme="minorHAnsi"/>
          <w:sz w:val="24"/>
          <w:szCs w:val="24"/>
          <w:u w:val="none"/>
        </w:rPr>
        <w:t xml:space="preserve"> Certified Evaluation Committee</w:t>
      </w:r>
      <w:r w:rsidR="00617F9D" w:rsidRPr="00EC23C0">
        <w:rPr>
          <w:rFonts w:asciiTheme="minorHAnsi" w:hAnsiTheme="minorHAnsi"/>
          <w:sz w:val="24"/>
          <w:szCs w:val="24"/>
          <w:u w:val="none"/>
        </w:rPr>
        <w:t>………4</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04C1BEAE" w14:textId="37FCBE2D" w:rsidR="008A600D" w:rsidRPr="00EC23C0" w:rsidRDefault="008A600D" w:rsidP="00617F9D">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Professional Growth and Effectiveness System Introduction</w:t>
      </w:r>
      <w:r w:rsidR="005A5DA1">
        <w:rPr>
          <w:rFonts w:asciiTheme="minorHAnsi" w:hAnsiTheme="minorHAnsi"/>
          <w:sz w:val="24"/>
          <w:szCs w:val="24"/>
          <w:u w:val="none"/>
        </w:rPr>
        <w:t>……………………………………….5</w:t>
      </w:r>
      <w:r w:rsidRPr="00EC23C0">
        <w:rPr>
          <w:rFonts w:asciiTheme="minorHAnsi" w:hAnsiTheme="minorHAnsi"/>
          <w:sz w:val="24"/>
          <w:szCs w:val="24"/>
          <w:u w:val="none"/>
        </w:rPr>
        <w:tab/>
      </w:r>
      <w:r w:rsidRPr="00EC23C0">
        <w:rPr>
          <w:rFonts w:asciiTheme="minorHAnsi" w:hAnsiTheme="minorHAnsi"/>
          <w:sz w:val="24"/>
          <w:szCs w:val="24"/>
          <w:u w:val="none"/>
        </w:rPr>
        <w:tab/>
      </w:r>
    </w:p>
    <w:p w14:paraId="17BCD66E" w14:textId="350AC222" w:rsidR="008A600D" w:rsidRPr="00EC23C0" w:rsidRDefault="0052762C" w:rsidP="00617F9D">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 xml:space="preserve">Teachers and </w:t>
      </w:r>
      <w:r w:rsidR="008A600D" w:rsidRPr="00EC23C0">
        <w:rPr>
          <w:rFonts w:asciiTheme="minorHAnsi" w:hAnsiTheme="minorHAnsi"/>
          <w:sz w:val="24"/>
          <w:szCs w:val="24"/>
          <w:u w:val="none"/>
        </w:rPr>
        <w:t>Other Professionals Gro</w:t>
      </w:r>
      <w:r w:rsidRPr="00EC23C0">
        <w:rPr>
          <w:rFonts w:asciiTheme="minorHAnsi" w:hAnsiTheme="minorHAnsi"/>
          <w:sz w:val="24"/>
          <w:szCs w:val="24"/>
          <w:u w:val="none"/>
        </w:rPr>
        <w:t>wth and Effectiveness System</w:t>
      </w:r>
      <w:r w:rsidR="00617F9D" w:rsidRPr="00EC23C0">
        <w:rPr>
          <w:rFonts w:asciiTheme="minorHAnsi" w:hAnsiTheme="minorHAnsi"/>
          <w:sz w:val="24"/>
          <w:szCs w:val="24"/>
          <w:u w:val="none"/>
        </w:rPr>
        <w:t>………………………</w:t>
      </w:r>
      <w:r w:rsidR="002A05DF" w:rsidRPr="00EC23C0">
        <w:rPr>
          <w:rFonts w:asciiTheme="minorHAnsi" w:hAnsiTheme="minorHAnsi"/>
          <w:sz w:val="24"/>
          <w:szCs w:val="24"/>
          <w:u w:val="none"/>
        </w:rPr>
        <w:t>...</w:t>
      </w:r>
      <w:r w:rsidR="005A5DA1">
        <w:rPr>
          <w:rFonts w:asciiTheme="minorHAnsi" w:hAnsiTheme="minorHAnsi"/>
          <w:sz w:val="24"/>
          <w:szCs w:val="24"/>
          <w:u w:val="none"/>
        </w:rPr>
        <w:t>…6</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427AFCCC" w14:textId="38ADCE46" w:rsidR="008A600D" w:rsidRPr="00EC23C0" w:rsidRDefault="008A600D" w:rsidP="00617F9D">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Certified Personnel Evaluation Procedures</w:t>
      </w:r>
      <w:r w:rsidR="005A5DA1">
        <w:rPr>
          <w:rFonts w:asciiTheme="minorHAnsi" w:hAnsiTheme="minorHAnsi"/>
          <w:sz w:val="24"/>
          <w:szCs w:val="24"/>
          <w:u w:val="none"/>
        </w:rPr>
        <w:t>…………………………………………………………………6</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0340F8DA" w14:textId="36636B3C" w:rsidR="008A600D" w:rsidRPr="00EC23C0" w:rsidRDefault="008A600D" w:rsidP="002A05DF">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Evaluation Appeals</w:t>
      </w:r>
      <w:r w:rsidR="002A05DF" w:rsidRPr="00EC23C0">
        <w:rPr>
          <w:rFonts w:asciiTheme="minorHAnsi" w:hAnsiTheme="minorHAnsi"/>
          <w:sz w:val="24"/>
          <w:szCs w:val="24"/>
          <w:u w:val="none"/>
        </w:rPr>
        <w:t>…………………</w:t>
      </w:r>
      <w:r w:rsidR="00AF3191" w:rsidRPr="00EC23C0">
        <w:rPr>
          <w:rFonts w:asciiTheme="minorHAnsi" w:hAnsiTheme="minorHAnsi"/>
          <w:sz w:val="24"/>
          <w:szCs w:val="24"/>
          <w:u w:val="none"/>
        </w:rPr>
        <w:t>…………………………………………………………………………………7</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6E977565" w14:textId="0768C5ED" w:rsidR="008A600D" w:rsidRPr="00EC23C0" w:rsidRDefault="008A600D" w:rsidP="002A05DF">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Evaluation Appeals Form</w:t>
      </w:r>
      <w:r w:rsidR="002A05DF" w:rsidRPr="00EC23C0">
        <w:rPr>
          <w:rFonts w:asciiTheme="minorHAnsi" w:hAnsiTheme="minorHAnsi"/>
          <w:sz w:val="24"/>
          <w:szCs w:val="24"/>
          <w:u w:val="none"/>
        </w:rPr>
        <w:t>…………</w:t>
      </w:r>
      <w:r w:rsidR="008C5FC0" w:rsidRPr="00EC23C0">
        <w:rPr>
          <w:rFonts w:asciiTheme="minorHAnsi" w:hAnsiTheme="minorHAnsi"/>
          <w:sz w:val="24"/>
          <w:szCs w:val="24"/>
          <w:u w:val="none"/>
        </w:rPr>
        <w:t>………………………………………………………………………………..9</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437F985B" w14:textId="4AEBDC69" w:rsidR="002A05DF" w:rsidRPr="00EC23C0" w:rsidRDefault="008A600D" w:rsidP="002A05DF">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Roles and Definitions</w:t>
      </w:r>
      <w:r w:rsidR="002A05DF" w:rsidRPr="00EC23C0">
        <w:rPr>
          <w:rFonts w:asciiTheme="minorHAnsi" w:hAnsiTheme="minorHAnsi"/>
          <w:sz w:val="24"/>
          <w:szCs w:val="24"/>
          <w:u w:val="none"/>
        </w:rPr>
        <w:t>…………………</w:t>
      </w:r>
      <w:r w:rsidR="008C5FC0" w:rsidRPr="00EC23C0">
        <w:rPr>
          <w:rFonts w:asciiTheme="minorHAnsi" w:hAnsiTheme="minorHAnsi"/>
          <w:sz w:val="24"/>
          <w:szCs w:val="24"/>
          <w:u w:val="none"/>
        </w:rPr>
        <w:t>…………………………………………………………………………….10</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1104C4C9" w14:textId="11F9714B" w:rsidR="008A600D" w:rsidRPr="00EC23C0" w:rsidRDefault="008A600D" w:rsidP="002A05DF">
      <w:pPr>
        <w:pStyle w:val="Title"/>
        <w:ind w:left="360"/>
        <w:jc w:val="left"/>
        <w:outlineLvl w:val="0"/>
        <w:rPr>
          <w:rFonts w:asciiTheme="minorHAnsi" w:hAnsiTheme="minorHAnsi"/>
          <w:sz w:val="24"/>
          <w:szCs w:val="24"/>
          <w:u w:val="none"/>
        </w:rPr>
      </w:pPr>
      <w:r w:rsidRPr="00EC23C0">
        <w:rPr>
          <w:rFonts w:asciiTheme="minorHAnsi" w:hAnsiTheme="minorHAnsi"/>
          <w:sz w:val="24"/>
          <w:szCs w:val="24"/>
          <w:u w:val="none"/>
        </w:rPr>
        <w:t>Teacher Professional Growth and Effectiveness System</w:t>
      </w:r>
      <w:r w:rsidR="002A05DF" w:rsidRPr="00EC23C0">
        <w:rPr>
          <w:rFonts w:asciiTheme="minorHAnsi" w:hAnsiTheme="minorHAnsi"/>
          <w:sz w:val="24"/>
          <w:szCs w:val="24"/>
          <w:u w:val="none"/>
        </w:rPr>
        <w:t>……………………………………………</w:t>
      </w:r>
      <w:r w:rsidR="00BD1099" w:rsidRPr="00EC23C0">
        <w:rPr>
          <w:rFonts w:asciiTheme="minorHAnsi" w:hAnsiTheme="minorHAnsi"/>
          <w:sz w:val="24"/>
          <w:szCs w:val="24"/>
          <w:u w:val="none"/>
        </w:rPr>
        <w:t>.13</w:t>
      </w:r>
      <w:r w:rsidRPr="00EC23C0">
        <w:rPr>
          <w:rFonts w:asciiTheme="minorHAnsi" w:hAnsiTheme="minorHAnsi"/>
          <w:sz w:val="24"/>
          <w:szCs w:val="24"/>
          <w:u w:val="none"/>
        </w:rPr>
        <w:tab/>
      </w:r>
      <w:r w:rsidRPr="00EC23C0">
        <w:rPr>
          <w:rFonts w:asciiTheme="minorHAnsi" w:hAnsiTheme="minorHAnsi"/>
          <w:sz w:val="24"/>
          <w:szCs w:val="24"/>
          <w:u w:val="none"/>
        </w:rPr>
        <w:tab/>
      </w:r>
      <w:r w:rsidRPr="00EC23C0">
        <w:rPr>
          <w:rFonts w:asciiTheme="minorHAnsi" w:hAnsiTheme="minorHAnsi"/>
          <w:sz w:val="24"/>
          <w:szCs w:val="24"/>
          <w:u w:val="none"/>
        </w:rPr>
        <w:tab/>
      </w:r>
    </w:p>
    <w:p w14:paraId="7EFE11CE" w14:textId="322884CE" w:rsidR="00F8052F" w:rsidRPr="00EC23C0" w:rsidRDefault="008A600D" w:rsidP="002A05DF">
      <w:pPr>
        <w:pStyle w:val="Title"/>
        <w:ind w:firstLine="360"/>
        <w:jc w:val="left"/>
        <w:outlineLvl w:val="0"/>
        <w:rPr>
          <w:rFonts w:asciiTheme="minorHAnsi" w:hAnsiTheme="minorHAnsi"/>
          <w:sz w:val="24"/>
          <w:szCs w:val="24"/>
          <w:u w:val="none"/>
        </w:rPr>
      </w:pPr>
      <w:r w:rsidRPr="00EC23C0">
        <w:rPr>
          <w:rFonts w:asciiTheme="minorHAnsi" w:hAnsiTheme="minorHAnsi"/>
          <w:sz w:val="24"/>
          <w:szCs w:val="24"/>
          <w:u w:val="none"/>
        </w:rPr>
        <w:t>Principal Professional Growth and Effectiveness System</w:t>
      </w:r>
      <w:r w:rsidR="002A05DF" w:rsidRPr="00EC23C0">
        <w:rPr>
          <w:rFonts w:asciiTheme="minorHAnsi" w:hAnsiTheme="minorHAnsi"/>
          <w:sz w:val="24"/>
          <w:szCs w:val="24"/>
          <w:u w:val="none"/>
        </w:rPr>
        <w:t>………………………………………….</w:t>
      </w:r>
      <w:r w:rsidR="00AF3191" w:rsidRPr="00EC23C0">
        <w:rPr>
          <w:rFonts w:asciiTheme="minorHAnsi" w:hAnsiTheme="minorHAnsi"/>
          <w:sz w:val="24"/>
          <w:szCs w:val="24"/>
          <w:u w:val="none"/>
        </w:rPr>
        <w:t>.16</w:t>
      </w:r>
    </w:p>
    <w:p w14:paraId="73FE1447" w14:textId="77777777" w:rsidR="00F8052F" w:rsidRPr="00786234" w:rsidRDefault="00F8052F" w:rsidP="008A600D">
      <w:pPr>
        <w:pStyle w:val="Title"/>
        <w:ind w:left="360"/>
        <w:jc w:val="left"/>
        <w:outlineLvl w:val="0"/>
        <w:rPr>
          <w:rFonts w:asciiTheme="minorHAnsi" w:hAnsiTheme="minorHAnsi"/>
          <w:sz w:val="24"/>
          <w:szCs w:val="24"/>
          <w:highlight w:val="yellow"/>
          <w:u w:val="none"/>
        </w:rPr>
      </w:pPr>
    </w:p>
    <w:p w14:paraId="06E9C2A6" w14:textId="77777777" w:rsidR="008A600D" w:rsidRPr="00A46B6E" w:rsidRDefault="008A600D" w:rsidP="008A600D">
      <w:pPr>
        <w:pStyle w:val="Title"/>
        <w:ind w:left="360"/>
        <w:jc w:val="left"/>
        <w:outlineLvl w:val="0"/>
        <w:rPr>
          <w:rFonts w:asciiTheme="minorHAnsi" w:hAnsiTheme="minorHAnsi"/>
          <w:sz w:val="24"/>
          <w:szCs w:val="24"/>
          <w:u w:val="none"/>
        </w:rPr>
      </w:pPr>
    </w:p>
    <w:p w14:paraId="50DD07EF" w14:textId="77777777" w:rsidR="008A600D" w:rsidRDefault="008A600D" w:rsidP="008A600D">
      <w:pPr>
        <w:pStyle w:val="Title"/>
        <w:ind w:left="360"/>
        <w:jc w:val="left"/>
        <w:outlineLvl w:val="0"/>
        <w:rPr>
          <w:rFonts w:asciiTheme="minorHAnsi" w:hAnsiTheme="minorHAnsi"/>
          <w:sz w:val="24"/>
          <w:szCs w:val="24"/>
          <w:u w:val="none"/>
        </w:rPr>
      </w:pPr>
    </w:p>
    <w:p w14:paraId="4A864D6A" w14:textId="77777777" w:rsidR="0052762C" w:rsidRDefault="0052762C" w:rsidP="00F43EC3">
      <w:pPr>
        <w:pStyle w:val="Title"/>
        <w:ind w:left="360" w:firstLine="360"/>
        <w:jc w:val="left"/>
        <w:outlineLvl w:val="0"/>
        <w:rPr>
          <w:rFonts w:asciiTheme="minorHAnsi" w:hAnsiTheme="minorHAnsi"/>
          <w:sz w:val="24"/>
          <w:szCs w:val="24"/>
          <w:u w:val="none"/>
        </w:rPr>
      </w:pPr>
    </w:p>
    <w:p w14:paraId="1D54C370" w14:textId="77777777" w:rsidR="0052762C" w:rsidRDefault="0052762C" w:rsidP="00F43EC3">
      <w:pPr>
        <w:pStyle w:val="Title"/>
        <w:ind w:left="360" w:firstLine="360"/>
        <w:jc w:val="left"/>
        <w:outlineLvl w:val="0"/>
        <w:rPr>
          <w:rFonts w:asciiTheme="minorHAnsi" w:hAnsiTheme="minorHAnsi"/>
          <w:sz w:val="24"/>
          <w:szCs w:val="24"/>
          <w:u w:val="none"/>
        </w:rPr>
      </w:pPr>
    </w:p>
    <w:p w14:paraId="57DA50B1" w14:textId="77777777" w:rsidR="0052762C" w:rsidRDefault="0052762C" w:rsidP="00F43EC3">
      <w:pPr>
        <w:pStyle w:val="Title"/>
        <w:ind w:left="360" w:firstLine="360"/>
        <w:jc w:val="left"/>
        <w:outlineLvl w:val="0"/>
        <w:rPr>
          <w:rFonts w:asciiTheme="minorHAnsi" w:hAnsiTheme="minorHAnsi"/>
          <w:sz w:val="24"/>
          <w:szCs w:val="24"/>
          <w:u w:val="none"/>
        </w:rPr>
      </w:pPr>
    </w:p>
    <w:p w14:paraId="6D566832" w14:textId="77777777" w:rsidR="0052762C" w:rsidRDefault="0052762C" w:rsidP="00F43EC3">
      <w:pPr>
        <w:pStyle w:val="Title"/>
        <w:ind w:left="360" w:firstLine="360"/>
        <w:jc w:val="left"/>
        <w:outlineLvl w:val="0"/>
        <w:rPr>
          <w:rFonts w:asciiTheme="minorHAnsi" w:hAnsiTheme="minorHAnsi"/>
          <w:sz w:val="24"/>
          <w:szCs w:val="24"/>
          <w:u w:val="none"/>
        </w:rPr>
      </w:pPr>
    </w:p>
    <w:p w14:paraId="26E83476" w14:textId="77777777" w:rsidR="0052762C" w:rsidRDefault="0052762C" w:rsidP="00F43EC3">
      <w:pPr>
        <w:pStyle w:val="Title"/>
        <w:ind w:left="360" w:firstLine="360"/>
        <w:jc w:val="left"/>
        <w:outlineLvl w:val="0"/>
        <w:rPr>
          <w:rFonts w:asciiTheme="minorHAnsi" w:hAnsiTheme="minorHAnsi"/>
          <w:sz w:val="24"/>
          <w:szCs w:val="24"/>
          <w:u w:val="none"/>
        </w:rPr>
      </w:pPr>
    </w:p>
    <w:p w14:paraId="353154BB" w14:textId="77777777" w:rsidR="0052762C" w:rsidRDefault="0052762C" w:rsidP="00F43EC3">
      <w:pPr>
        <w:pStyle w:val="Title"/>
        <w:ind w:left="360" w:firstLine="360"/>
        <w:jc w:val="left"/>
        <w:outlineLvl w:val="0"/>
        <w:rPr>
          <w:rFonts w:asciiTheme="minorHAnsi" w:hAnsiTheme="minorHAnsi"/>
          <w:sz w:val="24"/>
          <w:szCs w:val="24"/>
          <w:u w:val="none"/>
        </w:rPr>
      </w:pPr>
    </w:p>
    <w:p w14:paraId="408C56CF" w14:textId="7A8F1982" w:rsidR="0052762C" w:rsidRDefault="0052762C" w:rsidP="00F43EC3">
      <w:pPr>
        <w:pStyle w:val="Title"/>
        <w:ind w:left="360" w:firstLine="360"/>
        <w:jc w:val="left"/>
        <w:outlineLvl w:val="0"/>
        <w:rPr>
          <w:rFonts w:asciiTheme="minorHAnsi" w:hAnsiTheme="minorHAnsi"/>
          <w:sz w:val="24"/>
          <w:szCs w:val="24"/>
          <w:u w:val="none"/>
        </w:rPr>
      </w:pPr>
    </w:p>
    <w:p w14:paraId="5ED29992" w14:textId="2C1B8D1A" w:rsidR="00BD1099" w:rsidRDefault="00BD1099" w:rsidP="00F43EC3">
      <w:pPr>
        <w:pStyle w:val="Title"/>
        <w:ind w:left="360" w:firstLine="360"/>
        <w:jc w:val="left"/>
        <w:outlineLvl w:val="0"/>
        <w:rPr>
          <w:rFonts w:asciiTheme="minorHAnsi" w:hAnsiTheme="minorHAnsi"/>
          <w:sz w:val="24"/>
          <w:szCs w:val="24"/>
          <w:u w:val="none"/>
        </w:rPr>
      </w:pPr>
    </w:p>
    <w:p w14:paraId="3800F357" w14:textId="77777777" w:rsidR="00BD1099" w:rsidRDefault="00BD1099" w:rsidP="00F43EC3">
      <w:pPr>
        <w:pStyle w:val="Title"/>
        <w:ind w:left="360" w:firstLine="360"/>
        <w:jc w:val="left"/>
        <w:outlineLvl w:val="0"/>
        <w:rPr>
          <w:rFonts w:asciiTheme="minorHAnsi" w:hAnsiTheme="minorHAnsi"/>
          <w:sz w:val="24"/>
          <w:szCs w:val="24"/>
          <w:u w:val="none"/>
        </w:rPr>
      </w:pPr>
    </w:p>
    <w:p w14:paraId="669C884E" w14:textId="77777777" w:rsidR="000148AB" w:rsidRDefault="000148AB" w:rsidP="00F43EC3">
      <w:pPr>
        <w:pStyle w:val="Title"/>
        <w:ind w:left="360" w:firstLine="360"/>
        <w:jc w:val="left"/>
        <w:outlineLvl w:val="0"/>
        <w:rPr>
          <w:rFonts w:asciiTheme="minorHAnsi" w:hAnsiTheme="minorHAnsi"/>
          <w:sz w:val="24"/>
          <w:szCs w:val="24"/>
          <w:u w:val="none"/>
        </w:rPr>
      </w:pPr>
    </w:p>
    <w:p w14:paraId="62EB2AF9" w14:textId="77777777" w:rsidR="0052762C" w:rsidRDefault="0052762C" w:rsidP="00F43EC3">
      <w:pPr>
        <w:pStyle w:val="Title"/>
        <w:ind w:left="360" w:firstLine="360"/>
        <w:jc w:val="left"/>
        <w:outlineLvl w:val="0"/>
        <w:rPr>
          <w:rFonts w:asciiTheme="minorHAnsi" w:hAnsiTheme="minorHAnsi"/>
          <w:sz w:val="24"/>
          <w:szCs w:val="24"/>
          <w:u w:val="none"/>
        </w:rPr>
      </w:pPr>
    </w:p>
    <w:p w14:paraId="72DC823F" w14:textId="77777777" w:rsidR="0052762C" w:rsidRDefault="0052762C" w:rsidP="00F43EC3">
      <w:pPr>
        <w:pStyle w:val="Title"/>
        <w:ind w:left="360" w:firstLine="360"/>
        <w:jc w:val="left"/>
        <w:outlineLvl w:val="0"/>
        <w:rPr>
          <w:rFonts w:asciiTheme="minorHAnsi" w:hAnsiTheme="minorHAnsi"/>
          <w:sz w:val="24"/>
          <w:szCs w:val="24"/>
          <w:u w:val="none"/>
        </w:rPr>
      </w:pPr>
    </w:p>
    <w:p w14:paraId="107DAB64" w14:textId="77777777" w:rsidR="0052762C" w:rsidRDefault="0052762C" w:rsidP="00F43EC3">
      <w:pPr>
        <w:pStyle w:val="Title"/>
        <w:ind w:left="360" w:firstLine="360"/>
        <w:jc w:val="left"/>
        <w:outlineLvl w:val="0"/>
        <w:rPr>
          <w:rFonts w:asciiTheme="minorHAnsi" w:hAnsiTheme="minorHAnsi"/>
          <w:sz w:val="24"/>
          <w:szCs w:val="24"/>
          <w:u w:val="none"/>
        </w:rPr>
      </w:pPr>
    </w:p>
    <w:p w14:paraId="4024E296" w14:textId="77777777" w:rsidR="0052762C" w:rsidRDefault="0052762C" w:rsidP="00F43EC3">
      <w:pPr>
        <w:pStyle w:val="Title"/>
        <w:ind w:left="360" w:firstLine="360"/>
        <w:jc w:val="left"/>
        <w:outlineLvl w:val="0"/>
        <w:rPr>
          <w:rFonts w:asciiTheme="minorHAnsi" w:hAnsiTheme="minorHAnsi"/>
          <w:sz w:val="24"/>
          <w:szCs w:val="24"/>
          <w:u w:val="none"/>
        </w:rPr>
      </w:pPr>
    </w:p>
    <w:p w14:paraId="69B835C0" w14:textId="007E095E" w:rsidR="00881D26" w:rsidRDefault="008A600D" w:rsidP="009F3AC9">
      <w:pPr>
        <w:pStyle w:val="Title"/>
        <w:ind w:left="360" w:firstLine="360"/>
        <w:jc w:val="left"/>
        <w:outlineLvl w:val="0"/>
        <w:rPr>
          <w:rFonts w:asciiTheme="minorHAnsi" w:hAnsiTheme="minorHAnsi"/>
          <w:b/>
          <w:sz w:val="24"/>
          <w:szCs w:val="24"/>
          <w:u w:val="none"/>
        </w:rPr>
      </w:pPr>
      <w:r>
        <w:rPr>
          <w:rFonts w:asciiTheme="minorHAnsi" w:hAnsiTheme="minorHAnsi"/>
          <w:sz w:val="24"/>
          <w:szCs w:val="24"/>
          <w:u w:val="none"/>
        </w:rPr>
        <w:tab/>
      </w:r>
      <w:r>
        <w:rPr>
          <w:rFonts w:asciiTheme="minorHAnsi" w:hAnsiTheme="minorHAnsi"/>
          <w:sz w:val="24"/>
          <w:szCs w:val="24"/>
          <w:u w:val="none"/>
        </w:rPr>
        <w:tab/>
      </w:r>
      <w:r>
        <w:rPr>
          <w:rFonts w:asciiTheme="minorHAnsi" w:hAnsiTheme="minorHAnsi"/>
          <w:sz w:val="24"/>
          <w:szCs w:val="24"/>
          <w:u w:val="none"/>
        </w:rPr>
        <w:tab/>
      </w:r>
      <w:r>
        <w:rPr>
          <w:rFonts w:asciiTheme="minorHAnsi" w:hAnsiTheme="minorHAnsi"/>
          <w:sz w:val="24"/>
          <w:szCs w:val="24"/>
          <w:u w:val="none"/>
        </w:rPr>
        <w:tab/>
      </w:r>
      <w:r>
        <w:rPr>
          <w:rFonts w:asciiTheme="minorHAnsi" w:hAnsiTheme="minorHAnsi"/>
          <w:sz w:val="24"/>
          <w:szCs w:val="24"/>
          <w:u w:val="none"/>
        </w:rPr>
        <w:tab/>
      </w:r>
    </w:p>
    <w:p w14:paraId="5AF2EB27" w14:textId="77777777" w:rsidR="008A600D" w:rsidRPr="00C66006" w:rsidRDefault="008A600D" w:rsidP="008A600D">
      <w:pPr>
        <w:pStyle w:val="Title"/>
        <w:ind w:left="360"/>
        <w:outlineLvl w:val="0"/>
        <w:rPr>
          <w:rFonts w:asciiTheme="minorHAnsi" w:hAnsiTheme="minorHAnsi"/>
          <w:b/>
          <w:sz w:val="24"/>
          <w:szCs w:val="24"/>
          <w:u w:val="none"/>
        </w:rPr>
      </w:pPr>
      <w:r w:rsidRPr="00C66006">
        <w:rPr>
          <w:rFonts w:asciiTheme="minorHAnsi" w:hAnsiTheme="minorHAnsi"/>
          <w:b/>
          <w:sz w:val="24"/>
          <w:szCs w:val="24"/>
          <w:u w:val="none"/>
        </w:rPr>
        <w:lastRenderedPageBreak/>
        <w:t>CERTIFIED EVALUATION PLAN ASSURANCES</w:t>
      </w:r>
    </w:p>
    <w:p w14:paraId="3434204B" w14:textId="77777777" w:rsidR="008A600D" w:rsidRPr="00C66006" w:rsidRDefault="008A600D" w:rsidP="008A600D">
      <w:pPr>
        <w:pStyle w:val="Title"/>
        <w:ind w:left="360"/>
        <w:outlineLvl w:val="0"/>
        <w:rPr>
          <w:rFonts w:asciiTheme="minorHAnsi" w:hAnsiTheme="minorHAnsi"/>
          <w:u w:val="none"/>
        </w:rPr>
      </w:pPr>
    </w:p>
    <w:p w14:paraId="4EC7B104" w14:textId="77777777" w:rsidR="008A600D" w:rsidRPr="00C66006" w:rsidRDefault="008A600D" w:rsidP="008A600D">
      <w:pPr>
        <w:pStyle w:val="Title"/>
        <w:ind w:left="360"/>
        <w:jc w:val="left"/>
        <w:outlineLvl w:val="0"/>
        <w:rPr>
          <w:rFonts w:asciiTheme="minorHAnsi" w:hAnsiTheme="minorHAnsi"/>
          <w:sz w:val="22"/>
          <w:szCs w:val="22"/>
          <w:u w:val="none"/>
        </w:rPr>
      </w:pPr>
      <w:r w:rsidRPr="00C66006">
        <w:rPr>
          <w:rFonts w:asciiTheme="minorHAnsi" w:hAnsiTheme="minorHAnsi"/>
          <w:sz w:val="22"/>
          <w:szCs w:val="22"/>
          <w:u w:val="none"/>
        </w:rPr>
        <w:t>The McCracken County Public School District hereby assures the Commissioner of Education that:</w:t>
      </w:r>
      <w:r w:rsidR="007C2450">
        <w:rPr>
          <w:rFonts w:asciiTheme="minorHAnsi" w:hAnsiTheme="minorHAnsi"/>
          <w:sz w:val="22"/>
          <w:szCs w:val="22"/>
          <w:u w:val="none"/>
        </w:rPr>
        <w:t xml:space="preserve"> </w:t>
      </w:r>
    </w:p>
    <w:p w14:paraId="5DDEC323" w14:textId="77777777" w:rsidR="008A600D" w:rsidRPr="00C66006" w:rsidRDefault="008A600D" w:rsidP="008A600D">
      <w:pPr>
        <w:pStyle w:val="Title"/>
        <w:ind w:left="360"/>
        <w:jc w:val="left"/>
        <w:outlineLvl w:val="0"/>
        <w:rPr>
          <w:rFonts w:asciiTheme="minorHAnsi" w:hAnsiTheme="minorHAnsi"/>
          <w:sz w:val="22"/>
          <w:szCs w:val="22"/>
          <w:u w:val="none"/>
        </w:rPr>
      </w:pPr>
    </w:p>
    <w:p w14:paraId="45F10A01"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This evaluation plan was developed by an evaluation committee composed of an equal number of teachers and administrators in compliance with KRS 156.557 and 704 KAR 3:345.</w:t>
      </w:r>
    </w:p>
    <w:p w14:paraId="4B199E9B"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 xml:space="preserve">The evaluation process and criteria for evaluation will be explained to and discussed with all certified personnel annually within one month of reporting for employment.  This shall occur prior to the implementation of the plan.  The evaluation of each certified member </w:t>
      </w:r>
      <w:proofErr w:type="gramStart"/>
      <w:r w:rsidRPr="00C66006">
        <w:rPr>
          <w:rFonts w:asciiTheme="minorHAnsi" w:hAnsiTheme="minorHAnsi"/>
          <w:sz w:val="22"/>
          <w:szCs w:val="22"/>
          <w:u w:val="none"/>
        </w:rPr>
        <w:t>will</w:t>
      </w:r>
      <w:proofErr w:type="gramEnd"/>
      <w:r w:rsidRPr="00C66006">
        <w:rPr>
          <w:rFonts w:asciiTheme="minorHAnsi" w:hAnsiTheme="minorHAnsi"/>
          <w:sz w:val="22"/>
          <w:szCs w:val="22"/>
          <w:u w:val="none"/>
        </w:rPr>
        <w:t xml:space="preserve"> be conducted or supervised by their immediate supervisor.</w:t>
      </w:r>
    </w:p>
    <w:p w14:paraId="30E67CC5"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All certified employees shall develop a Professional Growth Plan (PGP) that shall be aligned with the school/district improvement plan and comply with the requirements of 704 KAR 3:345.  The PGP will be reviewed annually.</w:t>
      </w:r>
    </w:p>
    <w:p w14:paraId="154D70F4"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All administrat</w:t>
      </w:r>
      <w:r w:rsidR="007C2450">
        <w:rPr>
          <w:rFonts w:asciiTheme="minorHAnsi" w:hAnsiTheme="minorHAnsi"/>
          <w:sz w:val="22"/>
          <w:szCs w:val="22"/>
          <w:u w:val="none"/>
        </w:rPr>
        <w:t>ors, the superintendent, one-year summative</w:t>
      </w:r>
      <w:r w:rsidRPr="00C66006">
        <w:rPr>
          <w:rFonts w:asciiTheme="minorHAnsi" w:hAnsiTheme="minorHAnsi"/>
          <w:sz w:val="22"/>
          <w:szCs w:val="22"/>
          <w:u w:val="none"/>
        </w:rPr>
        <w:t xml:space="preserve"> teachers and teachers on a Corrective Action Plan will be evaluated annually.</w:t>
      </w:r>
    </w:p>
    <w:p w14:paraId="56F2FCE2" w14:textId="77777777" w:rsidR="008A600D" w:rsidRPr="00C66006" w:rsidRDefault="007C2450" w:rsidP="008A600D">
      <w:pPr>
        <w:pStyle w:val="Title"/>
        <w:numPr>
          <w:ilvl w:val="0"/>
          <w:numId w:val="21"/>
        </w:numPr>
        <w:spacing w:line="276" w:lineRule="auto"/>
        <w:jc w:val="left"/>
        <w:outlineLvl w:val="0"/>
        <w:rPr>
          <w:rFonts w:asciiTheme="minorHAnsi" w:hAnsiTheme="minorHAnsi"/>
          <w:sz w:val="22"/>
          <w:szCs w:val="22"/>
          <w:u w:val="none"/>
        </w:rPr>
      </w:pPr>
      <w:r>
        <w:rPr>
          <w:rFonts w:asciiTheme="minorHAnsi" w:hAnsiTheme="minorHAnsi"/>
          <w:sz w:val="22"/>
          <w:szCs w:val="22"/>
          <w:u w:val="none"/>
        </w:rPr>
        <w:t xml:space="preserve">All three-year summative </w:t>
      </w:r>
      <w:r w:rsidR="008A600D" w:rsidRPr="00C66006">
        <w:rPr>
          <w:rFonts w:asciiTheme="minorHAnsi" w:hAnsiTheme="minorHAnsi"/>
          <w:sz w:val="22"/>
          <w:szCs w:val="22"/>
          <w:u w:val="none"/>
        </w:rPr>
        <w:t>teachers will be evaluated a minimum of once every three years.</w:t>
      </w:r>
    </w:p>
    <w:p w14:paraId="42DC4570"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Each evaluator will be trained and approved in the use of appropriate evaluation techniques and the use of local instruments and procedures.</w:t>
      </w:r>
    </w:p>
    <w:p w14:paraId="1760C3A4"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Each person evaluated will have both formative and summative evaluations with the evaluator regarding his/her performance.</w:t>
      </w:r>
    </w:p>
    <w:p w14:paraId="763E17E8"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Each evaluatee shall be given a copy of his/her summative evaluation and the summative evaluation shall be filed with the official personnel records.</w:t>
      </w:r>
    </w:p>
    <w:p w14:paraId="47281B5D"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The local evaluation plan provides for the right to a hearing for every appeal, an opportunity to review all documents presented to the evaluation appeals panel, and a right to the presence of the evaluatee’s chosen representative.</w:t>
      </w:r>
    </w:p>
    <w:p w14:paraId="68AE90D4"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The evaluation plan process will not discriminate on the basis of race, national origin, religion, marital status, sex, or disability.</w:t>
      </w:r>
    </w:p>
    <w:p w14:paraId="0BF71140"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All other professionals not covered by the TPGES or PPGES will be evaluated using the current evaluation plan and forms until a state-developed process can be adopted.</w:t>
      </w:r>
    </w:p>
    <w:p w14:paraId="205D7DDF" w14:textId="77777777" w:rsidR="008A600D" w:rsidRPr="00C66006" w:rsidRDefault="008A600D" w:rsidP="008A600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This evaluation plan will be reviewed as needed and any substantive revisions will be submitted to the Department of Education for approval.</w:t>
      </w:r>
    </w:p>
    <w:p w14:paraId="3DB2A1A3" w14:textId="41A838E9" w:rsidR="008A600D" w:rsidRPr="00617F9D" w:rsidRDefault="008A600D" w:rsidP="00617F9D">
      <w:pPr>
        <w:pStyle w:val="Title"/>
        <w:numPr>
          <w:ilvl w:val="0"/>
          <w:numId w:val="21"/>
        </w:numPr>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 xml:space="preserve">The local Board of Education reviewed the Certified Evaluation Plan as recorded in the minutes </w:t>
      </w:r>
      <w:r w:rsidR="00453706">
        <w:rPr>
          <w:rFonts w:asciiTheme="minorHAnsi" w:hAnsiTheme="minorHAnsi"/>
          <w:sz w:val="22"/>
          <w:szCs w:val="22"/>
          <w:u w:val="none"/>
        </w:rPr>
        <w:t>of the</w:t>
      </w:r>
      <w:r w:rsidR="00637561">
        <w:rPr>
          <w:rFonts w:asciiTheme="minorHAnsi" w:hAnsiTheme="minorHAnsi"/>
          <w:sz w:val="22"/>
          <w:szCs w:val="22"/>
          <w:u w:val="none"/>
        </w:rPr>
        <w:t xml:space="preserve"> meeting held on </w:t>
      </w:r>
      <w:r w:rsidR="00637561" w:rsidRPr="00786234">
        <w:rPr>
          <w:rFonts w:asciiTheme="minorHAnsi" w:hAnsiTheme="minorHAnsi"/>
          <w:sz w:val="22"/>
          <w:szCs w:val="22"/>
          <w:u w:val="none"/>
        </w:rPr>
        <w:t>June 15, 2017</w:t>
      </w:r>
      <w:r w:rsidRPr="00C66006">
        <w:rPr>
          <w:rFonts w:asciiTheme="minorHAnsi" w:hAnsiTheme="minorHAnsi"/>
          <w:sz w:val="22"/>
          <w:szCs w:val="22"/>
          <w:u w:val="none"/>
        </w:rPr>
        <w:t>.</w:t>
      </w:r>
    </w:p>
    <w:p w14:paraId="08EFCAF3" w14:textId="77777777" w:rsidR="008A600D" w:rsidRPr="00C66006" w:rsidRDefault="008A600D" w:rsidP="008A600D">
      <w:pPr>
        <w:pStyle w:val="Title"/>
        <w:ind w:left="1080"/>
        <w:jc w:val="left"/>
        <w:outlineLvl w:val="0"/>
        <w:rPr>
          <w:rFonts w:asciiTheme="minorHAnsi" w:hAnsiTheme="minorHAnsi"/>
          <w:sz w:val="22"/>
          <w:szCs w:val="22"/>
          <w:u w:val="none"/>
        </w:rPr>
      </w:pPr>
    </w:p>
    <w:p w14:paraId="724992DB" w14:textId="77777777" w:rsidR="008A600D" w:rsidRPr="00C66006" w:rsidRDefault="008A600D" w:rsidP="008A600D">
      <w:pPr>
        <w:pStyle w:val="Title"/>
        <w:ind w:left="1080"/>
        <w:jc w:val="left"/>
        <w:outlineLvl w:val="0"/>
        <w:rPr>
          <w:rFonts w:asciiTheme="minorHAnsi" w:hAnsiTheme="minorHAnsi"/>
          <w:sz w:val="22"/>
          <w:szCs w:val="22"/>
          <w:u w:val="none"/>
        </w:rPr>
      </w:pPr>
      <w:r w:rsidRPr="00C66006">
        <w:rPr>
          <w:rFonts w:asciiTheme="minorHAnsi" w:hAnsiTheme="minorHAnsi"/>
          <w:sz w:val="22"/>
          <w:szCs w:val="22"/>
          <w:u w:val="none"/>
        </w:rPr>
        <w:t>_________________________________________       ______________________</w:t>
      </w:r>
    </w:p>
    <w:p w14:paraId="0B93DFD0" w14:textId="77777777" w:rsidR="008A600D" w:rsidRPr="00C66006" w:rsidRDefault="008A600D" w:rsidP="008A600D">
      <w:pPr>
        <w:pStyle w:val="Title"/>
        <w:ind w:left="1080"/>
        <w:jc w:val="left"/>
        <w:outlineLvl w:val="0"/>
        <w:rPr>
          <w:rFonts w:asciiTheme="minorHAnsi" w:hAnsiTheme="minorHAnsi"/>
          <w:sz w:val="22"/>
          <w:szCs w:val="22"/>
          <w:u w:val="none"/>
        </w:rPr>
      </w:pPr>
      <w:r w:rsidRPr="00C66006">
        <w:rPr>
          <w:rFonts w:asciiTheme="minorHAnsi" w:hAnsiTheme="minorHAnsi"/>
          <w:sz w:val="22"/>
          <w:szCs w:val="22"/>
          <w:u w:val="none"/>
        </w:rPr>
        <w:t>Signature of District Superintendent                               Date</w:t>
      </w:r>
    </w:p>
    <w:p w14:paraId="42FDD29A" w14:textId="77777777" w:rsidR="008A600D" w:rsidRPr="00C66006" w:rsidRDefault="008A600D" w:rsidP="008A600D">
      <w:pPr>
        <w:pStyle w:val="Title"/>
        <w:ind w:left="1080"/>
        <w:jc w:val="left"/>
        <w:outlineLvl w:val="0"/>
        <w:rPr>
          <w:rFonts w:asciiTheme="minorHAnsi" w:hAnsiTheme="minorHAnsi"/>
          <w:sz w:val="22"/>
          <w:szCs w:val="22"/>
          <w:u w:val="none"/>
        </w:rPr>
      </w:pPr>
    </w:p>
    <w:p w14:paraId="1E8545F3" w14:textId="77777777" w:rsidR="008A600D" w:rsidRPr="00C66006" w:rsidRDefault="008A600D" w:rsidP="008A600D">
      <w:pPr>
        <w:pStyle w:val="Title"/>
        <w:ind w:left="1080"/>
        <w:jc w:val="left"/>
        <w:outlineLvl w:val="0"/>
        <w:rPr>
          <w:rFonts w:asciiTheme="minorHAnsi" w:hAnsiTheme="minorHAnsi"/>
          <w:sz w:val="22"/>
          <w:szCs w:val="22"/>
          <w:u w:val="none"/>
        </w:rPr>
      </w:pPr>
    </w:p>
    <w:p w14:paraId="79D9333F" w14:textId="05E88326" w:rsidR="008A600D" w:rsidRDefault="008A600D" w:rsidP="008A600D">
      <w:pPr>
        <w:pStyle w:val="Title"/>
        <w:ind w:left="1080"/>
        <w:jc w:val="left"/>
        <w:outlineLvl w:val="0"/>
        <w:rPr>
          <w:rFonts w:asciiTheme="minorHAnsi" w:hAnsiTheme="minorHAnsi"/>
          <w:sz w:val="22"/>
          <w:szCs w:val="22"/>
          <w:u w:val="none"/>
        </w:rPr>
      </w:pPr>
      <w:r w:rsidRPr="00C66006">
        <w:rPr>
          <w:rFonts w:asciiTheme="minorHAnsi" w:hAnsiTheme="minorHAnsi"/>
          <w:sz w:val="22"/>
          <w:szCs w:val="22"/>
          <w:u w:val="none"/>
        </w:rPr>
        <w:t>_________________________________________       ______________________</w:t>
      </w:r>
    </w:p>
    <w:p w14:paraId="43FBEF65" w14:textId="77777777" w:rsidR="0055032A" w:rsidRPr="00C66006" w:rsidRDefault="0055032A" w:rsidP="008A600D">
      <w:pPr>
        <w:pStyle w:val="Title"/>
        <w:ind w:left="1080"/>
        <w:jc w:val="left"/>
        <w:outlineLvl w:val="0"/>
        <w:rPr>
          <w:rFonts w:asciiTheme="minorHAnsi" w:hAnsiTheme="minorHAnsi"/>
          <w:sz w:val="22"/>
          <w:szCs w:val="22"/>
          <w:u w:val="none"/>
        </w:rPr>
      </w:pPr>
    </w:p>
    <w:p w14:paraId="1C8FEC07" w14:textId="77777777" w:rsidR="00617F9D" w:rsidRPr="00617F9D" w:rsidRDefault="008A600D" w:rsidP="00617F9D">
      <w:pPr>
        <w:pStyle w:val="Title"/>
        <w:ind w:left="1080"/>
        <w:jc w:val="left"/>
        <w:outlineLvl w:val="0"/>
        <w:rPr>
          <w:rFonts w:asciiTheme="minorHAnsi" w:hAnsiTheme="minorHAnsi"/>
          <w:sz w:val="22"/>
          <w:szCs w:val="22"/>
          <w:u w:val="none"/>
        </w:rPr>
      </w:pPr>
      <w:r w:rsidRPr="00C66006">
        <w:rPr>
          <w:rFonts w:asciiTheme="minorHAnsi" w:hAnsiTheme="minorHAnsi"/>
          <w:sz w:val="22"/>
          <w:szCs w:val="22"/>
          <w:u w:val="none"/>
        </w:rPr>
        <w:t>Signature of Chairperson, Board of Education                Date</w:t>
      </w:r>
    </w:p>
    <w:p w14:paraId="585E90FF" w14:textId="77777777" w:rsidR="002A05DF" w:rsidRDefault="002A05DF" w:rsidP="008A600D">
      <w:pPr>
        <w:spacing w:line="276" w:lineRule="auto"/>
        <w:jc w:val="center"/>
        <w:rPr>
          <w:rFonts w:asciiTheme="minorHAnsi" w:hAnsiTheme="minorHAnsi"/>
          <w:b/>
          <w:u w:val="single"/>
        </w:rPr>
      </w:pPr>
    </w:p>
    <w:p w14:paraId="3EED7947" w14:textId="77777777" w:rsidR="008A600D" w:rsidRPr="00C66006" w:rsidRDefault="008A600D" w:rsidP="008A600D">
      <w:pPr>
        <w:spacing w:line="276" w:lineRule="auto"/>
        <w:jc w:val="center"/>
        <w:rPr>
          <w:rFonts w:asciiTheme="minorHAnsi" w:hAnsiTheme="minorHAnsi"/>
          <w:b/>
          <w:u w:val="single"/>
        </w:rPr>
      </w:pPr>
      <w:r w:rsidRPr="00C66006">
        <w:rPr>
          <w:rFonts w:asciiTheme="minorHAnsi" w:hAnsiTheme="minorHAnsi"/>
          <w:b/>
          <w:u w:val="single"/>
        </w:rPr>
        <w:t>Evaluation Contact Person</w:t>
      </w:r>
    </w:p>
    <w:p w14:paraId="37526F30" w14:textId="77777777" w:rsidR="008A600D" w:rsidRPr="00C66006" w:rsidRDefault="008A600D" w:rsidP="008A600D">
      <w:pPr>
        <w:spacing w:line="276" w:lineRule="auto"/>
        <w:rPr>
          <w:rFonts w:asciiTheme="minorHAnsi" w:hAnsiTheme="minorHAnsi"/>
          <w:sz w:val="22"/>
          <w:szCs w:val="22"/>
        </w:rPr>
      </w:pPr>
      <w:r w:rsidRPr="00C66006">
        <w:rPr>
          <w:rFonts w:asciiTheme="minorHAnsi" w:hAnsiTheme="minorHAnsi"/>
          <w:sz w:val="22"/>
          <w:szCs w:val="22"/>
        </w:rPr>
        <w:t>The following district employee is designated to serve as the evaluation contact person and act as a liaison between the district and the Kentucky Department of Education in matters concerning the district’s evaluation process:</w:t>
      </w:r>
    </w:p>
    <w:p w14:paraId="70804878" w14:textId="77777777" w:rsidR="008A600D" w:rsidRPr="00C66006" w:rsidRDefault="008A600D" w:rsidP="008A600D">
      <w:pPr>
        <w:spacing w:line="276" w:lineRule="auto"/>
        <w:jc w:val="center"/>
        <w:rPr>
          <w:rFonts w:asciiTheme="minorHAnsi" w:hAnsiTheme="minorHAnsi"/>
          <w:b/>
          <w:sz w:val="22"/>
          <w:szCs w:val="22"/>
        </w:rPr>
      </w:pPr>
      <w:r w:rsidRPr="00C66006">
        <w:rPr>
          <w:rFonts w:asciiTheme="minorHAnsi" w:hAnsiTheme="minorHAnsi"/>
          <w:b/>
          <w:sz w:val="22"/>
          <w:szCs w:val="22"/>
        </w:rPr>
        <w:t>Heath Cartwright, Assistant Superintendent</w:t>
      </w:r>
    </w:p>
    <w:p w14:paraId="0469211A" w14:textId="14F8BBA1" w:rsidR="008A600D" w:rsidRPr="00C66006" w:rsidRDefault="00453706" w:rsidP="008A600D">
      <w:pPr>
        <w:spacing w:line="276" w:lineRule="auto"/>
        <w:jc w:val="center"/>
        <w:rPr>
          <w:rFonts w:asciiTheme="minorHAnsi" w:hAnsiTheme="minorHAnsi"/>
          <w:sz w:val="22"/>
          <w:szCs w:val="22"/>
        </w:rPr>
      </w:pPr>
      <w:r>
        <w:rPr>
          <w:rFonts w:asciiTheme="minorHAnsi" w:hAnsiTheme="minorHAnsi"/>
          <w:sz w:val="22"/>
          <w:szCs w:val="22"/>
        </w:rPr>
        <w:t>5347 Benton Road</w:t>
      </w:r>
    </w:p>
    <w:p w14:paraId="50279F83" w14:textId="77777777" w:rsidR="008A600D" w:rsidRPr="00C66006" w:rsidRDefault="008A600D" w:rsidP="008A600D">
      <w:pPr>
        <w:spacing w:line="276" w:lineRule="auto"/>
        <w:jc w:val="center"/>
        <w:rPr>
          <w:rFonts w:asciiTheme="minorHAnsi" w:hAnsiTheme="minorHAnsi"/>
          <w:sz w:val="22"/>
          <w:szCs w:val="22"/>
        </w:rPr>
      </w:pPr>
      <w:r w:rsidRPr="00C66006">
        <w:rPr>
          <w:rFonts w:asciiTheme="minorHAnsi" w:hAnsiTheme="minorHAnsi"/>
          <w:sz w:val="22"/>
          <w:szCs w:val="22"/>
        </w:rPr>
        <w:t>Paducah, KY 42003</w:t>
      </w:r>
    </w:p>
    <w:p w14:paraId="1B1F3FDB" w14:textId="77777777" w:rsidR="008A600D" w:rsidRPr="00C66006" w:rsidRDefault="008A600D" w:rsidP="008A600D">
      <w:pPr>
        <w:spacing w:line="276" w:lineRule="auto"/>
        <w:jc w:val="center"/>
        <w:rPr>
          <w:rFonts w:asciiTheme="minorHAnsi" w:hAnsiTheme="minorHAnsi"/>
          <w:sz w:val="22"/>
          <w:szCs w:val="22"/>
        </w:rPr>
      </w:pPr>
      <w:proofErr w:type="gramStart"/>
      <w:r w:rsidRPr="00C66006">
        <w:rPr>
          <w:rFonts w:asciiTheme="minorHAnsi" w:hAnsiTheme="minorHAnsi"/>
          <w:sz w:val="22"/>
          <w:szCs w:val="22"/>
        </w:rPr>
        <w:t>heath.cartwright@mccracken.kyschools.us</w:t>
      </w:r>
      <w:proofErr w:type="gramEnd"/>
    </w:p>
    <w:p w14:paraId="18E1712E" w14:textId="77777777" w:rsidR="008A600D" w:rsidRPr="00C66006" w:rsidRDefault="008A600D" w:rsidP="008A600D">
      <w:pPr>
        <w:spacing w:line="276" w:lineRule="auto"/>
        <w:jc w:val="center"/>
        <w:rPr>
          <w:rFonts w:asciiTheme="minorHAnsi" w:hAnsiTheme="minorHAnsi"/>
          <w:sz w:val="22"/>
          <w:szCs w:val="22"/>
        </w:rPr>
      </w:pPr>
      <w:r w:rsidRPr="00C66006">
        <w:rPr>
          <w:rFonts w:asciiTheme="minorHAnsi" w:hAnsiTheme="minorHAnsi"/>
          <w:sz w:val="22"/>
          <w:szCs w:val="22"/>
        </w:rPr>
        <w:t>Phone:  (270) 538-4000</w:t>
      </w:r>
    </w:p>
    <w:p w14:paraId="1BBFA32B" w14:textId="77777777" w:rsidR="008A600D" w:rsidRPr="00C66006" w:rsidRDefault="008A600D" w:rsidP="008A600D">
      <w:pPr>
        <w:spacing w:line="276" w:lineRule="auto"/>
        <w:jc w:val="center"/>
        <w:rPr>
          <w:rFonts w:asciiTheme="minorHAnsi" w:hAnsiTheme="minorHAnsi"/>
          <w:sz w:val="22"/>
          <w:szCs w:val="22"/>
        </w:rPr>
      </w:pPr>
      <w:r w:rsidRPr="00C66006">
        <w:rPr>
          <w:rFonts w:asciiTheme="minorHAnsi" w:hAnsiTheme="minorHAnsi"/>
          <w:sz w:val="22"/>
          <w:szCs w:val="22"/>
        </w:rPr>
        <w:t>Fax:  (270) 538-4031</w:t>
      </w:r>
    </w:p>
    <w:p w14:paraId="21E3579A" w14:textId="77777777" w:rsidR="008A600D" w:rsidRPr="00C66006" w:rsidRDefault="008A600D" w:rsidP="008A600D">
      <w:pPr>
        <w:spacing w:line="276" w:lineRule="auto"/>
        <w:rPr>
          <w:rFonts w:asciiTheme="minorHAnsi" w:hAnsiTheme="minorHAnsi"/>
        </w:rPr>
      </w:pPr>
    </w:p>
    <w:p w14:paraId="277C8011" w14:textId="1E26141F" w:rsidR="008A600D" w:rsidRPr="000148AB" w:rsidRDefault="008A600D" w:rsidP="000148AB">
      <w:pPr>
        <w:spacing w:line="276" w:lineRule="auto"/>
        <w:jc w:val="center"/>
        <w:rPr>
          <w:rFonts w:asciiTheme="minorHAnsi" w:hAnsiTheme="minorHAnsi"/>
          <w:b/>
          <w:u w:val="single"/>
        </w:rPr>
      </w:pPr>
      <w:r w:rsidRPr="00C66006">
        <w:rPr>
          <w:rFonts w:asciiTheme="minorHAnsi" w:hAnsiTheme="minorHAnsi"/>
          <w:b/>
          <w:u w:val="single"/>
        </w:rPr>
        <w:t>Certified Evaluation Plan Review Committee</w:t>
      </w:r>
    </w:p>
    <w:p w14:paraId="6E49C3EC" w14:textId="77777777" w:rsidR="008A600D" w:rsidRPr="00C66006" w:rsidRDefault="008A600D" w:rsidP="008A600D">
      <w:pPr>
        <w:spacing w:line="276" w:lineRule="auto"/>
        <w:jc w:val="center"/>
        <w:rPr>
          <w:rFonts w:asciiTheme="minorHAnsi" w:hAnsiTheme="minorHAnsi"/>
          <w:i/>
          <w:sz w:val="22"/>
          <w:szCs w:val="22"/>
          <w:u w:val="single"/>
        </w:rPr>
      </w:pPr>
      <w:r w:rsidRPr="00C66006">
        <w:rPr>
          <w:rFonts w:asciiTheme="minorHAnsi" w:hAnsiTheme="minorHAnsi"/>
          <w:i/>
          <w:sz w:val="22"/>
          <w:szCs w:val="22"/>
          <w:u w:val="single"/>
        </w:rPr>
        <w:t>Teachers</w:t>
      </w:r>
    </w:p>
    <w:p w14:paraId="749ECA9E" w14:textId="1AC8B51F" w:rsidR="008A600D" w:rsidRDefault="00637561" w:rsidP="008A600D">
      <w:pPr>
        <w:spacing w:line="276" w:lineRule="auto"/>
        <w:jc w:val="center"/>
        <w:rPr>
          <w:rFonts w:asciiTheme="minorHAnsi" w:hAnsiTheme="minorHAnsi"/>
          <w:sz w:val="22"/>
          <w:szCs w:val="22"/>
        </w:rPr>
      </w:pPr>
      <w:r>
        <w:rPr>
          <w:rFonts w:asciiTheme="minorHAnsi" w:hAnsiTheme="minorHAnsi"/>
          <w:sz w:val="22"/>
          <w:szCs w:val="22"/>
        </w:rPr>
        <w:t>Amanda Hammonds, Lone Oak Elementary School</w:t>
      </w:r>
    </w:p>
    <w:p w14:paraId="6D9C09D3" w14:textId="20D92D25" w:rsidR="00637561" w:rsidRDefault="00637561" w:rsidP="008A600D">
      <w:pPr>
        <w:spacing w:line="276" w:lineRule="auto"/>
        <w:jc w:val="center"/>
        <w:rPr>
          <w:rFonts w:asciiTheme="minorHAnsi" w:hAnsiTheme="minorHAnsi"/>
          <w:sz w:val="22"/>
          <w:szCs w:val="22"/>
        </w:rPr>
      </w:pPr>
      <w:r>
        <w:rPr>
          <w:rFonts w:asciiTheme="minorHAnsi" w:hAnsiTheme="minorHAnsi"/>
          <w:sz w:val="22"/>
          <w:szCs w:val="22"/>
        </w:rPr>
        <w:t>Johnna Hite, Heath Elementary School</w:t>
      </w:r>
    </w:p>
    <w:p w14:paraId="10757789" w14:textId="6BEAA04C" w:rsidR="00637561" w:rsidRDefault="00637561" w:rsidP="008A600D">
      <w:pPr>
        <w:spacing w:line="276" w:lineRule="auto"/>
        <w:jc w:val="center"/>
        <w:rPr>
          <w:rFonts w:asciiTheme="minorHAnsi" w:hAnsiTheme="minorHAnsi"/>
          <w:sz w:val="22"/>
          <w:szCs w:val="22"/>
        </w:rPr>
      </w:pPr>
      <w:r>
        <w:rPr>
          <w:rFonts w:asciiTheme="minorHAnsi" w:hAnsiTheme="minorHAnsi"/>
          <w:sz w:val="22"/>
          <w:szCs w:val="22"/>
        </w:rPr>
        <w:t>Lucinda Mills, McCracken Regional School</w:t>
      </w:r>
    </w:p>
    <w:p w14:paraId="559262F1" w14:textId="64AFD8B4" w:rsidR="00637561" w:rsidRDefault="00637561" w:rsidP="008A600D">
      <w:pPr>
        <w:spacing w:line="276" w:lineRule="auto"/>
        <w:jc w:val="center"/>
        <w:rPr>
          <w:rFonts w:asciiTheme="minorHAnsi" w:hAnsiTheme="minorHAnsi"/>
          <w:sz w:val="22"/>
          <w:szCs w:val="22"/>
        </w:rPr>
      </w:pPr>
      <w:r>
        <w:rPr>
          <w:rFonts w:asciiTheme="minorHAnsi" w:hAnsiTheme="minorHAnsi"/>
          <w:sz w:val="22"/>
          <w:szCs w:val="22"/>
        </w:rPr>
        <w:t>Courtney Quimby, Reidland Middle School</w:t>
      </w:r>
    </w:p>
    <w:p w14:paraId="23148144" w14:textId="6F2211A8" w:rsidR="00637561" w:rsidRDefault="00637561" w:rsidP="008A600D">
      <w:pPr>
        <w:spacing w:line="276" w:lineRule="auto"/>
        <w:jc w:val="center"/>
        <w:rPr>
          <w:rFonts w:asciiTheme="minorHAnsi" w:hAnsiTheme="minorHAnsi"/>
          <w:sz w:val="22"/>
          <w:szCs w:val="22"/>
        </w:rPr>
      </w:pPr>
      <w:r>
        <w:rPr>
          <w:rFonts w:asciiTheme="minorHAnsi" w:hAnsiTheme="minorHAnsi"/>
          <w:sz w:val="22"/>
          <w:szCs w:val="22"/>
        </w:rPr>
        <w:t>Lavina Rogers, Reidland Elementary School</w:t>
      </w:r>
    </w:p>
    <w:p w14:paraId="1B05F6B1" w14:textId="4ED59BE6" w:rsidR="00BB51A2" w:rsidRDefault="00BB51A2" w:rsidP="008A600D">
      <w:pPr>
        <w:spacing w:line="276" w:lineRule="auto"/>
        <w:jc w:val="center"/>
        <w:rPr>
          <w:rFonts w:asciiTheme="minorHAnsi" w:hAnsiTheme="minorHAnsi"/>
          <w:sz w:val="22"/>
          <w:szCs w:val="22"/>
        </w:rPr>
      </w:pPr>
      <w:r>
        <w:rPr>
          <w:rFonts w:asciiTheme="minorHAnsi" w:hAnsiTheme="minorHAnsi"/>
          <w:sz w:val="22"/>
          <w:szCs w:val="22"/>
        </w:rPr>
        <w:t>Deena Sneed, Lone Oak Middle School</w:t>
      </w:r>
    </w:p>
    <w:p w14:paraId="49196AC6" w14:textId="3892B145" w:rsidR="00637561" w:rsidRDefault="00637561" w:rsidP="008A600D">
      <w:pPr>
        <w:spacing w:line="276" w:lineRule="auto"/>
        <w:jc w:val="center"/>
        <w:rPr>
          <w:rFonts w:asciiTheme="minorHAnsi" w:hAnsiTheme="minorHAnsi"/>
          <w:sz w:val="22"/>
          <w:szCs w:val="22"/>
        </w:rPr>
      </w:pPr>
      <w:r>
        <w:rPr>
          <w:rFonts w:asciiTheme="minorHAnsi" w:hAnsiTheme="minorHAnsi"/>
          <w:sz w:val="22"/>
          <w:szCs w:val="22"/>
        </w:rPr>
        <w:t>Stacey Treece, Concord Elementary School</w:t>
      </w:r>
    </w:p>
    <w:p w14:paraId="090C512C" w14:textId="35C67D7B" w:rsidR="00637561" w:rsidRPr="00C66006" w:rsidRDefault="00637561" w:rsidP="008A600D">
      <w:pPr>
        <w:spacing w:line="276" w:lineRule="auto"/>
        <w:jc w:val="center"/>
        <w:rPr>
          <w:rFonts w:asciiTheme="minorHAnsi" w:hAnsiTheme="minorHAnsi"/>
          <w:sz w:val="22"/>
          <w:szCs w:val="22"/>
        </w:rPr>
      </w:pPr>
      <w:r>
        <w:rPr>
          <w:rFonts w:asciiTheme="minorHAnsi" w:hAnsiTheme="minorHAnsi"/>
          <w:sz w:val="22"/>
          <w:szCs w:val="22"/>
        </w:rPr>
        <w:t>Amanda Turner, Lone Oak Intermediate School</w:t>
      </w:r>
    </w:p>
    <w:p w14:paraId="0ACFF9BA" w14:textId="77777777" w:rsidR="008A600D" w:rsidRPr="00C66006" w:rsidRDefault="008A600D" w:rsidP="008A600D">
      <w:pPr>
        <w:spacing w:line="276" w:lineRule="auto"/>
        <w:jc w:val="center"/>
        <w:rPr>
          <w:rFonts w:asciiTheme="minorHAnsi" w:hAnsiTheme="minorHAnsi"/>
          <w:i/>
          <w:sz w:val="22"/>
          <w:szCs w:val="22"/>
          <w:u w:val="single"/>
        </w:rPr>
      </w:pPr>
      <w:r w:rsidRPr="00C66006">
        <w:rPr>
          <w:rFonts w:asciiTheme="minorHAnsi" w:hAnsiTheme="minorHAnsi"/>
          <w:i/>
          <w:sz w:val="22"/>
          <w:szCs w:val="22"/>
          <w:u w:val="single"/>
        </w:rPr>
        <w:t>Administrators</w:t>
      </w:r>
    </w:p>
    <w:p w14:paraId="67ABFE74" w14:textId="77777777"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Matthew Blackwell, Heath Middle School Principal</w:t>
      </w:r>
    </w:p>
    <w:p w14:paraId="4C4D9696" w14:textId="77777777"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Brian Bowland, McCracken County Public Schools Director of Pupil Personnel</w:t>
      </w:r>
    </w:p>
    <w:p w14:paraId="5796C84A" w14:textId="77777777"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Heath Cartwright, McCracken County Public Schools Assistant Superintendent</w:t>
      </w:r>
    </w:p>
    <w:p w14:paraId="4E8EA9E1" w14:textId="77777777"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Matt Dobson, McCracken County High School Assistant Principal</w:t>
      </w:r>
    </w:p>
    <w:p w14:paraId="52180543" w14:textId="09C25EEC"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 xml:space="preserve">Paula Grubbs, </w:t>
      </w:r>
      <w:r w:rsidR="00A95B72" w:rsidRPr="00637561">
        <w:rPr>
          <w:rFonts w:asciiTheme="minorHAnsi" w:hAnsiTheme="minorHAnsi"/>
          <w:sz w:val="22"/>
          <w:szCs w:val="22"/>
        </w:rPr>
        <w:t>Reidland Intermediate</w:t>
      </w:r>
      <w:r w:rsidRPr="00637561">
        <w:rPr>
          <w:rFonts w:asciiTheme="minorHAnsi" w:hAnsiTheme="minorHAnsi"/>
          <w:sz w:val="22"/>
          <w:szCs w:val="22"/>
        </w:rPr>
        <w:t xml:space="preserve"> School Principal</w:t>
      </w:r>
    </w:p>
    <w:p w14:paraId="7E8EC416" w14:textId="77777777" w:rsidR="008A600D" w:rsidRPr="00637561"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Tina Hayes, Director of Elementary Instruction</w:t>
      </w:r>
    </w:p>
    <w:p w14:paraId="46057DA6" w14:textId="77777777" w:rsidR="008A600D" w:rsidRDefault="008A600D" w:rsidP="008A600D">
      <w:pPr>
        <w:spacing w:line="276" w:lineRule="auto"/>
        <w:jc w:val="center"/>
        <w:rPr>
          <w:rFonts w:asciiTheme="minorHAnsi" w:hAnsiTheme="minorHAnsi"/>
          <w:sz w:val="22"/>
          <w:szCs w:val="22"/>
        </w:rPr>
      </w:pPr>
      <w:r w:rsidRPr="00637561">
        <w:rPr>
          <w:rFonts w:asciiTheme="minorHAnsi" w:hAnsiTheme="minorHAnsi"/>
          <w:sz w:val="22"/>
          <w:szCs w:val="22"/>
        </w:rPr>
        <w:t>Melanie Jarvis, Director of Middle School Instruction</w:t>
      </w:r>
    </w:p>
    <w:p w14:paraId="73CA97D9" w14:textId="3E30631B" w:rsidR="00BB51A2" w:rsidRPr="00637561" w:rsidRDefault="00BB51A2" w:rsidP="008A600D">
      <w:pPr>
        <w:spacing w:line="276" w:lineRule="auto"/>
        <w:jc w:val="center"/>
        <w:rPr>
          <w:rFonts w:asciiTheme="minorHAnsi" w:hAnsiTheme="minorHAnsi"/>
          <w:sz w:val="22"/>
          <w:szCs w:val="22"/>
        </w:rPr>
      </w:pPr>
      <w:r>
        <w:rPr>
          <w:rFonts w:asciiTheme="minorHAnsi" w:hAnsiTheme="minorHAnsi"/>
          <w:sz w:val="22"/>
          <w:szCs w:val="22"/>
        </w:rPr>
        <w:t>Jon Reid, Hendron Lone Oak Elementary School Principal</w:t>
      </w:r>
    </w:p>
    <w:p w14:paraId="77A04FFE" w14:textId="77777777" w:rsidR="008A600D" w:rsidRPr="00C66006" w:rsidRDefault="008A600D" w:rsidP="008A600D">
      <w:pPr>
        <w:rPr>
          <w:rFonts w:asciiTheme="minorHAnsi" w:hAnsiTheme="minorHAnsi"/>
          <w:sz w:val="22"/>
          <w:szCs w:val="22"/>
        </w:rPr>
      </w:pPr>
    </w:p>
    <w:p w14:paraId="5C29AA99" w14:textId="77777777" w:rsidR="008A600D" w:rsidRPr="00C66006" w:rsidRDefault="008A600D" w:rsidP="008A600D">
      <w:pPr>
        <w:jc w:val="center"/>
        <w:rPr>
          <w:rFonts w:asciiTheme="minorHAnsi" w:hAnsiTheme="minorHAnsi"/>
          <w:b/>
          <w:u w:val="single"/>
        </w:rPr>
      </w:pPr>
      <w:r w:rsidRPr="00C66006">
        <w:rPr>
          <w:rFonts w:asciiTheme="minorHAnsi" w:hAnsiTheme="minorHAnsi"/>
          <w:b/>
          <w:u w:val="single"/>
        </w:rPr>
        <w:t>Board Approved</w:t>
      </w:r>
    </w:p>
    <w:p w14:paraId="45829C01" w14:textId="77777777" w:rsidR="008A600D" w:rsidRPr="00C66006" w:rsidRDefault="008A600D" w:rsidP="008A600D">
      <w:pPr>
        <w:jc w:val="center"/>
        <w:rPr>
          <w:rFonts w:asciiTheme="minorHAnsi" w:hAnsiTheme="minorHAnsi"/>
          <w:b/>
          <w:u w:val="single"/>
        </w:rPr>
      </w:pPr>
    </w:p>
    <w:p w14:paraId="3EA7A5D5" w14:textId="7089C181" w:rsidR="008A600D" w:rsidRDefault="008A600D" w:rsidP="008A600D">
      <w:pPr>
        <w:jc w:val="center"/>
        <w:rPr>
          <w:rFonts w:asciiTheme="minorHAnsi" w:hAnsiTheme="minorHAnsi"/>
        </w:rPr>
      </w:pPr>
      <w:r w:rsidRPr="00C66006">
        <w:rPr>
          <w:rFonts w:asciiTheme="minorHAnsi" w:hAnsiTheme="minorHAnsi"/>
        </w:rPr>
        <w:t xml:space="preserve">Approved by the McCracken County Board </w:t>
      </w:r>
      <w:proofErr w:type="gramStart"/>
      <w:r w:rsidRPr="00C66006">
        <w:rPr>
          <w:rFonts w:asciiTheme="minorHAnsi" w:hAnsiTheme="minorHAnsi"/>
        </w:rPr>
        <w:t>of</w:t>
      </w:r>
      <w:proofErr w:type="gramEnd"/>
      <w:r w:rsidRPr="00C66006">
        <w:rPr>
          <w:rFonts w:asciiTheme="minorHAnsi" w:hAnsiTheme="minorHAnsi"/>
        </w:rPr>
        <w:t xml:space="preserve"> Education on </w:t>
      </w:r>
      <w:r w:rsidR="00637561" w:rsidRPr="00786234">
        <w:rPr>
          <w:rFonts w:asciiTheme="minorHAnsi" w:hAnsiTheme="minorHAnsi"/>
        </w:rPr>
        <w:t>June 15, 2017</w:t>
      </w:r>
    </w:p>
    <w:p w14:paraId="6FD16001" w14:textId="23767DBC" w:rsidR="005A5DA1" w:rsidRDefault="005A5DA1" w:rsidP="008A600D">
      <w:pPr>
        <w:jc w:val="center"/>
        <w:rPr>
          <w:rFonts w:asciiTheme="minorHAnsi" w:hAnsiTheme="minorHAnsi"/>
        </w:rPr>
      </w:pPr>
    </w:p>
    <w:p w14:paraId="13C262DA" w14:textId="427215D8" w:rsidR="005A5DA1" w:rsidRDefault="005A5DA1" w:rsidP="008A600D">
      <w:pPr>
        <w:jc w:val="center"/>
        <w:rPr>
          <w:rFonts w:asciiTheme="minorHAnsi" w:hAnsiTheme="minorHAnsi"/>
        </w:rPr>
      </w:pPr>
    </w:p>
    <w:p w14:paraId="2DBCD018" w14:textId="120D17BB" w:rsidR="005A5DA1" w:rsidRDefault="005A5DA1" w:rsidP="008A600D">
      <w:pPr>
        <w:jc w:val="center"/>
        <w:rPr>
          <w:rFonts w:asciiTheme="minorHAnsi" w:hAnsiTheme="minorHAnsi"/>
        </w:rPr>
      </w:pPr>
    </w:p>
    <w:p w14:paraId="1B5422E0" w14:textId="06D1C8FC" w:rsidR="005A5DA1" w:rsidRDefault="005A5DA1" w:rsidP="008A600D">
      <w:pPr>
        <w:jc w:val="center"/>
        <w:rPr>
          <w:rFonts w:asciiTheme="minorHAnsi" w:hAnsiTheme="minorHAnsi"/>
        </w:rPr>
      </w:pPr>
    </w:p>
    <w:p w14:paraId="391818F4" w14:textId="6CD6B32F" w:rsidR="005A5DA1" w:rsidRDefault="005A5DA1" w:rsidP="008A600D">
      <w:pPr>
        <w:jc w:val="center"/>
        <w:rPr>
          <w:rFonts w:asciiTheme="minorHAnsi" w:hAnsiTheme="minorHAnsi"/>
        </w:rPr>
      </w:pPr>
    </w:p>
    <w:p w14:paraId="03A4F1B0" w14:textId="5F8C7E74" w:rsidR="005A5DA1" w:rsidRDefault="005A5DA1" w:rsidP="008A600D">
      <w:pPr>
        <w:jc w:val="center"/>
        <w:rPr>
          <w:rFonts w:asciiTheme="minorHAnsi" w:hAnsiTheme="minorHAnsi"/>
        </w:rPr>
      </w:pPr>
    </w:p>
    <w:p w14:paraId="2BDC1876" w14:textId="77777777" w:rsidR="005A5DA1" w:rsidRPr="00C66006" w:rsidRDefault="005A5DA1" w:rsidP="008A600D">
      <w:pPr>
        <w:jc w:val="center"/>
        <w:rPr>
          <w:rFonts w:asciiTheme="minorHAnsi" w:hAnsiTheme="minorHAnsi"/>
        </w:rPr>
      </w:pPr>
    </w:p>
    <w:p w14:paraId="4091C38E" w14:textId="77777777" w:rsidR="008A600D" w:rsidRDefault="008A600D" w:rsidP="008A600D">
      <w:pPr>
        <w:rPr>
          <w:rFonts w:asciiTheme="minorHAnsi" w:hAnsiTheme="minorHAnsi"/>
          <w:b/>
          <w:sz w:val="22"/>
          <w:szCs w:val="22"/>
        </w:rPr>
      </w:pPr>
    </w:p>
    <w:p w14:paraId="54819761" w14:textId="77777777" w:rsidR="008A600D" w:rsidRDefault="008A600D" w:rsidP="008A600D">
      <w:pPr>
        <w:rPr>
          <w:rFonts w:asciiTheme="minorHAnsi" w:hAnsiTheme="minorHAnsi"/>
          <w:b/>
          <w:sz w:val="22"/>
          <w:szCs w:val="22"/>
        </w:rPr>
      </w:pPr>
    </w:p>
    <w:p w14:paraId="0A994ECA" w14:textId="77777777" w:rsidR="008A600D" w:rsidRPr="00C66006" w:rsidRDefault="008A600D" w:rsidP="008A600D">
      <w:pPr>
        <w:rPr>
          <w:rFonts w:asciiTheme="minorHAnsi" w:hAnsiTheme="minorHAnsi"/>
          <w:b/>
          <w:sz w:val="22"/>
          <w:szCs w:val="22"/>
        </w:rPr>
      </w:pPr>
      <w:r w:rsidRPr="00C66006">
        <w:rPr>
          <w:rFonts w:asciiTheme="minorHAnsi" w:hAnsiTheme="minorHAnsi"/>
          <w:b/>
          <w:sz w:val="22"/>
          <w:szCs w:val="22"/>
        </w:rPr>
        <w:lastRenderedPageBreak/>
        <w:t>Professional Growth and Effectiveness System – Certified Teacher</w:t>
      </w:r>
      <w:r>
        <w:rPr>
          <w:rFonts w:asciiTheme="minorHAnsi" w:hAnsiTheme="minorHAnsi"/>
          <w:b/>
          <w:sz w:val="22"/>
          <w:szCs w:val="22"/>
        </w:rPr>
        <w:t>s and Other Professionals</w:t>
      </w:r>
    </w:p>
    <w:p w14:paraId="36705A19" w14:textId="77777777" w:rsidR="008A600D" w:rsidRPr="00C66006" w:rsidRDefault="008A600D" w:rsidP="008A600D">
      <w:pPr>
        <w:rPr>
          <w:rFonts w:asciiTheme="minorHAnsi" w:hAnsiTheme="minorHAnsi"/>
          <w:sz w:val="22"/>
          <w:szCs w:val="22"/>
        </w:rPr>
      </w:pPr>
      <w:r w:rsidRPr="00C66006">
        <w:rPr>
          <w:rFonts w:asciiTheme="minorHAnsi" w:hAnsiTheme="minorHAnsi"/>
          <w:sz w:val="22"/>
          <w:szCs w:val="22"/>
        </w:rPr>
        <w:t xml:space="preserve">The vision of the Professional Growth and Effectiveness System (PGES) is to have every student taught by an effective teacher.  The goal is to create a fair and equitable system to measure teacher effectiveness and act as a catalyst for professional growth.  </w:t>
      </w:r>
    </w:p>
    <w:p w14:paraId="0F3D4C33" w14:textId="77777777" w:rsidR="008A600D" w:rsidRDefault="008A600D" w:rsidP="008A600D">
      <w:pPr>
        <w:pStyle w:val="Title"/>
        <w:spacing w:line="276" w:lineRule="auto"/>
        <w:jc w:val="left"/>
        <w:outlineLvl w:val="0"/>
        <w:rPr>
          <w:rFonts w:asciiTheme="minorHAnsi" w:hAnsiTheme="minorHAnsi"/>
          <w:sz w:val="22"/>
          <w:szCs w:val="22"/>
          <w:u w:val="none"/>
        </w:rPr>
      </w:pPr>
    </w:p>
    <w:p w14:paraId="3DA0EF35" w14:textId="77777777" w:rsidR="008A600D" w:rsidRPr="00C66006" w:rsidRDefault="008A600D" w:rsidP="008A600D">
      <w:pPr>
        <w:pStyle w:val="Title"/>
        <w:spacing w:line="276" w:lineRule="auto"/>
        <w:jc w:val="left"/>
        <w:outlineLvl w:val="0"/>
        <w:rPr>
          <w:rFonts w:asciiTheme="minorHAnsi" w:hAnsiTheme="minorHAnsi"/>
          <w:sz w:val="22"/>
          <w:szCs w:val="22"/>
          <w:u w:val="none"/>
        </w:rPr>
      </w:pPr>
      <w:r w:rsidRPr="00C66006">
        <w:rPr>
          <w:rFonts w:asciiTheme="minorHAnsi" w:hAnsiTheme="minorHAnsi"/>
          <w:sz w:val="22"/>
          <w:szCs w:val="22"/>
          <w:u w:val="none"/>
        </w:rPr>
        <w:t xml:space="preserve">Note: KTIP teachers will be evaluated through the </w:t>
      </w:r>
      <w:r>
        <w:rPr>
          <w:rFonts w:asciiTheme="minorHAnsi" w:hAnsiTheme="minorHAnsi"/>
          <w:sz w:val="22"/>
          <w:szCs w:val="22"/>
          <w:u w:val="none"/>
        </w:rPr>
        <w:t>procedures approved by the Kentucky Department of Education and the Educational Professional Standards Board for the Kentucky Teacher Internship Program.</w:t>
      </w:r>
    </w:p>
    <w:p w14:paraId="79054568" w14:textId="77777777" w:rsidR="008A600D" w:rsidRPr="0009208F" w:rsidRDefault="008A600D" w:rsidP="008A600D">
      <w:pPr>
        <w:rPr>
          <w:rFonts w:asciiTheme="minorHAnsi" w:hAnsiTheme="minorHAnsi"/>
          <w:b/>
          <w:sz w:val="22"/>
          <w:szCs w:val="22"/>
        </w:rPr>
      </w:pPr>
      <w:r w:rsidRPr="00C66006">
        <w:rPr>
          <w:rFonts w:asciiTheme="minorHAnsi" w:hAnsiTheme="minorHAnsi"/>
          <w:b/>
          <w:sz w:val="22"/>
          <w:szCs w:val="22"/>
        </w:rPr>
        <w:t>Procedures</w:t>
      </w:r>
    </w:p>
    <w:p w14:paraId="156DF2D1" w14:textId="375929CE" w:rsidR="008A600D" w:rsidRPr="00C66006" w:rsidRDefault="008A600D" w:rsidP="008A600D">
      <w:pPr>
        <w:rPr>
          <w:rFonts w:asciiTheme="minorHAnsi" w:hAnsiTheme="minorHAnsi"/>
          <w:sz w:val="22"/>
          <w:szCs w:val="22"/>
        </w:rPr>
      </w:pPr>
      <w:r w:rsidRPr="00C66006">
        <w:rPr>
          <w:rFonts w:asciiTheme="minorHAnsi" w:hAnsiTheme="minorHAnsi"/>
          <w:sz w:val="22"/>
          <w:szCs w:val="22"/>
        </w:rPr>
        <w:t>The following procedures are organized for the purpose of facilitating and implementing the Certified Personnel Evaluation Program.</w:t>
      </w:r>
      <w:r>
        <w:rPr>
          <w:rFonts w:asciiTheme="minorHAnsi" w:hAnsiTheme="minorHAnsi"/>
          <w:sz w:val="22"/>
          <w:szCs w:val="22"/>
        </w:rPr>
        <w:t xml:space="preserve">  These procedures may not </w:t>
      </w:r>
      <w:r w:rsidR="00786234">
        <w:rPr>
          <w:rFonts w:asciiTheme="minorHAnsi" w:hAnsiTheme="minorHAnsi"/>
          <w:sz w:val="22"/>
          <w:szCs w:val="22"/>
        </w:rPr>
        <w:t>supersede</w:t>
      </w:r>
      <w:r>
        <w:rPr>
          <w:rFonts w:asciiTheme="minorHAnsi" w:hAnsiTheme="minorHAnsi"/>
          <w:sz w:val="22"/>
          <w:szCs w:val="22"/>
        </w:rPr>
        <w:t xml:space="preserve"> the Professional Growth and Effectiveness System. </w:t>
      </w:r>
    </w:p>
    <w:p w14:paraId="102E3015" w14:textId="150D393A" w:rsidR="008A600D" w:rsidRPr="005C3E44" w:rsidRDefault="008A600D" w:rsidP="008A600D">
      <w:pPr>
        <w:pStyle w:val="ListParagraph"/>
        <w:numPr>
          <w:ilvl w:val="0"/>
          <w:numId w:val="1"/>
        </w:numPr>
        <w:rPr>
          <w:rFonts w:asciiTheme="minorHAnsi" w:hAnsiTheme="minorHAnsi"/>
          <w:sz w:val="22"/>
          <w:szCs w:val="22"/>
        </w:rPr>
      </w:pPr>
      <w:r w:rsidRPr="00C66006">
        <w:rPr>
          <w:rFonts w:asciiTheme="minorHAnsi" w:hAnsiTheme="minorHAnsi"/>
          <w:sz w:val="22"/>
          <w:szCs w:val="22"/>
        </w:rPr>
        <w:t>Reliable evaluators are essential to the Certified Personnel Evaluation Program.  Evaluators will be trained in the skills of analyzing effective teaching and in the procedures for implementing the McCracken County Certified Personnel Evaluation Program.</w:t>
      </w:r>
    </w:p>
    <w:p w14:paraId="6B8516E5" w14:textId="3FF854D6" w:rsidR="008A600D" w:rsidRPr="005C3E44" w:rsidRDefault="008A600D" w:rsidP="008A600D">
      <w:pPr>
        <w:pStyle w:val="ListParagraph"/>
        <w:numPr>
          <w:ilvl w:val="0"/>
          <w:numId w:val="1"/>
        </w:numPr>
        <w:rPr>
          <w:rFonts w:asciiTheme="minorHAnsi" w:hAnsiTheme="minorHAnsi"/>
          <w:sz w:val="22"/>
          <w:szCs w:val="22"/>
        </w:rPr>
      </w:pPr>
      <w:r w:rsidRPr="00C66006">
        <w:rPr>
          <w:rFonts w:asciiTheme="minorHAnsi" w:hAnsiTheme="minorHAnsi"/>
          <w:sz w:val="22"/>
          <w:szCs w:val="22"/>
        </w:rPr>
        <w:t xml:space="preserve">Sufficient orientation will be provided </w:t>
      </w:r>
      <w:r w:rsidRPr="00E75833">
        <w:rPr>
          <w:rFonts w:asciiTheme="minorHAnsi" w:hAnsiTheme="minorHAnsi"/>
          <w:sz w:val="22"/>
          <w:szCs w:val="22"/>
        </w:rPr>
        <w:t>to acquaint certified personnel with the Program and with the specific criteria on which they will be observed and evaluated.</w:t>
      </w:r>
    </w:p>
    <w:p w14:paraId="16D5559D" w14:textId="011896C8" w:rsidR="008A600D" w:rsidRPr="000A4BE6" w:rsidRDefault="008A600D" w:rsidP="008A600D">
      <w:pPr>
        <w:pStyle w:val="ListParagraph"/>
        <w:numPr>
          <w:ilvl w:val="0"/>
          <w:numId w:val="1"/>
        </w:numPr>
        <w:rPr>
          <w:rFonts w:asciiTheme="minorHAnsi" w:hAnsiTheme="minorHAnsi"/>
          <w:sz w:val="22"/>
          <w:szCs w:val="22"/>
        </w:rPr>
      </w:pPr>
      <w:r w:rsidRPr="00C66006">
        <w:rPr>
          <w:rFonts w:asciiTheme="minorHAnsi" w:hAnsiTheme="minorHAnsi"/>
          <w:sz w:val="22"/>
          <w:szCs w:val="22"/>
        </w:rPr>
        <w:t>The employee’s immediate supervisor is designated as the primary evaluator.  Additional trained administrative personnel may be used to observe and provide information to the primary evaluator and/or to serve as the primary evaluator’s designee.  If requested by the teacher, observations by another teacher trained in the teacher’s content area or by curriculum content specialists shall be provided.  The selection of the third-party observer, shall, if possible, be determined through mutual agreement by evaluator and evaluatee.  A teacher who exercises this option shall do so, in writing to the evaluator, by no later than February 15 of the academic year in which the summative evaluation occurs.  If the evaluator and evaluatee have not agreed upon the selection of the third-party observer within five (5) working days of the teacher’s written request, the evaluator shall select the third-party observer.</w:t>
      </w:r>
    </w:p>
    <w:p w14:paraId="30823E20" w14:textId="28287D31" w:rsidR="008A600D" w:rsidRPr="005C3E44" w:rsidRDefault="008A600D" w:rsidP="008A600D">
      <w:pPr>
        <w:pStyle w:val="ListParagraph"/>
        <w:numPr>
          <w:ilvl w:val="0"/>
          <w:numId w:val="1"/>
        </w:numPr>
        <w:rPr>
          <w:rFonts w:asciiTheme="minorHAnsi" w:hAnsiTheme="minorHAnsi"/>
          <w:sz w:val="22"/>
          <w:szCs w:val="22"/>
        </w:rPr>
      </w:pPr>
      <w:r w:rsidRPr="00C66006">
        <w:rPr>
          <w:rFonts w:asciiTheme="minorHAnsi" w:hAnsiTheme="minorHAnsi"/>
          <w:sz w:val="22"/>
          <w:szCs w:val="22"/>
        </w:rPr>
        <w:t>The Certified Personnel Evaluation Program includes the following components:</w:t>
      </w:r>
    </w:p>
    <w:p w14:paraId="0F961A3C" w14:textId="16C32B88" w:rsidR="008A600D" w:rsidRPr="00786234" w:rsidRDefault="008A600D" w:rsidP="008A600D">
      <w:pPr>
        <w:pStyle w:val="ListParagraph"/>
        <w:numPr>
          <w:ilvl w:val="0"/>
          <w:numId w:val="2"/>
        </w:numPr>
        <w:rPr>
          <w:rFonts w:asciiTheme="minorHAnsi" w:hAnsiTheme="minorHAnsi"/>
          <w:sz w:val="22"/>
          <w:szCs w:val="22"/>
          <w:u w:val="single"/>
        </w:rPr>
      </w:pPr>
      <w:r w:rsidRPr="00786234">
        <w:rPr>
          <w:rFonts w:asciiTheme="minorHAnsi" w:hAnsiTheme="minorHAnsi"/>
          <w:sz w:val="22"/>
          <w:szCs w:val="22"/>
          <w:u w:val="single"/>
        </w:rPr>
        <w:t>Orientation of Administrators</w:t>
      </w:r>
      <w:r w:rsidRPr="00786234">
        <w:rPr>
          <w:rFonts w:asciiTheme="minorHAnsi" w:hAnsiTheme="minorHAnsi"/>
          <w:sz w:val="22"/>
          <w:szCs w:val="22"/>
        </w:rPr>
        <w:t xml:space="preserve"> </w:t>
      </w:r>
      <w:proofErr w:type="gramStart"/>
      <w:r w:rsidRPr="00786234">
        <w:rPr>
          <w:rFonts w:asciiTheme="minorHAnsi" w:hAnsiTheme="minorHAnsi"/>
          <w:sz w:val="22"/>
          <w:szCs w:val="22"/>
        </w:rPr>
        <w:t>–</w:t>
      </w:r>
      <w:r w:rsidR="00786234" w:rsidRPr="00786234">
        <w:rPr>
          <w:rFonts w:asciiTheme="minorHAnsi" w:hAnsiTheme="minorHAnsi"/>
          <w:sz w:val="22"/>
          <w:szCs w:val="22"/>
        </w:rPr>
        <w:t>T</w:t>
      </w:r>
      <w:r w:rsidRPr="00786234">
        <w:rPr>
          <w:rFonts w:asciiTheme="minorHAnsi" w:hAnsiTheme="minorHAnsi"/>
          <w:sz w:val="22"/>
          <w:szCs w:val="22"/>
        </w:rPr>
        <w:t>raining will be provided by the district to improve the consistency and quality of the evaluator’s skills</w:t>
      </w:r>
      <w:r w:rsidR="00E90B04" w:rsidRPr="00786234">
        <w:rPr>
          <w:rFonts w:asciiTheme="minorHAnsi" w:hAnsiTheme="minorHAnsi"/>
          <w:sz w:val="22"/>
          <w:szCs w:val="22"/>
        </w:rPr>
        <w:t xml:space="preserve"> in accordance with statute and regulation</w:t>
      </w:r>
      <w:proofErr w:type="gramEnd"/>
      <w:r w:rsidR="00E90B04" w:rsidRPr="00786234">
        <w:rPr>
          <w:rFonts w:asciiTheme="minorHAnsi" w:hAnsiTheme="minorHAnsi"/>
          <w:sz w:val="22"/>
          <w:szCs w:val="22"/>
        </w:rPr>
        <w:t>.</w:t>
      </w:r>
    </w:p>
    <w:p w14:paraId="0C7923A7"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Notification</w:t>
      </w:r>
      <w:r w:rsidRPr="00C66006">
        <w:rPr>
          <w:rFonts w:asciiTheme="minorHAnsi" w:hAnsiTheme="minorHAnsi"/>
          <w:sz w:val="22"/>
          <w:szCs w:val="22"/>
        </w:rPr>
        <w:t xml:space="preserve"> – All certified school personnel </w:t>
      </w:r>
      <w:proofErr w:type="gramStart"/>
      <w:r w:rsidRPr="00C66006">
        <w:rPr>
          <w:rFonts w:asciiTheme="minorHAnsi" w:hAnsiTheme="minorHAnsi"/>
          <w:sz w:val="22"/>
          <w:szCs w:val="22"/>
        </w:rPr>
        <w:t>shall</w:t>
      </w:r>
      <w:proofErr w:type="gramEnd"/>
      <w:r w:rsidRPr="00C66006">
        <w:rPr>
          <w:rFonts w:asciiTheme="minorHAnsi" w:hAnsiTheme="minorHAnsi"/>
          <w:sz w:val="22"/>
          <w:szCs w:val="22"/>
        </w:rPr>
        <w:t xml:space="preserve"> be made aware no later than the end of the first month of reporting for employment for each school year of the criteria on which they are to be evaluated.</w:t>
      </w:r>
    </w:p>
    <w:p w14:paraId="1E596575"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Pre-Observation Conference</w:t>
      </w:r>
      <w:r w:rsidRPr="00C66006">
        <w:rPr>
          <w:rFonts w:asciiTheme="minorHAnsi" w:hAnsiTheme="minorHAnsi"/>
          <w:sz w:val="22"/>
          <w:szCs w:val="22"/>
        </w:rPr>
        <w:t xml:space="preserve"> – Prior to scheduled observations (excludes the Principal Professional Growth and Effectiveness System).</w:t>
      </w:r>
    </w:p>
    <w:p w14:paraId="6695FE49"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Formative Observations</w:t>
      </w:r>
      <w:r w:rsidRPr="00C66006">
        <w:rPr>
          <w:rFonts w:asciiTheme="minorHAnsi" w:hAnsiTheme="minorHAnsi"/>
          <w:sz w:val="22"/>
          <w:szCs w:val="22"/>
        </w:rPr>
        <w:t xml:space="preserve"> – Includes both scheduled and unscheduled observations.  They are designed to help the evaluatee improve his/her performance by providing feedback and suggestions for improvement.  These observations focus on the performance criteria listed in each major job category.</w:t>
      </w:r>
    </w:p>
    <w:p w14:paraId="23492CFC"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Post-Observation Conference</w:t>
      </w:r>
      <w:r w:rsidRPr="00C66006">
        <w:rPr>
          <w:rFonts w:asciiTheme="minorHAnsi" w:hAnsiTheme="minorHAnsi"/>
          <w:sz w:val="22"/>
          <w:szCs w:val="22"/>
        </w:rPr>
        <w:t xml:space="preserve"> – Conducted within a reasonable period of time (not to exceed five school days) following each observation.  This conference will include a discussion of identified strengths and needs for improvement.</w:t>
      </w:r>
    </w:p>
    <w:p w14:paraId="494F79B1"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 xml:space="preserve">Summative Evaluation </w:t>
      </w:r>
      <w:r w:rsidRPr="00C66006">
        <w:rPr>
          <w:rFonts w:asciiTheme="minorHAnsi" w:hAnsiTheme="minorHAnsi"/>
          <w:sz w:val="22"/>
          <w:szCs w:val="22"/>
        </w:rPr>
        <w:t>– Composite of information obtained through the formative observations and appropriate Professional Growth and Effectiveness System components; which serve as the basis for administrative decision-making.</w:t>
      </w:r>
    </w:p>
    <w:p w14:paraId="08FC5358" w14:textId="77777777" w:rsidR="008A600D" w:rsidRPr="00C66006"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lastRenderedPageBreak/>
        <w:t xml:space="preserve">Growth Plan </w:t>
      </w:r>
      <w:r w:rsidRPr="00C66006">
        <w:rPr>
          <w:rFonts w:asciiTheme="minorHAnsi" w:hAnsiTheme="minorHAnsi"/>
          <w:sz w:val="22"/>
          <w:szCs w:val="22"/>
        </w:rPr>
        <w:t>– Must be aligned with the school/district plan and/or identified areas of growth through the Professional Growth and Effectiveness System.  It is to be revised annually.</w:t>
      </w:r>
    </w:p>
    <w:p w14:paraId="12110CC4" w14:textId="21ED06A3" w:rsidR="008A600D" w:rsidRDefault="008A600D" w:rsidP="008A600D">
      <w:pPr>
        <w:pStyle w:val="ListParagraph"/>
        <w:numPr>
          <w:ilvl w:val="0"/>
          <w:numId w:val="2"/>
        </w:numPr>
        <w:rPr>
          <w:rFonts w:asciiTheme="minorHAnsi" w:hAnsiTheme="minorHAnsi"/>
          <w:sz w:val="22"/>
          <w:szCs w:val="22"/>
        </w:rPr>
      </w:pPr>
      <w:r w:rsidRPr="00C66006">
        <w:rPr>
          <w:rFonts w:asciiTheme="minorHAnsi" w:hAnsiTheme="minorHAnsi"/>
          <w:sz w:val="22"/>
          <w:szCs w:val="22"/>
          <w:u w:val="single"/>
        </w:rPr>
        <w:t xml:space="preserve">Individual Corrective Action Plan </w:t>
      </w:r>
      <w:r w:rsidRPr="00C66006">
        <w:rPr>
          <w:rFonts w:asciiTheme="minorHAnsi" w:hAnsiTheme="minorHAnsi"/>
          <w:sz w:val="22"/>
          <w:szCs w:val="22"/>
        </w:rPr>
        <w:t>– Completed when an evaluatee receives “does not meet” or “ineffective” rating on the Summative Evaluation or when immediate action is necessary to correct a deficiency.</w:t>
      </w:r>
    </w:p>
    <w:p w14:paraId="1D247192" w14:textId="350894B4" w:rsidR="0055032A" w:rsidRDefault="0055032A" w:rsidP="0055032A">
      <w:pPr>
        <w:pStyle w:val="ListParagraph"/>
        <w:ind w:left="1080"/>
        <w:rPr>
          <w:rFonts w:asciiTheme="minorHAnsi" w:hAnsiTheme="minorHAnsi"/>
          <w:sz w:val="22"/>
          <w:szCs w:val="22"/>
          <w:u w:val="single"/>
        </w:rPr>
      </w:pPr>
    </w:p>
    <w:p w14:paraId="052D9E31" w14:textId="3D245AF1" w:rsidR="0055032A" w:rsidRDefault="0055032A" w:rsidP="0055032A">
      <w:pPr>
        <w:pStyle w:val="ListParagraph"/>
        <w:ind w:left="1080"/>
        <w:rPr>
          <w:rFonts w:asciiTheme="minorHAnsi" w:hAnsiTheme="minorHAnsi"/>
          <w:sz w:val="22"/>
          <w:szCs w:val="22"/>
          <w:u w:val="single"/>
        </w:rPr>
      </w:pPr>
    </w:p>
    <w:p w14:paraId="36C1A4E5" w14:textId="77777777" w:rsidR="0055032A" w:rsidRPr="000A4BE6" w:rsidRDefault="0055032A" w:rsidP="0055032A">
      <w:pPr>
        <w:pStyle w:val="ListParagraph"/>
        <w:ind w:left="1080"/>
        <w:rPr>
          <w:rFonts w:asciiTheme="minorHAnsi" w:hAnsiTheme="minorHAnsi"/>
          <w:sz w:val="22"/>
          <w:szCs w:val="22"/>
        </w:rPr>
      </w:pPr>
    </w:p>
    <w:p w14:paraId="33238070" w14:textId="77777777" w:rsidR="008A600D" w:rsidRPr="00696C31" w:rsidRDefault="008A600D" w:rsidP="008A600D">
      <w:pPr>
        <w:rPr>
          <w:rFonts w:asciiTheme="minorHAnsi" w:hAnsiTheme="minorHAnsi"/>
          <w:b/>
          <w:sz w:val="22"/>
          <w:szCs w:val="22"/>
          <w:u w:val="single"/>
        </w:rPr>
      </w:pPr>
      <w:r w:rsidRPr="00696C31">
        <w:rPr>
          <w:rFonts w:asciiTheme="minorHAnsi" w:hAnsiTheme="minorHAnsi"/>
          <w:b/>
          <w:sz w:val="22"/>
          <w:szCs w:val="22"/>
          <w:u w:val="single"/>
        </w:rPr>
        <w:t xml:space="preserve">Formative Phase: Teachers </w:t>
      </w:r>
    </w:p>
    <w:p w14:paraId="74031C3B" w14:textId="77777777" w:rsidR="008A600D" w:rsidRPr="00696C31" w:rsidRDefault="007C2450" w:rsidP="008A600D">
      <w:pPr>
        <w:pStyle w:val="ListParagraph"/>
        <w:numPr>
          <w:ilvl w:val="0"/>
          <w:numId w:val="3"/>
        </w:numPr>
        <w:rPr>
          <w:rFonts w:asciiTheme="minorHAnsi" w:hAnsiTheme="minorHAnsi"/>
          <w:sz w:val="22"/>
          <w:szCs w:val="22"/>
        </w:rPr>
      </w:pPr>
      <w:r w:rsidRPr="00696C31">
        <w:rPr>
          <w:rFonts w:asciiTheme="minorHAnsi" w:hAnsiTheme="minorHAnsi"/>
          <w:sz w:val="22"/>
          <w:szCs w:val="22"/>
        </w:rPr>
        <w:t>Scheduling One-Year Summative T</w:t>
      </w:r>
      <w:r w:rsidR="008A600D" w:rsidRPr="00696C31">
        <w:rPr>
          <w:rFonts w:asciiTheme="minorHAnsi" w:hAnsiTheme="minorHAnsi"/>
          <w:sz w:val="22"/>
          <w:szCs w:val="22"/>
        </w:rPr>
        <w:t>eachers</w:t>
      </w:r>
    </w:p>
    <w:p w14:paraId="365EF194" w14:textId="40E3AE8E" w:rsidR="008A600D" w:rsidRPr="00696C31" w:rsidRDefault="007C2450" w:rsidP="008A600D">
      <w:pPr>
        <w:pStyle w:val="ListParagraph"/>
        <w:numPr>
          <w:ilvl w:val="0"/>
          <w:numId w:val="4"/>
        </w:numPr>
        <w:rPr>
          <w:rFonts w:asciiTheme="minorHAnsi" w:hAnsiTheme="minorHAnsi"/>
          <w:sz w:val="22"/>
          <w:szCs w:val="22"/>
        </w:rPr>
      </w:pPr>
      <w:r w:rsidRPr="00696C31">
        <w:rPr>
          <w:rFonts w:asciiTheme="minorHAnsi" w:hAnsiTheme="minorHAnsi"/>
          <w:sz w:val="22"/>
          <w:szCs w:val="22"/>
        </w:rPr>
        <w:t>One-year summative</w:t>
      </w:r>
      <w:r w:rsidR="008A600D" w:rsidRPr="00696C31">
        <w:rPr>
          <w:rFonts w:asciiTheme="minorHAnsi" w:hAnsiTheme="minorHAnsi"/>
          <w:sz w:val="22"/>
          <w:szCs w:val="22"/>
        </w:rPr>
        <w:t xml:space="preserve"> teachers will have a minimum of four (4)</w:t>
      </w:r>
      <w:r w:rsidR="00814DC6" w:rsidRPr="00696C31">
        <w:rPr>
          <w:rFonts w:asciiTheme="minorHAnsi" w:hAnsiTheme="minorHAnsi"/>
          <w:sz w:val="22"/>
          <w:szCs w:val="22"/>
        </w:rPr>
        <w:t xml:space="preserve"> </w:t>
      </w:r>
      <w:r w:rsidR="008A600D" w:rsidRPr="00696C31">
        <w:rPr>
          <w:rFonts w:asciiTheme="minorHAnsi" w:hAnsiTheme="minorHAnsi"/>
          <w:sz w:val="22"/>
          <w:szCs w:val="22"/>
        </w:rPr>
        <w:t xml:space="preserve">observations each year.  </w:t>
      </w:r>
    </w:p>
    <w:p w14:paraId="73669534" w14:textId="77777777" w:rsidR="008A600D" w:rsidRPr="00C66006" w:rsidRDefault="008A600D" w:rsidP="008A600D">
      <w:pPr>
        <w:pStyle w:val="ListParagraph"/>
        <w:numPr>
          <w:ilvl w:val="0"/>
          <w:numId w:val="4"/>
        </w:numPr>
        <w:rPr>
          <w:rFonts w:asciiTheme="minorHAnsi" w:hAnsiTheme="minorHAnsi"/>
          <w:sz w:val="22"/>
          <w:szCs w:val="22"/>
        </w:rPr>
      </w:pPr>
      <w:r>
        <w:rPr>
          <w:rFonts w:asciiTheme="minorHAnsi" w:hAnsiTheme="minorHAnsi"/>
          <w:sz w:val="22"/>
          <w:szCs w:val="22"/>
        </w:rPr>
        <w:t>The final observation by the administrator is to be a f</w:t>
      </w:r>
      <w:r w:rsidR="0052762C">
        <w:rPr>
          <w:rFonts w:asciiTheme="minorHAnsi" w:hAnsiTheme="minorHAnsi"/>
          <w:sz w:val="22"/>
          <w:szCs w:val="22"/>
        </w:rPr>
        <w:t>ull observation</w:t>
      </w:r>
      <w:proofErr w:type="gramStart"/>
      <w:r w:rsidR="0052762C">
        <w:rPr>
          <w:rFonts w:asciiTheme="minorHAnsi" w:hAnsiTheme="minorHAnsi"/>
          <w:sz w:val="22"/>
          <w:szCs w:val="22"/>
        </w:rPr>
        <w:t>;</w:t>
      </w:r>
      <w:proofErr w:type="gramEnd"/>
      <w:r w:rsidR="0052762C">
        <w:rPr>
          <w:rFonts w:asciiTheme="minorHAnsi" w:hAnsiTheme="minorHAnsi"/>
          <w:sz w:val="22"/>
          <w:szCs w:val="22"/>
        </w:rPr>
        <w:t xml:space="preserve"> while other</w:t>
      </w:r>
      <w:r>
        <w:rPr>
          <w:rFonts w:asciiTheme="minorHAnsi" w:hAnsiTheme="minorHAnsi"/>
          <w:sz w:val="22"/>
          <w:szCs w:val="22"/>
        </w:rPr>
        <w:t xml:space="preserve"> observations may be partial observations.</w:t>
      </w:r>
    </w:p>
    <w:p w14:paraId="4176CEF2" w14:textId="5A66554A" w:rsidR="008A600D" w:rsidRPr="00C66006" w:rsidRDefault="008A600D" w:rsidP="008A600D">
      <w:pPr>
        <w:pStyle w:val="ListParagraph"/>
        <w:numPr>
          <w:ilvl w:val="0"/>
          <w:numId w:val="4"/>
        </w:numPr>
        <w:rPr>
          <w:rFonts w:asciiTheme="minorHAnsi" w:hAnsiTheme="minorHAnsi"/>
          <w:sz w:val="22"/>
          <w:szCs w:val="22"/>
        </w:rPr>
      </w:pPr>
      <w:r w:rsidRPr="00C66006">
        <w:rPr>
          <w:rFonts w:asciiTheme="minorHAnsi" w:hAnsiTheme="minorHAnsi"/>
          <w:sz w:val="22"/>
          <w:szCs w:val="22"/>
        </w:rPr>
        <w:t>Two (2) must be s</w:t>
      </w:r>
      <w:r w:rsidR="00814DC6">
        <w:rPr>
          <w:rFonts w:asciiTheme="minorHAnsi" w:hAnsiTheme="minorHAnsi"/>
          <w:sz w:val="22"/>
          <w:szCs w:val="22"/>
        </w:rPr>
        <w:t>cheduled observatio</w:t>
      </w:r>
      <w:r w:rsidR="005A65E5">
        <w:rPr>
          <w:rFonts w:asciiTheme="minorHAnsi" w:hAnsiTheme="minorHAnsi"/>
          <w:sz w:val="22"/>
          <w:szCs w:val="22"/>
        </w:rPr>
        <w:t>ns and two (2</w:t>
      </w:r>
      <w:r w:rsidRPr="00C66006">
        <w:rPr>
          <w:rFonts w:asciiTheme="minorHAnsi" w:hAnsiTheme="minorHAnsi"/>
          <w:sz w:val="22"/>
          <w:szCs w:val="22"/>
        </w:rPr>
        <w:t>) may be unscheduled.</w:t>
      </w:r>
    </w:p>
    <w:p w14:paraId="05EDF8DA" w14:textId="77777777" w:rsidR="008A600D" w:rsidRPr="00C66006" w:rsidRDefault="008A600D" w:rsidP="008A600D">
      <w:pPr>
        <w:pStyle w:val="ListParagraph"/>
        <w:numPr>
          <w:ilvl w:val="0"/>
          <w:numId w:val="4"/>
        </w:numPr>
        <w:rPr>
          <w:rFonts w:asciiTheme="minorHAnsi" w:hAnsiTheme="minorHAnsi"/>
          <w:sz w:val="22"/>
          <w:szCs w:val="22"/>
        </w:rPr>
      </w:pPr>
      <w:r w:rsidRPr="00C66006">
        <w:rPr>
          <w:rFonts w:asciiTheme="minorHAnsi" w:hAnsiTheme="minorHAnsi"/>
          <w:sz w:val="22"/>
          <w:szCs w:val="22"/>
        </w:rPr>
        <w:t>Additional scheduled or unscheduled formative observations may be conducted.</w:t>
      </w:r>
    </w:p>
    <w:p w14:paraId="15707BFE" w14:textId="77777777" w:rsidR="008A600D" w:rsidRPr="00C66006" w:rsidRDefault="008A600D" w:rsidP="008A600D">
      <w:pPr>
        <w:pStyle w:val="ListParagraph"/>
        <w:numPr>
          <w:ilvl w:val="0"/>
          <w:numId w:val="4"/>
        </w:numPr>
        <w:rPr>
          <w:rFonts w:asciiTheme="minorHAnsi" w:hAnsiTheme="minorHAnsi"/>
          <w:sz w:val="22"/>
          <w:szCs w:val="22"/>
        </w:rPr>
      </w:pPr>
      <w:r w:rsidRPr="00C66006">
        <w:rPr>
          <w:rFonts w:asciiTheme="minorHAnsi" w:hAnsiTheme="minorHAnsi"/>
          <w:sz w:val="22"/>
          <w:szCs w:val="22"/>
        </w:rPr>
        <w:t>Yearly minimum of one (1) professional growth plan.</w:t>
      </w:r>
    </w:p>
    <w:p w14:paraId="17518CFA" w14:textId="77777777" w:rsidR="008A600D" w:rsidRPr="00C66006" w:rsidRDefault="008A600D" w:rsidP="008A600D">
      <w:pPr>
        <w:pStyle w:val="ListParagraph"/>
        <w:numPr>
          <w:ilvl w:val="0"/>
          <w:numId w:val="4"/>
        </w:numPr>
        <w:rPr>
          <w:rFonts w:asciiTheme="minorHAnsi" w:hAnsiTheme="minorHAnsi"/>
          <w:sz w:val="22"/>
          <w:szCs w:val="22"/>
        </w:rPr>
      </w:pPr>
      <w:r w:rsidRPr="00C66006">
        <w:rPr>
          <w:rFonts w:asciiTheme="minorHAnsi" w:hAnsiTheme="minorHAnsi"/>
          <w:sz w:val="22"/>
          <w:szCs w:val="22"/>
        </w:rPr>
        <w:t>One (1) yearly summative evaluation.</w:t>
      </w:r>
    </w:p>
    <w:p w14:paraId="2E9A1429" w14:textId="77777777" w:rsidR="008A600D" w:rsidRPr="00696C31" w:rsidRDefault="007C2450" w:rsidP="008A600D">
      <w:pPr>
        <w:pStyle w:val="ListParagraph"/>
        <w:numPr>
          <w:ilvl w:val="0"/>
          <w:numId w:val="3"/>
        </w:numPr>
        <w:rPr>
          <w:rFonts w:asciiTheme="minorHAnsi" w:hAnsiTheme="minorHAnsi"/>
          <w:sz w:val="22"/>
          <w:szCs w:val="22"/>
        </w:rPr>
      </w:pPr>
      <w:r w:rsidRPr="00696C31">
        <w:rPr>
          <w:rFonts w:asciiTheme="minorHAnsi" w:hAnsiTheme="minorHAnsi"/>
          <w:sz w:val="22"/>
          <w:szCs w:val="22"/>
        </w:rPr>
        <w:t xml:space="preserve">Scheduling Three-Year Summative </w:t>
      </w:r>
      <w:r w:rsidR="008A600D" w:rsidRPr="00696C31">
        <w:rPr>
          <w:rFonts w:asciiTheme="minorHAnsi" w:hAnsiTheme="minorHAnsi"/>
          <w:sz w:val="22"/>
          <w:szCs w:val="22"/>
        </w:rPr>
        <w:t xml:space="preserve">Teachers </w:t>
      </w:r>
    </w:p>
    <w:p w14:paraId="68042B5B" w14:textId="1188DD2D" w:rsidR="008A600D" w:rsidRPr="00696C31" w:rsidRDefault="007C2450" w:rsidP="008A600D">
      <w:pPr>
        <w:pStyle w:val="ListParagraph"/>
        <w:numPr>
          <w:ilvl w:val="0"/>
          <w:numId w:val="5"/>
        </w:numPr>
        <w:rPr>
          <w:rFonts w:asciiTheme="minorHAnsi" w:hAnsiTheme="minorHAnsi"/>
          <w:sz w:val="22"/>
          <w:szCs w:val="22"/>
        </w:rPr>
      </w:pPr>
      <w:r w:rsidRPr="00696C31">
        <w:rPr>
          <w:rFonts w:asciiTheme="minorHAnsi" w:hAnsiTheme="minorHAnsi"/>
          <w:sz w:val="22"/>
          <w:szCs w:val="22"/>
        </w:rPr>
        <w:t xml:space="preserve">Three-year summative </w:t>
      </w:r>
      <w:r w:rsidR="008A600D" w:rsidRPr="00696C31">
        <w:rPr>
          <w:rFonts w:asciiTheme="minorHAnsi" w:hAnsiTheme="minorHAnsi"/>
          <w:sz w:val="22"/>
          <w:szCs w:val="22"/>
        </w:rPr>
        <w:t xml:space="preserve">teachers will have a minimum of </w:t>
      </w:r>
      <w:r w:rsidR="00814DC6" w:rsidRPr="00696C31">
        <w:rPr>
          <w:rFonts w:asciiTheme="minorHAnsi" w:hAnsiTheme="minorHAnsi"/>
          <w:sz w:val="22"/>
          <w:szCs w:val="22"/>
        </w:rPr>
        <w:t xml:space="preserve">three </w:t>
      </w:r>
      <w:r w:rsidR="008A600D" w:rsidRPr="00696C31">
        <w:rPr>
          <w:rFonts w:asciiTheme="minorHAnsi" w:hAnsiTheme="minorHAnsi"/>
          <w:sz w:val="22"/>
          <w:szCs w:val="22"/>
        </w:rPr>
        <w:t xml:space="preserve">observations during the summative cycle.  </w:t>
      </w:r>
    </w:p>
    <w:p w14:paraId="03002053" w14:textId="77777777" w:rsidR="008A600D" w:rsidRPr="00C66006" w:rsidRDefault="008A600D" w:rsidP="008A600D">
      <w:pPr>
        <w:pStyle w:val="ListParagraph"/>
        <w:numPr>
          <w:ilvl w:val="0"/>
          <w:numId w:val="5"/>
        </w:numPr>
        <w:rPr>
          <w:rFonts w:asciiTheme="minorHAnsi" w:hAnsiTheme="minorHAnsi"/>
          <w:sz w:val="22"/>
          <w:szCs w:val="22"/>
        </w:rPr>
      </w:pPr>
      <w:r w:rsidRPr="00C66006">
        <w:rPr>
          <w:rFonts w:asciiTheme="minorHAnsi" w:hAnsiTheme="minorHAnsi"/>
          <w:sz w:val="22"/>
          <w:szCs w:val="22"/>
        </w:rPr>
        <w:t>Additional scheduled or unscheduled formative observation</w:t>
      </w:r>
      <w:r w:rsidR="007C2450">
        <w:rPr>
          <w:rFonts w:asciiTheme="minorHAnsi" w:hAnsiTheme="minorHAnsi"/>
          <w:sz w:val="22"/>
          <w:szCs w:val="22"/>
        </w:rPr>
        <w:t>s may be conducted.  Any three-year summative</w:t>
      </w:r>
      <w:r w:rsidRPr="00C66006">
        <w:rPr>
          <w:rFonts w:asciiTheme="minorHAnsi" w:hAnsiTheme="minorHAnsi"/>
          <w:sz w:val="22"/>
          <w:szCs w:val="22"/>
        </w:rPr>
        <w:t xml:space="preserve"> teacher whose observation results are unsatisfactory shall have multiple observations.</w:t>
      </w:r>
    </w:p>
    <w:p w14:paraId="36E4B099" w14:textId="77777777" w:rsidR="008A600D" w:rsidRPr="00C66006" w:rsidRDefault="008A600D" w:rsidP="008A600D">
      <w:pPr>
        <w:pStyle w:val="ListParagraph"/>
        <w:numPr>
          <w:ilvl w:val="0"/>
          <w:numId w:val="5"/>
        </w:numPr>
        <w:rPr>
          <w:rFonts w:asciiTheme="minorHAnsi" w:hAnsiTheme="minorHAnsi"/>
          <w:sz w:val="22"/>
          <w:szCs w:val="22"/>
        </w:rPr>
      </w:pPr>
      <w:r w:rsidRPr="00C66006">
        <w:rPr>
          <w:rFonts w:asciiTheme="minorHAnsi" w:hAnsiTheme="minorHAnsi"/>
          <w:sz w:val="22"/>
          <w:szCs w:val="22"/>
        </w:rPr>
        <w:t>Yearly minimum of one (1) individual growth plan</w:t>
      </w:r>
    </w:p>
    <w:p w14:paraId="7E57AA02" w14:textId="77777777" w:rsidR="008A600D" w:rsidRPr="00C66006" w:rsidRDefault="008A600D" w:rsidP="008A600D">
      <w:pPr>
        <w:pStyle w:val="ListParagraph"/>
        <w:numPr>
          <w:ilvl w:val="0"/>
          <w:numId w:val="5"/>
        </w:numPr>
        <w:rPr>
          <w:rFonts w:asciiTheme="minorHAnsi" w:hAnsiTheme="minorHAnsi"/>
          <w:sz w:val="22"/>
          <w:szCs w:val="22"/>
        </w:rPr>
      </w:pPr>
      <w:r w:rsidRPr="00C66006">
        <w:rPr>
          <w:rFonts w:asciiTheme="minorHAnsi" w:hAnsiTheme="minorHAnsi"/>
          <w:sz w:val="22"/>
          <w:szCs w:val="22"/>
        </w:rPr>
        <w:t>A minimum of one (1) summative evaluation every three (3) years.</w:t>
      </w:r>
    </w:p>
    <w:p w14:paraId="04220A10" w14:textId="77777777" w:rsidR="008A600D" w:rsidRPr="00C66006" w:rsidRDefault="008A600D" w:rsidP="008A600D">
      <w:pPr>
        <w:pStyle w:val="ListParagraph"/>
        <w:numPr>
          <w:ilvl w:val="0"/>
          <w:numId w:val="3"/>
        </w:numPr>
        <w:rPr>
          <w:rFonts w:asciiTheme="minorHAnsi" w:hAnsiTheme="minorHAnsi"/>
          <w:sz w:val="22"/>
          <w:szCs w:val="22"/>
        </w:rPr>
      </w:pPr>
      <w:r w:rsidRPr="00C66006">
        <w:rPr>
          <w:rFonts w:asciiTheme="minorHAnsi" w:hAnsiTheme="minorHAnsi"/>
          <w:sz w:val="22"/>
          <w:szCs w:val="22"/>
        </w:rPr>
        <w:t>Formative Phase for Scheduled Observations</w:t>
      </w:r>
    </w:p>
    <w:p w14:paraId="28E8BAB1"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The evaluator and teacher will establish the date and time for the observation.</w:t>
      </w:r>
    </w:p>
    <w:p w14:paraId="034ED898"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The evaluator will conduct a pre-observation conference on an individual basis.</w:t>
      </w:r>
    </w:p>
    <w:p w14:paraId="02D7ECDB"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Teacher must have lesson plans and instructional unit outline available in the classroom for the evaluator to review.</w:t>
      </w:r>
    </w:p>
    <w:p w14:paraId="30A6326D"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The evaluator will provide a copy of the formative observation to the teacher.</w:t>
      </w:r>
    </w:p>
    <w:p w14:paraId="72E95828"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The observation will be discussed in detail in a scheduled, formal post-observation conference that will occur within five (5) school days following the observation.</w:t>
      </w:r>
    </w:p>
    <w:p w14:paraId="7CE7E38C"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The evaluator and the teacher will sign and date the formative observation to indicate the document has been read and discussed.</w:t>
      </w:r>
    </w:p>
    <w:p w14:paraId="67117D26" w14:textId="77777777" w:rsidR="008A600D" w:rsidRPr="00C66006" w:rsidRDefault="008A600D" w:rsidP="008A600D">
      <w:pPr>
        <w:pStyle w:val="ListParagraph"/>
        <w:numPr>
          <w:ilvl w:val="0"/>
          <w:numId w:val="6"/>
        </w:numPr>
        <w:rPr>
          <w:rFonts w:asciiTheme="minorHAnsi" w:hAnsiTheme="minorHAnsi"/>
          <w:sz w:val="22"/>
          <w:szCs w:val="22"/>
        </w:rPr>
      </w:pPr>
      <w:r w:rsidRPr="00C66006">
        <w:rPr>
          <w:rFonts w:asciiTheme="minorHAnsi" w:hAnsiTheme="minorHAnsi"/>
          <w:sz w:val="22"/>
          <w:szCs w:val="22"/>
        </w:rPr>
        <w:t>If the teacher wishes to respond, a statement should be written, signed, and attached to the formative observation.</w:t>
      </w:r>
    </w:p>
    <w:p w14:paraId="24FB0E6C" w14:textId="77777777" w:rsidR="008A600D" w:rsidRPr="00C66006" w:rsidRDefault="008A600D" w:rsidP="008A600D">
      <w:pPr>
        <w:pStyle w:val="ListParagraph"/>
        <w:numPr>
          <w:ilvl w:val="0"/>
          <w:numId w:val="3"/>
        </w:numPr>
        <w:rPr>
          <w:rFonts w:asciiTheme="minorHAnsi" w:hAnsiTheme="minorHAnsi"/>
          <w:sz w:val="22"/>
          <w:szCs w:val="22"/>
        </w:rPr>
      </w:pPr>
      <w:r w:rsidRPr="00C66006">
        <w:rPr>
          <w:rFonts w:asciiTheme="minorHAnsi" w:hAnsiTheme="minorHAnsi"/>
          <w:sz w:val="22"/>
          <w:szCs w:val="22"/>
        </w:rPr>
        <w:t>Formative Phase for Unscheduled Observations</w:t>
      </w:r>
    </w:p>
    <w:p w14:paraId="4E650320"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All observations are to be conducted openly and with the full knowledge of the teacher.</w:t>
      </w:r>
    </w:p>
    <w:p w14:paraId="1435BDD1"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Evaluator selects the time and date for observation.</w:t>
      </w:r>
    </w:p>
    <w:p w14:paraId="6CBFB092"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Teacher must have lesson plans, individual student plans and instructional unit outlines available in the classroom for the evaluator to review.</w:t>
      </w:r>
    </w:p>
    <w:p w14:paraId="10E5D358"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The evaluator will provide a copy of the formative observation to the teacher.</w:t>
      </w:r>
    </w:p>
    <w:p w14:paraId="5BE985A6"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The observation will be discussed in detail in a scheduled, formal post observation conference that will occur within five (5) school days following the observation.</w:t>
      </w:r>
    </w:p>
    <w:p w14:paraId="28B9115D"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The evaluator and the teacher will sign and date the formative observation to indicate that the document has been read and discussed.</w:t>
      </w:r>
    </w:p>
    <w:p w14:paraId="5EDBF161" w14:textId="77777777" w:rsidR="008A600D" w:rsidRPr="00C66006" w:rsidRDefault="008A600D" w:rsidP="008A600D">
      <w:pPr>
        <w:pStyle w:val="ListParagraph"/>
        <w:numPr>
          <w:ilvl w:val="0"/>
          <w:numId w:val="7"/>
        </w:numPr>
        <w:rPr>
          <w:rFonts w:asciiTheme="minorHAnsi" w:hAnsiTheme="minorHAnsi"/>
          <w:sz w:val="22"/>
          <w:szCs w:val="22"/>
        </w:rPr>
      </w:pPr>
      <w:r w:rsidRPr="00C66006">
        <w:rPr>
          <w:rFonts w:asciiTheme="minorHAnsi" w:hAnsiTheme="minorHAnsi"/>
          <w:sz w:val="22"/>
          <w:szCs w:val="22"/>
        </w:rPr>
        <w:t>If the teacher wishes to respond, a statement should be written, signed, and attached to the formative observation copy.</w:t>
      </w:r>
    </w:p>
    <w:p w14:paraId="36C7F2DA" w14:textId="77777777" w:rsidR="008A600D" w:rsidRPr="00C66006" w:rsidRDefault="008A600D" w:rsidP="008A600D">
      <w:pPr>
        <w:rPr>
          <w:rFonts w:asciiTheme="minorHAnsi" w:hAnsiTheme="minorHAnsi"/>
          <w:sz w:val="22"/>
          <w:szCs w:val="22"/>
        </w:rPr>
      </w:pPr>
      <w:r w:rsidRPr="00C66006">
        <w:rPr>
          <w:rFonts w:asciiTheme="minorHAnsi" w:hAnsiTheme="minorHAnsi"/>
          <w:sz w:val="22"/>
          <w:szCs w:val="22"/>
        </w:rPr>
        <w:lastRenderedPageBreak/>
        <w:t>*Additional information related to the formative phase may be found throughout the Certified Personnel Evaluation Plan.</w:t>
      </w:r>
    </w:p>
    <w:p w14:paraId="1F10FA0D" w14:textId="2B2610EE" w:rsidR="0055032A" w:rsidRDefault="0055032A" w:rsidP="008A600D">
      <w:pPr>
        <w:rPr>
          <w:rFonts w:asciiTheme="minorHAnsi" w:eastAsia="Times New Roman" w:hAnsiTheme="minorHAnsi"/>
          <w:b/>
          <w:sz w:val="22"/>
          <w:szCs w:val="22"/>
        </w:rPr>
      </w:pPr>
    </w:p>
    <w:p w14:paraId="68281E88" w14:textId="77777777" w:rsidR="008A600D" w:rsidRPr="00C66006" w:rsidRDefault="008A600D" w:rsidP="008A600D">
      <w:pPr>
        <w:rPr>
          <w:rFonts w:asciiTheme="minorHAnsi" w:eastAsia="Times New Roman" w:hAnsiTheme="minorHAnsi"/>
          <w:b/>
          <w:sz w:val="22"/>
          <w:szCs w:val="22"/>
          <w:u w:val="single"/>
        </w:rPr>
      </w:pPr>
      <w:r w:rsidRPr="00C66006">
        <w:rPr>
          <w:rFonts w:asciiTheme="minorHAnsi" w:eastAsia="Times New Roman" w:hAnsiTheme="minorHAnsi"/>
          <w:b/>
          <w:sz w:val="22"/>
          <w:szCs w:val="22"/>
          <w:u w:val="single"/>
        </w:rPr>
        <w:t xml:space="preserve">Summative Phase: Teachers </w:t>
      </w:r>
    </w:p>
    <w:p w14:paraId="6628237E"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 xml:space="preserve">The summative phase is the review of all data gathered in formative observations and components of the Professional Growth and Effectiveness System during the summative cycle. </w:t>
      </w:r>
    </w:p>
    <w:p w14:paraId="2CE67BAE"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Summative evalua</w:t>
      </w:r>
      <w:r w:rsidR="007C2450">
        <w:rPr>
          <w:rFonts w:asciiTheme="minorHAnsi" w:eastAsia="Times New Roman" w:hAnsiTheme="minorHAnsi"/>
          <w:sz w:val="22"/>
          <w:szCs w:val="22"/>
        </w:rPr>
        <w:t>tions will be completed for one-year summative</w:t>
      </w:r>
      <w:r w:rsidRPr="00C66006">
        <w:rPr>
          <w:rFonts w:asciiTheme="minorHAnsi" w:eastAsia="Times New Roman" w:hAnsiTheme="minorHAnsi"/>
          <w:sz w:val="22"/>
          <w:szCs w:val="22"/>
        </w:rPr>
        <w:t xml:space="preserve"> teachers and teachers not recommended for reemployment by April 1 each year.  </w:t>
      </w:r>
      <w:proofErr w:type="gramStart"/>
      <w:r w:rsidRPr="00C66006">
        <w:rPr>
          <w:rFonts w:asciiTheme="minorHAnsi" w:eastAsia="Times New Roman" w:hAnsiTheme="minorHAnsi"/>
          <w:sz w:val="22"/>
          <w:szCs w:val="22"/>
        </w:rPr>
        <w:t xml:space="preserve">All other summative evaluations must be completed by </w:t>
      </w:r>
      <w:r>
        <w:rPr>
          <w:rFonts w:asciiTheme="minorHAnsi" w:eastAsia="Times New Roman" w:hAnsiTheme="minorHAnsi"/>
          <w:sz w:val="22"/>
          <w:szCs w:val="22"/>
        </w:rPr>
        <w:t>“Closing Day.”</w:t>
      </w:r>
      <w:proofErr w:type="gramEnd"/>
      <w:r w:rsidRPr="00C66006">
        <w:rPr>
          <w:rFonts w:asciiTheme="minorHAnsi" w:eastAsia="Times New Roman" w:hAnsiTheme="minorHAnsi"/>
          <w:sz w:val="22"/>
          <w:szCs w:val="22"/>
        </w:rPr>
        <w:t xml:space="preserve">  These will be submitted to the Assistant Superintendent for Personnel.</w:t>
      </w:r>
    </w:p>
    <w:p w14:paraId="21239310"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Pertinent data will be identified through the summative evaluation</w:t>
      </w:r>
      <w:proofErr w:type="gramStart"/>
      <w:r w:rsidRPr="00C66006">
        <w:rPr>
          <w:rFonts w:asciiTheme="minorHAnsi" w:eastAsia="Times New Roman" w:hAnsiTheme="minorHAnsi"/>
          <w:sz w:val="22"/>
          <w:szCs w:val="22"/>
        </w:rPr>
        <w:t>;</w:t>
      </w:r>
      <w:proofErr w:type="gramEnd"/>
      <w:r w:rsidRPr="00C66006">
        <w:rPr>
          <w:rFonts w:asciiTheme="minorHAnsi" w:eastAsia="Times New Roman" w:hAnsiTheme="minorHAnsi"/>
          <w:sz w:val="22"/>
          <w:szCs w:val="22"/>
        </w:rPr>
        <w:t xml:space="preserve"> which represents major performance areas and specific criteria statements, and by components of the Professional Growth and Effectiveness System. </w:t>
      </w:r>
    </w:p>
    <w:p w14:paraId="6CCD7FE9"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The summative evaluation will address all performance areas.</w:t>
      </w:r>
    </w:p>
    <w:p w14:paraId="22B10934"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After the evaluator has completed the summative evaluation, a copy will be given to the teacher at least one day prior to the summative conference.  The summative conference will be conducted during which time the evaluator and the teacher review the summative evaluation report.</w:t>
      </w:r>
    </w:p>
    <w:p w14:paraId="7CBAD798"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The evaluator and the teacher will sign and date the summative evaluation to indicate that the document has been read and discussed.</w:t>
      </w:r>
    </w:p>
    <w:p w14:paraId="26EDDBE7" w14:textId="77777777" w:rsidR="008A600D" w:rsidRPr="00C66006" w:rsidRDefault="008A600D" w:rsidP="008A600D">
      <w:pPr>
        <w:pStyle w:val="ListParagraph"/>
        <w:numPr>
          <w:ilvl w:val="0"/>
          <w:numId w:val="8"/>
        </w:numPr>
        <w:rPr>
          <w:rFonts w:asciiTheme="minorHAnsi" w:eastAsia="Times New Roman" w:hAnsiTheme="minorHAnsi"/>
          <w:sz w:val="22"/>
          <w:szCs w:val="22"/>
        </w:rPr>
      </w:pPr>
      <w:r w:rsidRPr="00C66006">
        <w:rPr>
          <w:rFonts w:asciiTheme="minorHAnsi" w:eastAsia="Times New Roman" w:hAnsiTheme="minorHAnsi"/>
          <w:sz w:val="22"/>
          <w:szCs w:val="22"/>
        </w:rPr>
        <w:t>If the teacher wishes to respond, a statement should be written, signed, and attached to the summative evaluation copy.  (See also, Evaluation Appeals Process.)</w:t>
      </w:r>
    </w:p>
    <w:p w14:paraId="0E1A0629" w14:textId="77777777" w:rsidR="008A600D" w:rsidRPr="0009208F" w:rsidRDefault="008A600D" w:rsidP="008A600D">
      <w:pPr>
        <w:pStyle w:val="ListParagraph"/>
        <w:numPr>
          <w:ilvl w:val="0"/>
          <w:numId w:val="8"/>
        </w:numPr>
        <w:rPr>
          <w:rFonts w:asciiTheme="minorHAnsi" w:eastAsia="Times New Roman" w:hAnsiTheme="minorHAnsi"/>
          <w:sz w:val="22"/>
          <w:szCs w:val="22"/>
        </w:rPr>
      </w:pPr>
      <w:proofErr w:type="gramStart"/>
      <w:r w:rsidRPr="00C66006">
        <w:rPr>
          <w:rFonts w:asciiTheme="minorHAnsi" w:eastAsia="Times New Roman" w:hAnsiTheme="minorHAnsi"/>
          <w:sz w:val="22"/>
          <w:szCs w:val="22"/>
        </w:rPr>
        <w:t>Copies of the summative evaluation will be retained by the evaluator, the teacher and the Superintendent of Schools</w:t>
      </w:r>
      <w:proofErr w:type="gramEnd"/>
      <w:r w:rsidRPr="00C66006">
        <w:rPr>
          <w:rFonts w:asciiTheme="minorHAnsi" w:eastAsia="Times New Roman" w:hAnsiTheme="minorHAnsi"/>
          <w:sz w:val="22"/>
          <w:szCs w:val="22"/>
        </w:rPr>
        <w:t>.  Also, the original copy will go into the individual’s personnel file at the Central Office.</w:t>
      </w:r>
    </w:p>
    <w:p w14:paraId="176B1330" w14:textId="77777777" w:rsidR="008A600D" w:rsidRPr="00C66006" w:rsidRDefault="008A600D" w:rsidP="008A600D">
      <w:pPr>
        <w:rPr>
          <w:rFonts w:asciiTheme="minorHAnsi" w:eastAsia="Times New Roman" w:hAnsiTheme="minorHAnsi"/>
          <w:sz w:val="22"/>
          <w:szCs w:val="22"/>
        </w:rPr>
      </w:pPr>
      <w:r w:rsidRPr="00C66006">
        <w:rPr>
          <w:rFonts w:asciiTheme="minorHAnsi" w:eastAsia="Times New Roman" w:hAnsiTheme="minorHAnsi"/>
          <w:sz w:val="22"/>
          <w:szCs w:val="22"/>
        </w:rPr>
        <w:t>* Additional information related to the summative phase may be found throughout the Certified Personnel Evaluation Plan.</w:t>
      </w:r>
    </w:p>
    <w:p w14:paraId="01CBC613" w14:textId="77777777" w:rsidR="008A600D" w:rsidRPr="00C66006" w:rsidRDefault="008A600D" w:rsidP="008A600D">
      <w:pPr>
        <w:rPr>
          <w:rFonts w:asciiTheme="minorHAnsi" w:hAnsiTheme="minorHAnsi"/>
          <w:sz w:val="22"/>
          <w:szCs w:val="22"/>
        </w:rPr>
      </w:pPr>
    </w:p>
    <w:p w14:paraId="017A6BC5" w14:textId="77777777" w:rsidR="008A600D" w:rsidRPr="00C66006" w:rsidRDefault="008A600D" w:rsidP="008A600D">
      <w:pPr>
        <w:rPr>
          <w:rFonts w:asciiTheme="minorHAnsi" w:eastAsia="Times New Roman" w:hAnsiTheme="minorHAnsi"/>
          <w:b/>
          <w:sz w:val="22"/>
          <w:szCs w:val="22"/>
        </w:rPr>
      </w:pPr>
      <w:r w:rsidRPr="00C66006">
        <w:rPr>
          <w:rFonts w:asciiTheme="minorHAnsi" w:eastAsia="Times New Roman" w:hAnsiTheme="minorHAnsi"/>
          <w:b/>
          <w:sz w:val="22"/>
          <w:szCs w:val="22"/>
        </w:rPr>
        <w:t>Individual Corrective Action Plans</w:t>
      </w:r>
    </w:p>
    <w:p w14:paraId="5A7F718F" w14:textId="57C9BA12" w:rsidR="008A600D" w:rsidRPr="005C3E44" w:rsidRDefault="008A600D" w:rsidP="008A600D">
      <w:pPr>
        <w:rPr>
          <w:rFonts w:asciiTheme="minorHAnsi" w:eastAsia="Times New Roman" w:hAnsiTheme="minorHAnsi"/>
          <w:sz w:val="22"/>
          <w:szCs w:val="22"/>
        </w:rPr>
      </w:pPr>
      <w:r w:rsidRPr="00C66006">
        <w:rPr>
          <w:rFonts w:asciiTheme="minorHAnsi" w:eastAsia="Times New Roman" w:hAnsiTheme="minorHAnsi"/>
          <w:sz w:val="22"/>
          <w:szCs w:val="22"/>
        </w:rPr>
        <w:t xml:space="preserve">An Individual Corrective Action Plan must be developed when an evaluatee receives a “does not meet” or “Ineffective” rating on the Summative Evaluation Form or when immediate action is necessary to correct a deficiency. </w:t>
      </w:r>
      <w:r w:rsidR="005C3E44">
        <w:rPr>
          <w:rFonts w:asciiTheme="minorHAnsi" w:eastAsia="Times New Roman" w:hAnsiTheme="minorHAnsi"/>
          <w:sz w:val="22"/>
          <w:szCs w:val="22"/>
        </w:rPr>
        <w:t xml:space="preserve"> </w:t>
      </w:r>
      <w:r w:rsidRPr="00C66006">
        <w:rPr>
          <w:rFonts w:asciiTheme="minorHAnsi" w:eastAsia="Times New Roman" w:hAnsiTheme="minorHAnsi"/>
          <w:sz w:val="22"/>
          <w:szCs w:val="22"/>
        </w:rPr>
        <w:t>The evaluate</w:t>
      </w:r>
      <w:r>
        <w:rPr>
          <w:rFonts w:asciiTheme="minorHAnsi" w:eastAsia="Times New Roman" w:hAnsiTheme="minorHAnsi"/>
          <w:sz w:val="22"/>
          <w:szCs w:val="22"/>
        </w:rPr>
        <w:t>e</w:t>
      </w:r>
      <w:r w:rsidRPr="00C66006">
        <w:rPr>
          <w:rFonts w:asciiTheme="minorHAnsi" w:eastAsia="Times New Roman" w:hAnsiTheme="minorHAnsi"/>
          <w:sz w:val="22"/>
          <w:szCs w:val="22"/>
        </w:rPr>
        <w:t xml:space="preserve"> will continue to work toward the goals specified in the plan until such time that the evaluator determines that the goals have been met and the evaluatee’s performance rating on a Summative Evaluation Form is above “does not meet” or “Ineffective.”  </w:t>
      </w:r>
    </w:p>
    <w:p w14:paraId="2DFEF63F" w14:textId="77777777" w:rsidR="005C3E44" w:rsidRDefault="005C3E44" w:rsidP="008A600D">
      <w:pPr>
        <w:rPr>
          <w:rFonts w:asciiTheme="minorHAnsi" w:eastAsia="Times New Roman" w:hAnsiTheme="minorHAnsi"/>
          <w:b/>
          <w:sz w:val="22"/>
          <w:szCs w:val="22"/>
        </w:rPr>
      </w:pPr>
    </w:p>
    <w:p w14:paraId="66347228" w14:textId="77777777" w:rsidR="008A600D" w:rsidRPr="00FB610F" w:rsidRDefault="008A600D" w:rsidP="008A600D">
      <w:pPr>
        <w:rPr>
          <w:rFonts w:asciiTheme="minorHAnsi" w:eastAsia="Times New Roman" w:hAnsiTheme="minorHAnsi"/>
          <w:b/>
          <w:sz w:val="22"/>
          <w:szCs w:val="22"/>
        </w:rPr>
      </w:pPr>
      <w:r w:rsidRPr="00FB610F">
        <w:rPr>
          <w:rFonts w:asciiTheme="minorHAnsi" w:eastAsia="Times New Roman" w:hAnsiTheme="minorHAnsi"/>
          <w:b/>
          <w:sz w:val="22"/>
          <w:szCs w:val="22"/>
        </w:rPr>
        <w:t>Evaluation Appeals Process</w:t>
      </w:r>
    </w:p>
    <w:p w14:paraId="050C685D" w14:textId="77777777" w:rsidR="008A600D" w:rsidRPr="00FB610F" w:rsidRDefault="008A600D" w:rsidP="008A600D">
      <w:pPr>
        <w:rPr>
          <w:rFonts w:asciiTheme="minorHAnsi" w:eastAsia="Times New Roman" w:hAnsiTheme="minorHAnsi"/>
          <w:sz w:val="22"/>
          <w:szCs w:val="22"/>
        </w:rPr>
      </w:pPr>
      <w:r w:rsidRPr="00FB610F">
        <w:rPr>
          <w:rFonts w:asciiTheme="minorHAnsi" w:eastAsia="Times New Roman" w:hAnsiTheme="minorHAnsi"/>
          <w:sz w:val="22"/>
          <w:szCs w:val="22"/>
        </w:rPr>
        <w:t>The McCracken County Evaluation Appeals Process shall comply with KRS 156.101, KRS 156.557, 704 KAR 3:345, and Board Policy 03.18.</w:t>
      </w:r>
    </w:p>
    <w:p w14:paraId="29398895" w14:textId="77777777" w:rsidR="005C3E44" w:rsidRDefault="005C3E44" w:rsidP="008A600D">
      <w:pPr>
        <w:rPr>
          <w:rFonts w:asciiTheme="minorHAnsi" w:eastAsia="Times New Roman" w:hAnsiTheme="minorHAnsi"/>
          <w:b/>
          <w:sz w:val="22"/>
          <w:szCs w:val="22"/>
        </w:rPr>
      </w:pPr>
    </w:p>
    <w:p w14:paraId="1EC98308" w14:textId="77777777" w:rsidR="008A600D" w:rsidRPr="00FB610F" w:rsidRDefault="0052762C" w:rsidP="008A600D">
      <w:pPr>
        <w:rPr>
          <w:rFonts w:asciiTheme="minorHAnsi" w:eastAsia="Times New Roman" w:hAnsiTheme="minorHAnsi"/>
          <w:b/>
          <w:sz w:val="22"/>
          <w:szCs w:val="22"/>
        </w:rPr>
      </w:pPr>
      <w:r>
        <w:rPr>
          <w:rFonts w:asciiTheme="minorHAnsi" w:eastAsia="Times New Roman" w:hAnsiTheme="minorHAnsi"/>
          <w:b/>
          <w:sz w:val="22"/>
          <w:szCs w:val="22"/>
        </w:rPr>
        <w:t>Certified Employee Evaluation A</w:t>
      </w:r>
      <w:r w:rsidR="008A600D" w:rsidRPr="00FB610F">
        <w:rPr>
          <w:rFonts w:asciiTheme="minorHAnsi" w:eastAsia="Times New Roman" w:hAnsiTheme="minorHAnsi"/>
          <w:b/>
          <w:sz w:val="22"/>
          <w:szCs w:val="22"/>
        </w:rPr>
        <w:t>dvisory Appeals Panel</w:t>
      </w:r>
    </w:p>
    <w:p w14:paraId="288BAC85" w14:textId="5F35CCCE" w:rsidR="008A600D" w:rsidRPr="00FB610F" w:rsidRDefault="008A600D" w:rsidP="008A600D">
      <w:pPr>
        <w:rPr>
          <w:rFonts w:asciiTheme="minorHAnsi" w:eastAsia="Times New Roman" w:hAnsiTheme="minorHAnsi"/>
          <w:sz w:val="22"/>
          <w:szCs w:val="22"/>
        </w:rPr>
      </w:pPr>
      <w:r w:rsidRPr="00FB610F">
        <w:rPr>
          <w:rFonts w:asciiTheme="minorHAnsi" w:eastAsia="Times New Roman" w:hAnsiTheme="minorHAnsi"/>
          <w:sz w:val="22"/>
          <w:szCs w:val="22"/>
        </w:rPr>
        <w:t>An advisory appeals panel shall be in place by July 1</w:t>
      </w:r>
      <w:r w:rsidRPr="00FB610F">
        <w:rPr>
          <w:rFonts w:asciiTheme="minorHAnsi" w:eastAsia="Times New Roman" w:hAnsiTheme="minorHAnsi"/>
          <w:sz w:val="22"/>
          <w:szCs w:val="22"/>
          <w:vertAlign w:val="superscript"/>
        </w:rPr>
        <w:t>st</w:t>
      </w:r>
      <w:r w:rsidRPr="00FB610F">
        <w:rPr>
          <w:rFonts w:asciiTheme="minorHAnsi" w:eastAsia="Times New Roman" w:hAnsiTheme="minorHAnsi"/>
          <w:sz w:val="22"/>
          <w:szCs w:val="22"/>
        </w:rPr>
        <w:t xml:space="preserve"> prior to the beginning of each school year to allow certified personnel who receive an unsatisfactory Summative Evaluation a timely review of their evaluation.</w:t>
      </w:r>
      <w:r w:rsidR="005C3E44">
        <w:rPr>
          <w:rFonts w:asciiTheme="minorHAnsi" w:eastAsia="Times New Roman" w:hAnsiTheme="minorHAnsi"/>
          <w:sz w:val="22"/>
          <w:szCs w:val="22"/>
        </w:rPr>
        <w:t xml:space="preserve">  </w:t>
      </w:r>
      <w:r w:rsidRPr="00FB610F">
        <w:rPr>
          <w:rFonts w:asciiTheme="minorHAnsi" w:eastAsia="Times New Roman" w:hAnsiTheme="minorHAnsi"/>
          <w:sz w:val="22"/>
          <w:szCs w:val="22"/>
        </w:rPr>
        <w:t xml:space="preserve">The Evaluation Advisory Appeals Panel shall consist of three members.  Two (2) members and alternates shall be elected to the panel by the total certified staff through nominations and voting by the certified staff.  One (1) certified staff member and one (1) certified employee alternate </w:t>
      </w:r>
      <w:proofErr w:type="gramStart"/>
      <w:r w:rsidRPr="00FB610F">
        <w:rPr>
          <w:rFonts w:asciiTheme="minorHAnsi" w:eastAsia="Times New Roman" w:hAnsiTheme="minorHAnsi"/>
          <w:sz w:val="22"/>
          <w:szCs w:val="22"/>
        </w:rPr>
        <w:t>shall</w:t>
      </w:r>
      <w:proofErr w:type="gramEnd"/>
      <w:r w:rsidRPr="00FB610F">
        <w:rPr>
          <w:rFonts w:asciiTheme="minorHAnsi" w:eastAsia="Times New Roman" w:hAnsiTheme="minorHAnsi"/>
          <w:sz w:val="22"/>
          <w:szCs w:val="22"/>
        </w:rPr>
        <w:t xml:space="preserve"> be appointed by the Board of Education.  Terms shall be for one year and begin on July 1 and run through June 30.</w:t>
      </w:r>
      <w:r>
        <w:rPr>
          <w:rFonts w:asciiTheme="minorHAnsi" w:eastAsia="Times New Roman" w:hAnsiTheme="minorHAnsi"/>
          <w:sz w:val="22"/>
          <w:szCs w:val="22"/>
        </w:rPr>
        <w:t xml:space="preserve">  </w:t>
      </w:r>
      <w:r w:rsidRPr="00FB610F">
        <w:rPr>
          <w:rFonts w:asciiTheme="minorHAnsi" w:eastAsia="Times New Roman" w:hAnsiTheme="minorHAnsi"/>
          <w:sz w:val="22"/>
          <w:szCs w:val="22"/>
        </w:rPr>
        <w:t>The Board-appointed member shall be the chairman of the panel.</w:t>
      </w:r>
    </w:p>
    <w:p w14:paraId="1AF86837" w14:textId="77777777" w:rsidR="008A600D" w:rsidRPr="00FB610F" w:rsidRDefault="008A600D" w:rsidP="008A600D">
      <w:pPr>
        <w:rPr>
          <w:rFonts w:asciiTheme="minorHAnsi" w:eastAsia="Times New Roman" w:hAnsiTheme="minorHAnsi"/>
          <w:b/>
          <w:sz w:val="22"/>
          <w:szCs w:val="22"/>
        </w:rPr>
      </w:pPr>
      <w:r w:rsidRPr="00FB610F">
        <w:rPr>
          <w:rFonts w:asciiTheme="minorHAnsi" w:eastAsia="Times New Roman" w:hAnsiTheme="minorHAnsi"/>
          <w:b/>
          <w:sz w:val="22"/>
          <w:szCs w:val="22"/>
        </w:rPr>
        <w:lastRenderedPageBreak/>
        <w:t>Appeals Procedure</w:t>
      </w:r>
    </w:p>
    <w:p w14:paraId="46C2C5AB" w14:textId="77777777" w:rsidR="008A600D" w:rsidRPr="00FB610F" w:rsidRDefault="008A600D" w:rsidP="008A600D">
      <w:pPr>
        <w:rPr>
          <w:rFonts w:asciiTheme="minorHAnsi" w:eastAsia="Times New Roman" w:hAnsiTheme="minorHAnsi"/>
          <w:sz w:val="22"/>
          <w:szCs w:val="22"/>
        </w:rPr>
      </w:pPr>
      <w:r w:rsidRPr="00FB610F">
        <w:rPr>
          <w:rFonts w:asciiTheme="minorHAnsi" w:eastAsia="Times New Roman" w:hAnsiTheme="minorHAnsi"/>
          <w:sz w:val="22"/>
          <w:szCs w:val="22"/>
        </w:rPr>
        <w:t>The following are the steps of the appeals procedure:</w:t>
      </w:r>
    </w:p>
    <w:p w14:paraId="39261A19"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Certified employees who believe they have received an unfair summative evaluation can appeal within five (5) working days of receipt of the evaluation.</w:t>
      </w:r>
    </w:p>
    <w:p w14:paraId="05C3F6EB" w14:textId="77777777" w:rsidR="008A600D" w:rsidRPr="00191E7A" w:rsidRDefault="008A600D" w:rsidP="00954BBC">
      <w:pPr>
        <w:pStyle w:val="ListParagraph"/>
        <w:numPr>
          <w:ilvl w:val="0"/>
          <w:numId w:val="30"/>
        </w:numPr>
        <w:rPr>
          <w:rFonts w:asciiTheme="minorHAnsi" w:eastAsia="Times New Roman" w:hAnsiTheme="minorHAnsi"/>
          <w:sz w:val="22"/>
          <w:szCs w:val="22"/>
        </w:rPr>
      </w:pPr>
      <w:r w:rsidRPr="00191E7A">
        <w:rPr>
          <w:rFonts w:asciiTheme="minorHAnsi" w:eastAsia="Times New Roman" w:hAnsiTheme="minorHAnsi"/>
          <w:sz w:val="22"/>
          <w:szCs w:val="22"/>
        </w:rPr>
        <w:t>Appeals shall be on a form formulated by the Superintendent</w:t>
      </w:r>
      <w:r>
        <w:rPr>
          <w:rFonts w:asciiTheme="minorHAnsi" w:eastAsia="Times New Roman" w:hAnsiTheme="minorHAnsi"/>
          <w:sz w:val="22"/>
          <w:szCs w:val="22"/>
        </w:rPr>
        <w:t xml:space="preserve">.  </w:t>
      </w:r>
      <w:r w:rsidRPr="00191E7A">
        <w:rPr>
          <w:rFonts w:asciiTheme="minorHAnsi" w:eastAsia="Times New Roman" w:hAnsiTheme="minorHAnsi"/>
          <w:sz w:val="22"/>
          <w:szCs w:val="22"/>
        </w:rPr>
        <w:t>No member of the panel shall serve on any appeal in which he/she was the evaluator.</w:t>
      </w:r>
    </w:p>
    <w:p w14:paraId="49E453F0"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No member of the panel shall serve on any appeal brought by the member’s immediate family as defined in Board Policy 03.18.</w:t>
      </w:r>
    </w:p>
    <w:p w14:paraId="5774EB5D"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Within three (3) working days of receiving written notification of the appeal, the chairman of the appeals panel shall notify ot</w:t>
      </w:r>
      <w:r>
        <w:rPr>
          <w:rFonts w:asciiTheme="minorHAnsi" w:eastAsia="Times New Roman" w:hAnsiTheme="minorHAnsi"/>
          <w:sz w:val="22"/>
          <w:szCs w:val="22"/>
        </w:rPr>
        <w:t xml:space="preserve">her members of </w:t>
      </w:r>
      <w:r w:rsidRPr="00FB610F">
        <w:rPr>
          <w:rFonts w:asciiTheme="minorHAnsi" w:eastAsia="Times New Roman" w:hAnsiTheme="minorHAnsi"/>
          <w:sz w:val="22"/>
          <w:szCs w:val="22"/>
        </w:rPr>
        <w:t>the panel and schedule a meeting to review the appeal.  The review shall occur within five (5) working days of receipt of appeal notification by the appeals panel chairman.  Additionally, the chairman will request documentation from the evaluator to support his/her evaluation decisions.</w:t>
      </w:r>
    </w:p>
    <w:p w14:paraId="3B762C12"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By mutual written consent the appeals process may be terminated at any points.</w:t>
      </w:r>
    </w:p>
    <w:p w14:paraId="3F858DD9"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Copies of all supporting documentation (from the evaluator and the appealing employee) shall be made available to all panel members for screening prior to the review.  All original documentation will be held in a secure location in the Central Office.  All documents will be handled with the utmost confidentiality.</w:t>
      </w:r>
    </w:p>
    <w:p w14:paraId="019F9979" w14:textId="77777777" w:rsidR="008A600D" w:rsidRPr="0009208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If, by a majority vote, the appeals panel agrees that a hearing is needed, the following procedures shall be followed:</w:t>
      </w:r>
    </w:p>
    <w:p w14:paraId="62CF700D" w14:textId="77777777" w:rsidR="008A600D" w:rsidRPr="00FB610F" w:rsidRDefault="008A600D" w:rsidP="00954BBC">
      <w:pPr>
        <w:pStyle w:val="ListParagraph"/>
        <w:numPr>
          <w:ilvl w:val="1"/>
          <w:numId w:val="30"/>
        </w:numPr>
        <w:rPr>
          <w:rFonts w:asciiTheme="minorHAnsi" w:eastAsia="Times New Roman" w:hAnsiTheme="minorHAnsi"/>
          <w:sz w:val="22"/>
          <w:szCs w:val="22"/>
        </w:rPr>
      </w:pPr>
      <w:r w:rsidRPr="00FB610F">
        <w:rPr>
          <w:rFonts w:asciiTheme="minorHAnsi" w:eastAsia="Times New Roman" w:hAnsiTheme="minorHAnsi"/>
          <w:sz w:val="22"/>
          <w:szCs w:val="22"/>
        </w:rPr>
        <w:t>A hearing will occur within five (5) working days of the appeals panel review meeting.</w:t>
      </w:r>
    </w:p>
    <w:p w14:paraId="4B0A8C4C" w14:textId="77777777" w:rsidR="008A600D" w:rsidRPr="00FB610F" w:rsidRDefault="008A600D" w:rsidP="00954BBC">
      <w:pPr>
        <w:pStyle w:val="ListParagraph"/>
        <w:numPr>
          <w:ilvl w:val="1"/>
          <w:numId w:val="30"/>
        </w:numPr>
        <w:rPr>
          <w:rFonts w:asciiTheme="minorHAnsi" w:eastAsia="Times New Roman" w:hAnsiTheme="minorHAnsi"/>
          <w:sz w:val="22"/>
          <w:szCs w:val="22"/>
        </w:rPr>
      </w:pPr>
      <w:r w:rsidRPr="00FB610F">
        <w:rPr>
          <w:rFonts w:asciiTheme="minorHAnsi" w:eastAsia="Times New Roman" w:hAnsiTheme="minorHAnsi"/>
          <w:sz w:val="22"/>
          <w:szCs w:val="22"/>
        </w:rPr>
        <w:t xml:space="preserve">Only the appeals panel, the appealing employee, the appealing employee’s chosen representative (optional), and the evaluator will be present during the hearing.  </w:t>
      </w:r>
    </w:p>
    <w:p w14:paraId="6EB5224A" w14:textId="77777777" w:rsidR="008A600D" w:rsidRPr="00FB610F" w:rsidRDefault="008A600D" w:rsidP="00954BBC">
      <w:pPr>
        <w:pStyle w:val="ListParagraph"/>
        <w:numPr>
          <w:ilvl w:val="1"/>
          <w:numId w:val="30"/>
        </w:numPr>
        <w:rPr>
          <w:rFonts w:asciiTheme="minorHAnsi" w:eastAsia="Times New Roman" w:hAnsiTheme="minorHAnsi"/>
          <w:sz w:val="22"/>
          <w:szCs w:val="22"/>
        </w:rPr>
      </w:pPr>
      <w:r w:rsidRPr="00FB610F">
        <w:rPr>
          <w:rFonts w:asciiTheme="minorHAnsi" w:eastAsia="Times New Roman" w:hAnsiTheme="minorHAnsi"/>
          <w:sz w:val="22"/>
          <w:szCs w:val="22"/>
        </w:rPr>
        <w:t>The appealing employee and the evaluator will be allowed to make statements in his/her own behalf.  The appeals panel may ask questions of either party.  Cross-examination by the appealing employee or the evaluator will not be permitted.</w:t>
      </w:r>
    </w:p>
    <w:p w14:paraId="35F15331" w14:textId="77777777" w:rsidR="008A600D" w:rsidRPr="00FB610F" w:rsidRDefault="008A600D" w:rsidP="00954BBC">
      <w:pPr>
        <w:pStyle w:val="ListParagraph"/>
        <w:numPr>
          <w:ilvl w:val="1"/>
          <w:numId w:val="30"/>
        </w:numPr>
        <w:rPr>
          <w:rFonts w:asciiTheme="minorHAnsi" w:eastAsia="Times New Roman" w:hAnsiTheme="minorHAnsi"/>
          <w:sz w:val="22"/>
          <w:szCs w:val="22"/>
        </w:rPr>
      </w:pPr>
      <w:r w:rsidRPr="00FB610F">
        <w:rPr>
          <w:rFonts w:asciiTheme="minorHAnsi" w:eastAsia="Times New Roman" w:hAnsiTheme="minorHAnsi"/>
          <w:sz w:val="22"/>
          <w:szCs w:val="22"/>
        </w:rPr>
        <w:t>The appeals panel chairman will be responsible for the audio recording of the hearing. A recording of the hearing will be made available to the appealing employee and the evaluator upon request.</w:t>
      </w:r>
    </w:p>
    <w:p w14:paraId="06113E45" w14:textId="77777777" w:rsidR="008A600D" w:rsidRPr="00FB610F" w:rsidRDefault="008A600D" w:rsidP="00954BBC">
      <w:pPr>
        <w:pStyle w:val="ListParagraph"/>
        <w:numPr>
          <w:ilvl w:val="1"/>
          <w:numId w:val="30"/>
        </w:numPr>
        <w:rPr>
          <w:rFonts w:asciiTheme="minorHAnsi" w:eastAsia="Times New Roman" w:hAnsiTheme="minorHAnsi"/>
          <w:sz w:val="22"/>
          <w:szCs w:val="22"/>
        </w:rPr>
      </w:pPr>
      <w:r w:rsidRPr="00FB610F">
        <w:rPr>
          <w:rFonts w:asciiTheme="minorHAnsi" w:eastAsia="Times New Roman" w:hAnsiTheme="minorHAnsi"/>
          <w:sz w:val="22"/>
          <w:szCs w:val="22"/>
        </w:rPr>
        <w:t xml:space="preserve">After </w:t>
      </w:r>
      <w:proofErr w:type="gramStart"/>
      <w:r w:rsidRPr="00FB610F">
        <w:rPr>
          <w:rFonts w:asciiTheme="minorHAnsi" w:eastAsia="Times New Roman" w:hAnsiTheme="minorHAnsi"/>
          <w:sz w:val="22"/>
          <w:szCs w:val="22"/>
        </w:rPr>
        <w:t>statements have been made by the parties</w:t>
      </w:r>
      <w:proofErr w:type="gramEnd"/>
      <w:r w:rsidRPr="00FB610F">
        <w:rPr>
          <w:rFonts w:asciiTheme="minorHAnsi" w:eastAsia="Times New Roman" w:hAnsiTheme="minorHAnsi"/>
          <w:sz w:val="22"/>
          <w:szCs w:val="22"/>
        </w:rPr>
        <w:t xml:space="preserve"> involved and questions of the appeals panel answered, the appeals panel shall meet in closed session to prepare a written response to submit to the Superintendent, the appealing employee and the evaluator.  The panel’s response shall be delivered to all parties within two (2) working days of the hearing.</w:t>
      </w:r>
    </w:p>
    <w:p w14:paraId="5E8E8AC5"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The panel shall make a recommendation to the Superintendent within fifteen (15) working days from the date of filing the appeal.  If the Superintendent is the evaluator, the recommendation of the panel shall go directly to the Board of Education</w:t>
      </w:r>
    </w:p>
    <w:p w14:paraId="1D6EA021"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 xml:space="preserve"> The Superintendent shall file the panel’s recommendation in the employee’s personnel file with the original evaluation form.</w:t>
      </w:r>
    </w:p>
    <w:p w14:paraId="3801CF6E" w14:textId="77777777" w:rsidR="008A600D" w:rsidRPr="00FB610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The Superintendent shall be allowed to hold a conference with parties concerned or order a new evaluation by a second certified evaluator.  If a new evaluation is made, both evaluations shall be placed in the employee’s personnel file or the Superintendent may choose to uphold the original.  A third pa</w:t>
      </w:r>
      <w:r>
        <w:rPr>
          <w:rFonts w:asciiTheme="minorHAnsi" w:eastAsia="Times New Roman" w:hAnsiTheme="minorHAnsi"/>
          <w:sz w:val="22"/>
          <w:szCs w:val="22"/>
        </w:rPr>
        <w:t>rty evaluator may be appointed.</w:t>
      </w:r>
    </w:p>
    <w:p w14:paraId="387F86B4" w14:textId="77777777" w:rsidR="008A600D" w:rsidRPr="003654DF" w:rsidRDefault="008A600D" w:rsidP="00954BBC">
      <w:pPr>
        <w:pStyle w:val="ListParagraph"/>
        <w:numPr>
          <w:ilvl w:val="0"/>
          <w:numId w:val="30"/>
        </w:numPr>
        <w:rPr>
          <w:rFonts w:asciiTheme="minorHAnsi" w:eastAsia="Times New Roman" w:hAnsiTheme="minorHAnsi"/>
          <w:sz w:val="22"/>
          <w:szCs w:val="22"/>
        </w:rPr>
      </w:pPr>
      <w:r w:rsidRPr="00FB610F">
        <w:rPr>
          <w:rFonts w:asciiTheme="minorHAnsi" w:eastAsia="Times New Roman" w:hAnsiTheme="minorHAnsi"/>
          <w:sz w:val="22"/>
          <w:szCs w:val="22"/>
        </w:rPr>
        <w:t xml:space="preserve"> The appealing employee may appeal the panel’s recommendation to the Superintendent and/or the Kentucky Board of Education appeals panel.</w:t>
      </w:r>
    </w:p>
    <w:p w14:paraId="0F5F75C5" w14:textId="77777777" w:rsidR="008A600D" w:rsidRDefault="008A600D" w:rsidP="008A600D">
      <w:pPr>
        <w:pStyle w:val="Default"/>
        <w:rPr>
          <w:rFonts w:asciiTheme="minorHAnsi" w:hAnsiTheme="minorHAnsi"/>
          <w:b/>
          <w:sz w:val="22"/>
          <w:szCs w:val="22"/>
        </w:rPr>
      </w:pPr>
      <w:r>
        <w:rPr>
          <w:rFonts w:asciiTheme="minorHAnsi" w:hAnsiTheme="minorHAnsi"/>
          <w:b/>
          <w:noProof/>
          <w:sz w:val="22"/>
          <w:szCs w:val="22"/>
        </w:rPr>
        <w:lastRenderedPageBreak/>
        <w:drawing>
          <wp:inline distT="0" distB="0" distL="0" distR="0" wp14:anchorId="5C5BC878" wp14:editId="48268813">
            <wp:extent cx="6309360" cy="62026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8.22.58 AM.png"/>
                    <pic:cNvPicPr/>
                  </pic:nvPicPr>
                  <pic:blipFill>
                    <a:blip r:embed="rId10">
                      <a:extLst>
                        <a:ext uri="{28A0092B-C50C-407E-A947-70E740481C1C}">
                          <a14:useLocalDpi xmlns:a14="http://schemas.microsoft.com/office/drawing/2010/main" val="0"/>
                        </a:ext>
                      </a:extLst>
                    </a:blip>
                    <a:stretch>
                      <a:fillRect/>
                    </a:stretch>
                  </pic:blipFill>
                  <pic:spPr>
                    <a:xfrm>
                      <a:off x="0" y="0"/>
                      <a:ext cx="6309360" cy="6202680"/>
                    </a:xfrm>
                    <a:prstGeom prst="rect">
                      <a:avLst/>
                    </a:prstGeom>
                  </pic:spPr>
                </pic:pic>
              </a:graphicData>
            </a:graphic>
          </wp:inline>
        </w:drawing>
      </w:r>
    </w:p>
    <w:p w14:paraId="7BCC9B3D" w14:textId="7E3A058E" w:rsidR="002A05DF" w:rsidRPr="00420EB3" w:rsidRDefault="008A600D" w:rsidP="00420EB3">
      <w:pPr>
        <w:pStyle w:val="Default"/>
        <w:rPr>
          <w:rFonts w:asciiTheme="minorHAnsi" w:hAnsiTheme="minorHAnsi"/>
          <w:i/>
          <w:sz w:val="22"/>
          <w:szCs w:val="22"/>
        </w:rPr>
      </w:pPr>
      <w:r>
        <w:rPr>
          <w:rFonts w:asciiTheme="minorHAnsi" w:hAnsiTheme="minorHAnsi"/>
          <w:i/>
          <w:sz w:val="22"/>
          <w:szCs w:val="22"/>
        </w:rPr>
        <w:t>*</w:t>
      </w:r>
      <w:r w:rsidRPr="003654DF">
        <w:rPr>
          <w:rFonts w:asciiTheme="minorHAnsi" w:hAnsiTheme="minorHAnsi"/>
          <w:i/>
          <w:sz w:val="22"/>
          <w:szCs w:val="22"/>
        </w:rPr>
        <w:t>This form may be found in the McCra</w:t>
      </w:r>
      <w:r w:rsidR="009F3AC9">
        <w:rPr>
          <w:rFonts w:asciiTheme="minorHAnsi" w:hAnsiTheme="minorHAnsi"/>
          <w:i/>
          <w:sz w:val="22"/>
          <w:szCs w:val="22"/>
        </w:rPr>
        <w:t>c</w:t>
      </w:r>
      <w:r w:rsidRPr="003654DF">
        <w:rPr>
          <w:rFonts w:asciiTheme="minorHAnsi" w:hAnsiTheme="minorHAnsi"/>
          <w:i/>
          <w:sz w:val="22"/>
          <w:szCs w:val="22"/>
        </w:rPr>
        <w:t>ken County Public Schools Policy and Procedure manual.</w:t>
      </w:r>
    </w:p>
    <w:p w14:paraId="264A3373" w14:textId="77777777" w:rsidR="00E90B04" w:rsidRDefault="00E90B04" w:rsidP="008A600D">
      <w:pPr>
        <w:rPr>
          <w:rFonts w:asciiTheme="minorHAnsi" w:eastAsia="Times New Roman" w:hAnsiTheme="minorHAnsi"/>
          <w:b/>
          <w:i/>
          <w:u w:val="single"/>
        </w:rPr>
      </w:pPr>
    </w:p>
    <w:p w14:paraId="07A49C78" w14:textId="77777777" w:rsidR="00E90B04" w:rsidRDefault="00E90B04" w:rsidP="008A600D">
      <w:pPr>
        <w:rPr>
          <w:rFonts w:asciiTheme="minorHAnsi" w:eastAsia="Times New Roman" w:hAnsiTheme="minorHAnsi"/>
          <w:b/>
          <w:i/>
          <w:u w:val="single"/>
        </w:rPr>
      </w:pPr>
    </w:p>
    <w:p w14:paraId="51136B54" w14:textId="77777777" w:rsidR="00E90B04" w:rsidRDefault="00E90B04" w:rsidP="008A600D">
      <w:pPr>
        <w:rPr>
          <w:rFonts w:asciiTheme="minorHAnsi" w:eastAsia="Times New Roman" w:hAnsiTheme="minorHAnsi"/>
          <w:b/>
          <w:i/>
          <w:u w:val="single"/>
        </w:rPr>
      </w:pPr>
    </w:p>
    <w:p w14:paraId="71095725" w14:textId="77777777" w:rsidR="00E90B04" w:rsidRDefault="00E90B04" w:rsidP="008A600D">
      <w:pPr>
        <w:rPr>
          <w:rFonts w:asciiTheme="minorHAnsi" w:eastAsia="Times New Roman" w:hAnsiTheme="minorHAnsi"/>
          <w:b/>
          <w:i/>
          <w:u w:val="single"/>
        </w:rPr>
      </w:pPr>
    </w:p>
    <w:p w14:paraId="0E611A49" w14:textId="77777777" w:rsidR="00E90B04" w:rsidRDefault="00E90B04" w:rsidP="008A600D">
      <w:pPr>
        <w:rPr>
          <w:rFonts w:asciiTheme="minorHAnsi" w:eastAsia="Times New Roman" w:hAnsiTheme="minorHAnsi"/>
          <w:b/>
          <w:i/>
          <w:u w:val="single"/>
        </w:rPr>
      </w:pPr>
    </w:p>
    <w:p w14:paraId="3E3A0F1A" w14:textId="77777777" w:rsidR="00E90B04" w:rsidRDefault="00E90B04" w:rsidP="008A600D">
      <w:pPr>
        <w:rPr>
          <w:rFonts w:asciiTheme="minorHAnsi" w:eastAsia="Times New Roman" w:hAnsiTheme="minorHAnsi"/>
          <w:b/>
          <w:i/>
          <w:u w:val="single"/>
        </w:rPr>
      </w:pPr>
    </w:p>
    <w:p w14:paraId="54623535" w14:textId="77777777" w:rsidR="00E90B04" w:rsidRDefault="00E90B04" w:rsidP="008A600D">
      <w:pPr>
        <w:rPr>
          <w:rFonts w:asciiTheme="minorHAnsi" w:eastAsia="Times New Roman" w:hAnsiTheme="minorHAnsi"/>
          <w:b/>
          <w:i/>
          <w:u w:val="single"/>
        </w:rPr>
      </w:pPr>
    </w:p>
    <w:p w14:paraId="56A00726" w14:textId="77777777" w:rsidR="00E90B04" w:rsidRDefault="00E90B04" w:rsidP="008A600D">
      <w:pPr>
        <w:rPr>
          <w:rFonts w:asciiTheme="minorHAnsi" w:eastAsia="Times New Roman" w:hAnsiTheme="minorHAnsi"/>
          <w:b/>
          <w:i/>
          <w:u w:val="single"/>
        </w:rPr>
      </w:pPr>
    </w:p>
    <w:p w14:paraId="4CE4C9F1" w14:textId="77777777" w:rsidR="00696C31" w:rsidRDefault="00696C31" w:rsidP="008A600D">
      <w:pPr>
        <w:rPr>
          <w:rFonts w:asciiTheme="minorHAnsi" w:eastAsia="Times New Roman" w:hAnsiTheme="minorHAnsi"/>
          <w:b/>
          <w:i/>
          <w:u w:val="single"/>
        </w:rPr>
      </w:pPr>
    </w:p>
    <w:p w14:paraId="0024077C" w14:textId="77777777" w:rsidR="00696C31" w:rsidRDefault="00696C31" w:rsidP="008A600D">
      <w:pPr>
        <w:rPr>
          <w:rFonts w:asciiTheme="minorHAnsi" w:eastAsia="Times New Roman" w:hAnsiTheme="minorHAnsi"/>
          <w:b/>
          <w:i/>
          <w:u w:val="single"/>
        </w:rPr>
      </w:pPr>
    </w:p>
    <w:p w14:paraId="736C7575" w14:textId="77777777" w:rsidR="008A600D" w:rsidRPr="00100514" w:rsidRDefault="008A600D" w:rsidP="008A600D">
      <w:pPr>
        <w:rPr>
          <w:rFonts w:asciiTheme="minorHAnsi" w:eastAsia="Times New Roman" w:hAnsiTheme="minorHAnsi"/>
          <w:b/>
          <w:i/>
          <w:u w:val="single"/>
        </w:rPr>
      </w:pPr>
      <w:r w:rsidRPr="00807EDA">
        <w:rPr>
          <w:rFonts w:asciiTheme="minorHAnsi" w:eastAsia="Times New Roman" w:hAnsiTheme="minorHAnsi"/>
          <w:b/>
          <w:i/>
          <w:u w:val="single"/>
        </w:rPr>
        <w:lastRenderedPageBreak/>
        <w:t>District Professional Growth and Effectiveness Plan</w:t>
      </w:r>
    </w:p>
    <w:p w14:paraId="22E304EA" w14:textId="77777777" w:rsidR="008A600D" w:rsidRPr="00807EDA" w:rsidRDefault="008A600D" w:rsidP="008A600D">
      <w:pPr>
        <w:jc w:val="both"/>
        <w:rPr>
          <w:rFonts w:asciiTheme="minorHAnsi" w:eastAsia="Times New Roman" w:hAnsiTheme="minorHAnsi"/>
          <w:b/>
          <w:i/>
          <w:sz w:val="22"/>
          <w:szCs w:val="22"/>
        </w:rPr>
      </w:pPr>
      <w:bookmarkStart w:id="1" w:name="Article1"/>
      <w:r w:rsidRPr="00807EDA">
        <w:rPr>
          <w:rFonts w:asciiTheme="minorHAnsi" w:eastAsia="Times New Roman" w:hAnsiTheme="minorHAnsi"/>
          <w:b/>
          <w:i/>
          <w:sz w:val="22"/>
          <w:szCs w:val="22"/>
        </w:rPr>
        <w:t>Professional Growth and Effectiveness System</w:t>
      </w:r>
    </w:p>
    <w:bookmarkEnd w:id="1"/>
    <w:p w14:paraId="7A403EC6" w14:textId="77777777" w:rsidR="008A600D" w:rsidRPr="00807EDA" w:rsidRDefault="008A600D" w:rsidP="008A600D">
      <w:pPr>
        <w:jc w:val="both"/>
        <w:rPr>
          <w:rFonts w:asciiTheme="minorHAnsi" w:eastAsia="Calibri" w:hAnsiTheme="minorHAnsi"/>
          <w:b/>
          <w:sz w:val="22"/>
          <w:szCs w:val="22"/>
        </w:rPr>
      </w:pPr>
      <w:r w:rsidRPr="00807EDA">
        <w:rPr>
          <w:rFonts w:asciiTheme="minorHAnsi" w:eastAsia="Calibri" w:hAnsiTheme="minorHAnsi"/>
          <w:sz w:val="22"/>
          <w:szCs w:val="22"/>
        </w:rPr>
        <w:t xml:space="preserve">The vision for the Professional Growth and Effectiveness System (PGES) is to have every student taught by an effective teacher.  The goal is to create a fair and equitable system to measure teacher effectiveness and act as a catalyst for </w:t>
      </w:r>
      <w:r w:rsidRPr="00807EDA">
        <w:rPr>
          <w:rFonts w:asciiTheme="minorHAnsi" w:eastAsia="Calibri" w:hAnsiTheme="minorHAnsi"/>
          <w:bCs/>
          <w:sz w:val="22"/>
          <w:szCs w:val="22"/>
        </w:rPr>
        <w:t>professional growth.</w:t>
      </w:r>
      <w:r w:rsidRPr="00807EDA">
        <w:rPr>
          <w:rFonts w:asciiTheme="minorHAnsi" w:eastAsia="Calibri" w:hAnsiTheme="minorHAnsi"/>
          <w:sz w:val="22"/>
          <w:szCs w:val="22"/>
        </w:rPr>
        <w:t>  </w:t>
      </w:r>
    </w:p>
    <w:p w14:paraId="7112FFE1" w14:textId="77777777" w:rsidR="000148AB" w:rsidRDefault="000148AB" w:rsidP="008A600D">
      <w:pPr>
        <w:jc w:val="both"/>
        <w:rPr>
          <w:rFonts w:asciiTheme="minorHAnsi" w:eastAsia="Calibri" w:hAnsiTheme="minorHAnsi"/>
          <w:b/>
          <w:i/>
          <w:sz w:val="22"/>
          <w:szCs w:val="22"/>
          <w:u w:val="single"/>
        </w:rPr>
      </w:pPr>
      <w:bookmarkStart w:id="2" w:name="Roles"/>
    </w:p>
    <w:p w14:paraId="7B933132" w14:textId="77777777" w:rsidR="008A600D" w:rsidRPr="00807EDA" w:rsidRDefault="008A600D" w:rsidP="008A600D">
      <w:pPr>
        <w:jc w:val="both"/>
        <w:rPr>
          <w:rFonts w:asciiTheme="minorHAnsi" w:eastAsia="Calibri" w:hAnsiTheme="minorHAnsi"/>
          <w:b/>
          <w:i/>
          <w:sz w:val="22"/>
          <w:szCs w:val="22"/>
          <w:u w:val="single"/>
        </w:rPr>
      </w:pPr>
      <w:r w:rsidRPr="00807EDA">
        <w:rPr>
          <w:rFonts w:asciiTheme="minorHAnsi" w:eastAsia="Calibri" w:hAnsiTheme="minorHAnsi"/>
          <w:b/>
          <w:i/>
          <w:sz w:val="22"/>
          <w:szCs w:val="22"/>
          <w:u w:val="single"/>
        </w:rPr>
        <w:t xml:space="preserve">Roles and Definitions </w:t>
      </w:r>
      <w:bookmarkEnd w:id="2"/>
    </w:p>
    <w:p w14:paraId="58D346CB" w14:textId="77777777" w:rsidR="008A600D" w:rsidRPr="001D1F48" w:rsidRDefault="008A600D" w:rsidP="008A600D">
      <w:pPr>
        <w:pStyle w:val="Default"/>
        <w:numPr>
          <w:ilvl w:val="0"/>
          <w:numId w:val="22"/>
        </w:numPr>
        <w:rPr>
          <w:rFonts w:asciiTheme="minorHAnsi" w:hAnsiTheme="minorHAnsi" w:cs="Times New Roman"/>
          <w:sz w:val="22"/>
          <w:szCs w:val="22"/>
        </w:rPr>
      </w:pPr>
      <w:r w:rsidRPr="00EE7BCC">
        <w:rPr>
          <w:rFonts w:asciiTheme="minorHAnsi" w:hAnsiTheme="minorHAnsi" w:cs="Times New Roman"/>
          <w:bCs/>
          <w:sz w:val="22"/>
          <w:szCs w:val="22"/>
        </w:rPr>
        <w:t xml:space="preserve">Administrator:  </w:t>
      </w:r>
      <w:r w:rsidRPr="00807EDA">
        <w:rPr>
          <w:rFonts w:asciiTheme="minorHAnsi" w:hAnsiTheme="minorHAnsi" w:cs="Times New Roman"/>
          <w:sz w:val="22"/>
          <w:szCs w:val="22"/>
        </w:rPr>
        <w:t>means an administrator who devotes the majority of employed time in the</w:t>
      </w:r>
      <w:r w:rsidRPr="00C66006">
        <w:rPr>
          <w:rFonts w:asciiTheme="minorHAnsi" w:hAnsiTheme="minorHAnsi" w:cs="Times New Roman"/>
          <w:sz w:val="22"/>
          <w:szCs w:val="22"/>
        </w:rPr>
        <w:t xml:space="preserve"> role of principal, for which administrative certification is required by the Education Professional Standards Board pursuant to 16 KAR 3:050 </w:t>
      </w:r>
    </w:p>
    <w:p w14:paraId="3C4FCEDC"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 xml:space="preserve">Conference:  means a collaborative meeting involving the evaluator and the evaluatee for the purposes of:  providing feedback from the evaluator; analyzing the results of observations; analyzing other information to determine accomplishments and areas for growth leading to establishment or revision of a professional growth plan.   </w:t>
      </w:r>
    </w:p>
    <w:p w14:paraId="5CBFA417"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Corrective Action Plan:  means a plan whereby an evaluatee establishes specific goals to improve an identified area concerning job performance.  The evaluator takes an active role in activities and appraisal of the activities along with the evaluatee.  Intensive assistance may require the use of individuals to help the employee grow professionally.</w:t>
      </w:r>
    </w:p>
    <w:p w14:paraId="3F06DBD9"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Danielson Framework for Teaching: the document indicating the domain, components, and descriptors for which certified personnel will be evaluated through PGES.</w:t>
      </w:r>
    </w:p>
    <w:p w14:paraId="052CF757"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Educator Development Suite: a component housed within CIITS for the purpose of compiling information relating to the evaluation cycle of a certified employee.</w:t>
      </w:r>
    </w:p>
    <w:p w14:paraId="2919807A"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bCs/>
          <w:sz w:val="22"/>
          <w:szCs w:val="22"/>
        </w:rPr>
        <w:t xml:space="preserve">Evaluatee:  </w:t>
      </w:r>
      <w:r w:rsidRPr="00C66006">
        <w:rPr>
          <w:rFonts w:asciiTheme="minorHAnsi" w:hAnsiTheme="minorHAnsi" w:cs="Times New Roman"/>
          <w:sz w:val="22"/>
          <w:szCs w:val="22"/>
        </w:rPr>
        <w:t xml:space="preserve">District/School personnel that is being evaluated </w:t>
      </w:r>
    </w:p>
    <w:p w14:paraId="526280D1"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Evaluation:  means the process of assessing or determining the effectiveness of the performance of the certified employee in a given teaching and learning or leadership and management situation, based on predetermined criteria through periodic observation and other documentation. Evaluation shall also include the establishment and monitoring of a professional growth plan.</w:t>
      </w:r>
    </w:p>
    <w:p w14:paraId="27F4AA1E"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bCs/>
          <w:sz w:val="22"/>
          <w:szCs w:val="22"/>
        </w:rPr>
        <w:t>Evaluator:  t</w:t>
      </w:r>
      <w:r w:rsidRPr="00C66006">
        <w:rPr>
          <w:rFonts w:asciiTheme="minorHAnsi" w:hAnsiTheme="minorHAnsi" w:cs="Times New Roman"/>
          <w:sz w:val="22"/>
          <w:szCs w:val="22"/>
        </w:rPr>
        <w:t xml:space="preserve">he immediate supervisor of certified personnel, who has satisfactorily completed all required evaluation training and, if evaluating teachers, observation certification training. </w:t>
      </w:r>
    </w:p>
    <w:p w14:paraId="702F12B8"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Formal Observation:  means an observation conducted after a pre-conference and followed within five (5) working days by a post-observation conference.</w:t>
      </w:r>
    </w:p>
    <w:p w14:paraId="58EE042B"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Formative evaluation:  means a continuous cycle of collecting evaluative information and interacting and providing feedback with suggestions regarding the certified employee’s professional growth and performance.</w:t>
      </w:r>
    </w:p>
    <w:p w14:paraId="3E22D20B"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Informal Observation:  means an observation whereby the evaluator comes into the classroom unannounced to observe performance and is followed within five (5) working days by a post-observation conference.  These observations may be conducted as frequently as deemed necessary.</w:t>
      </w:r>
    </w:p>
    <w:p w14:paraId="41B79368"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 xml:space="preserve">Observation:  means a process of gathering information in the performance of duty, based on predetermined criteria in the district plan. </w:t>
      </w:r>
    </w:p>
    <w:p w14:paraId="3A9EDB31"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Other Professional:  means any other certified staff n</w:t>
      </w:r>
      <w:r w:rsidR="00100514">
        <w:rPr>
          <w:rFonts w:asciiTheme="minorHAnsi" w:hAnsiTheme="minorHAnsi" w:cs="Times New Roman"/>
          <w:sz w:val="22"/>
          <w:szCs w:val="22"/>
        </w:rPr>
        <w:t xml:space="preserve">ot evaluated using </w:t>
      </w:r>
      <w:r w:rsidRPr="00C66006">
        <w:rPr>
          <w:rFonts w:asciiTheme="minorHAnsi" w:hAnsiTheme="minorHAnsi" w:cs="Times New Roman"/>
          <w:sz w:val="22"/>
          <w:szCs w:val="22"/>
        </w:rPr>
        <w:t xml:space="preserve">PPGES including, but not limited to, guidance counselor, speech pathologist, </w:t>
      </w:r>
      <w:proofErr w:type="gramStart"/>
      <w:r w:rsidRPr="00C66006">
        <w:rPr>
          <w:rFonts w:asciiTheme="minorHAnsi" w:hAnsiTheme="minorHAnsi" w:cs="Times New Roman"/>
          <w:sz w:val="22"/>
          <w:szCs w:val="22"/>
        </w:rPr>
        <w:t>librarian</w:t>
      </w:r>
      <w:proofErr w:type="gramEnd"/>
      <w:r w:rsidRPr="00C66006">
        <w:rPr>
          <w:rFonts w:asciiTheme="minorHAnsi" w:hAnsiTheme="minorHAnsi" w:cs="Times New Roman"/>
          <w:sz w:val="22"/>
          <w:szCs w:val="22"/>
        </w:rPr>
        <w:t>.</w:t>
      </w:r>
      <w:r w:rsidR="00100514">
        <w:rPr>
          <w:rFonts w:asciiTheme="minorHAnsi" w:hAnsiTheme="minorHAnsi" w:cs="Times New Roman"/>
          <w:sz w:val="22"/>
          <w:szCs w:val="22"/>
        </w:rPr>
        <w:t xml:space="preserve">  Throughout the CEP, Other Professional </w:t>
      </w:r>
      <w:proofErr w:type="gramStart"/>
      <w:r w:rsidR="00100514">
        <w:rPr>
          <w:rFonts w:asciiTheme="minorHAnsi" w:hAnsiTheme="minorHAnsi" w:cs="Times New Roman"/>
          <w:sz w:val="22"/>
          <w:szCs w:val="22"/>
        </w:rPr>
        <w:t>are</w:t>
      </w:r>
      <w:proofErr w:type="gramEnd"/>
      <w:r w:rsidR="00100514">
        <w:rPr>
          <w:rFonts w:asciiTheme="minorHAnsi" w:hAnsiTheme="minorHAnsi" w:cs="Times New Roman"/>
          <w:sz w:val="22"/>
          <w:szCs w:val="22"/>
        </w:rPr>
        <w:t xml:space="preserve"> synonymous with “teacher.”</w:t>
      </w:r>
    </w:p>
    <w:p w14:paraId="041490C3" w14:textId="77777777" w:rsidR="008A600D" w:rsidRPr="001D1F48" w:rsidRDefault="008A600D" w:rsidP="008A600D">
      <w:pPr>
        <w:pStyle w:val="Default"/>
        <w:numPr>
          <w:ilvl w:val="0"/>
          <w:numId w:val="22"/>
        </w:numPr>
        <w:spacing w:after="18"/>
        <w:rPr>
          <w:rFonts w:asciiTheme="minorHAnsi" w:hAnsiTheme="minorHAnsi" w:cs="Times New Roman"/>
          <w:bCs/>
          <w:sz w:val="22"/>
          <w:szCs w:val="22"/>
        </w:rPr>
      </w:pPr>
      <w:r w:rsidRPr="00C66006">
        <w:rPr>
          <w:rFonts w:asciiTheme="minorHAnsi" w:hAnsiTheme="minorHAnsi" w:cs="Times New Roman"/>
          <w:bCs/>
          <w:sz w:val="22"/>
          <w:szCs w:val="22"/>
        </w:rPr>
        <w:t>Performance Criteria:  means subheadings under standards of performance in evaluation document that describe behaviors and actions indicative of meeting the standard.</w:t>
      </w:r>
    </w:p>
    <w:p w14:paraId="24022F48" w14:textId="77777777" w:rsidR="008A600D" w:rsidRPr="001D1F48" w:rsidRDefault="008A600D" w:rsidP="008A600D">
      <w:pPr>
        <w:pStyle w:val="Default"/>
        <w:numPr>
          <w:ilvl w:val="0"/>
          <w:numId w:val="22"/>
        </w:numPr>
        <w:spacing w:after="18"/>
        <w:rPr>
          <w:rFonts w:asciiTheme="minorHAnsi" w:hAnsiTheme="minorHAnsi" w:cs="Times New Roman"/>
          <w:bCs/>
          <w:sz w:val="22"/>
          <w:szCs w:val="22"/>
        </w:rPr>
      </w:pPr>
      <w:r w:rsidRPr="00C66006">
        <w:rPr>
          <w:rFonts w:asciiTheme="minorHAnsi" w:hAnsiTheme="minorHAnsi" w:cs="Times New Roman"/>
          <w:bCs/>
          <w:sz w:val="22"/>
          <w:szCs w:val="22"/>
        </w:rPr>
        <w:t xml:space="preserve">Professional Growth: increased effectiveness resulting from experiences that develop an educator’s skills, knowledge, expertise and other characteristics. </w:t>
      </w:r>
    </w:p>
    <w:p w14:paraId="02DC979B" w14:textId="77777777" w:rsidR="008A600D" w:rsidRPr="001D1F48" w:rsidRDefault="008A600D" w:rsidP="008A600D">
      <w:pPr>
        <w:pStyle w:val="Default"/>
        <w:numPr>
          <w:ilvl w:val="0"/>
          <w:numId w:val="22"/>
        </w:numPr>
        <w:spacing w:after="18"/>
        <w:rPr>
          <w:rFonts w:asciiTheme="minorHAnsi" w:hAnsiTheme="minorHAnsi" w:cs="Times New Roman"/>
          <w:bCs/>
          <w:sz w:val="22"/>
          <w:szCs w:val="22"/>
        </w:rPr>
      </w:pPr>
      <w:r w:rsidRPr="00C66006">
        <w:rPr>
          <w:rFonts w:asciiTheme="minorHAnsi" w:hAnsiTheme="minorHAnsi" w:cs="Times New Roman"/>
          <w:bCs/>
          <w:sz w:val="22"/>
          <w:szCs w:val="22"/>
        </w:rPr>
        <w:lastRenderedPageBreak/>
        <w:t>Professional Growth Goal: measurable goal written by certified employee using established guiding questions and meets the established criteria checklist.</w:t>
      </w:r>
    </w:p>
    <w:p w14:paraId="63B0BC7F" w14:textId="77777777" w:rsidR="008A600D" w:rsidRPr="001D1F48" w:rsidRDefault="008A600D" w:rsidP="008A600D">
      <w:pPr>
        <w:pStyle w:val="Default"/>
        <w:numPr>
          <w:ilvl w:val="0"/>
          <w:numId w:val="22"/>
        </w:numPr>
        <w:rPr>
          <w:rFonts w:asciiTheme="minorHAnsi" w:hAnsiTheme="minorHAnsi" w:cs="Times New Roman"/>
          <w:bCs/>
          <w:sz w:val="22"/>
          <w:szCs w:val="22"/>
        </w:rPr>
      </w:pPr>
      <w:r w:rsidRPr="00C66006">
        <w:rPr>
          <w:rFonts w:asciiTheme="minorHAnsi" w:hAnsiTheme="minorHAnsi" w:cs="Times New Roman"/>
          <w:bCs/>
          <w:sz w:val="22"/>
          <w:szCs w:val="22"/>
        </w:rPr>
        <w:t xml:space="preserve">Professional Growth Plan:  </w:t>
      </w:r>
      <w:r w:rsidRPr="00C66006">
        <w:rPr>
          <w:rFonts w:asciiTheme="minorHAnsi" w:hAnsiTheme="minorHAnsi" w:cs="Times New Roman"/>
          <w:sz w:val="22"/>
          <w:szCs w:val="2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0E3C2DE8" w14:textId="77777777" w:rsidR="008A600D" w:rsidRPr="001D1F48" w:rsidRDefault="008A600D" w:rsidP="008A600D">
      <w:pPr>
        <w:pStyle w:val="Default"/>
        <w:numPr>
          <w:ilvl w:val="0"/>
          <w:numId w:val="22"/>
        </w:numPr>
        <w:rPr>
          <w:rFonts w:asciiTheme="minorHAnsi" w:hAnsiTheme="minorHAnsi" w:cs="Times New Roman"/>
          <w:bCs/>
          <w:sz w:val="22"/>
          <w:szCs w:val="22"/>
        </w:rPr>
      </w:pPr>
      <w:r w:rsidRPr="00C66006">
        <w:rPr>
          <w:rFonts w:asciiTheme="minorHAnsi" w:hAnsiTheme="minorHAnsi" w:cs="Times New Roman"/>
          <w:sz w:val="22"/>
          <w:szCs w:val="22"/>
        </w:rPr>
        <w:t>Ratings: teachers will be assigned rating of Ineffective, Developing, Accomplished, or Exemplary based on the Danielson Framework for Teaching and other established criteria.</w:t>
      </w:r>
    </w:p>
    <w:p w14:paraId="35B9D8A0"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bCs/>
          <w:sz w:val="22"/>
          <w:szCs w:val="22"/>
        </w:rPr>
        <w:t xml:space="preserve">Self-Reflection:  </w:t>
      </w:r>
      <w:r w:rsidRPr="00C66006">
        <w:rPr>
          <w:rFonts w:asciiTheme="minorHAnsi" w:hAnsiTheme="minorHAnsi" w:cs="Times New Roman"/>
          <w:sz w:val="22"/>
          <w:szCs w:val="22"/>
        </w:rPr>
        <w:t>means the process by which certified personnel assess the effectiveness and adequacy of their knowledge and performance for the purpose of identifying areas for professional learning and growth.</w:t>
      </w:r>
    </w:p>
    <w:p w14:paraId="35B84692" w14:textId="77777777" w:rsidR="008A600D" w:rsidRPr="001D1F48" w:rsidRDefault="008A600D" w:rsidP="008A600D">
      <w:pPr>
        <w:pStyle w:val="Default"/>
        <w:numPr>
          <w:ilvl w:val="0"/>
          <w:numId w:val="22"/>
        </w:numPr>
        <w:rPr>
          <w:rFonts w:asciiTheme="minorHAnsi" w:hAnsiTheme="minorHAnsi" w:cs="Times New Roman"/>
          <w:sz w:val="22"/>
          <w:szCs w:val="22"/>
        </w:rPr>
      </w:pPr>
      <w:r w:rsidRPr="00C66006">
        <w:rPr>
          <w:rFonts w:asciiTheme="minorHAnsi" w:hAnsiTheme="minorHAnsi" w:cs="Times New Roman"/>
          <w:sz w:val="22"/>
          <w:szCs w:val="22"/>
        </w:rPr>
        <w:t>SMART Goal: acronym/criteria for developing student growth goals (Specific, Measurable, Attainable, Realistic, Time-Bound).</w:t>
      </w:r>
    </w:p>
    <w:p w14:paraId="1637D693" w14:textId="77777777" w:rsidR="008A600D" w:rsidRPr="00100514" w:rsidRDefault="008A600D" w:rsidP="008A600D">
      <w:pPr>
        <w:pStyle w:val="Default"/>
        <w:numPr>
          <w:ilvl w:val="0"/>
          <w:numId w:val="22"/>
        </w:numPr>
        <w:rPr>
          <w:rFonts w:asciiTheme="minorHAnsi" w:hAnsiTheme="minorHAnsi" w:cs="Times New Roman"/>
          <w:sz w:val="22"/>
          <w:szCs w:val="22"/>
        </w:rPr>
      </w:pPr>
      <w:r w:rsidRPr="00807EDA">
        <w:rPr>
          <w:rFonts w:asciiTheme="minorHAnsi" w:hAnsiTheme="minorHAnsi" w:cs="Times New Roman"/>
          <w:sz w:val="22"/>
          <w:szCs w:val="22"/>
        </w:rPr>
        <w:t xml:space="preserve">Summative Evaluation:  means the summary of, and conclusions from, all evaluative data, </w:t>
      </w:r>
      <w:proofErr w:type="gramStart"/>
      <w:r w:rsidRPr="00807EDA">
        <w:rPr>
          <w:rFonts w:asciiTheme="minorHAnsi" w:hAnsiTheme="minorHAnsi" w:cs="Times New Roman"/>
          <w:sz w:val="22"/>
          <w:szCs w:val="22"/>
        </w:rPr>
        <w:t>including,</w:t>
      </w:r>
      <w:proofErr w:type="gramEnd"/>
      <w:r w:rsidRPr="00807EDA">
        <w:rPr>
          <w:rFonts w:asciiTheme="minorHAnsi" w:hAnsiTheme="minorHAnsi" w:cs="Times New Roman"/>
          <w:sz w:val="22"/>
          <w:szCs w:val="22"/>
        </w:rPr>
        <w:t xml:space="preserve"> but not limited to the formal observation data.  The summative evaluation occurs </w:t>
      </w:r>
      <w:r w:rsidRPr="00100514">
        <w:rPr>
          <w:rFonts w:asciiTheme="minorHAnsi" w:hAnsiTheme="minorHAnsi" w:cs="Times New Roman"/>
          <w:sz w:val="22"/>
          <w:szCs w:val="22"/>
        </w:rPr>
        <w:t xml:space="preserve">at the end of the evaluation cycle.  Summative evaluation includes a conference involving the evaluator and the evaluated certified employee, and a written evaluation report. </w:t>
      </w:r>
    </w:p>
    <w:p w14:paraId="772F9439" w14:textId="77777777" w:rsidR="008A600D" w:rsidRPr="00100514" w:rsidRDefault="008A600D" w:rsidP="008A600D">
      <w:pPr>
        <w:pStyle w:val="Default"/>
        <w:numPr>
          <w:ilvl w:val="0"/>
          <w:numId w:val="22"/>
        </w:numPr>
        <w:rPr>
          <w:rFonts w:asciiTheme="minorHAnsi" w:hAnsiTheme="minorHAnsi" w:cs="Times New Roman"/>
          <w:sz w:val="22"/>
          <w:szCs w:val="22"/>
        </w:rPr>
      </w:pPr>
      <w:r w:rsidRPr="00100514">
        <w:rPr>
          <w:rFonts w:asciiTheme="minorHAnsi" w:hAnsiTheme="minorHAnsi" w:cs="Times New Roman"/>
          <w:sz w:val="22"/>
          <w:szCs w:val="22"/>
        </w:rPr>
        <w:t xml:space="preserve">Teacher:  means any certified staff, </w:t>
      </w:r>
      <w:proofErr w:type="gramStart"/>
      <w:r w:rsidRPr="00100514">
        <w:rPr>
          <w:rFonts w:asciiTheme="minorHAnsi" w:hAnsiTheme="minorHAnsi" w:cs="Times New Roman"/>
          <w:sz w:val="22"/>
          <w:szCs w:val="22"/>
        </w:rPr>
        <w:t>who</w:t>
      </w:r>
      <w:proofErr w:type="gramEnd"/>
      <w:r w:rsidRPr="00100514">
        <w:rPr>
          <w:rFonts w:asciiTheme="minorHAnsi" w:hAnsiTheme="minorHAnsi" w:cs="Times New Roman"/>
          <w:sz w:val="22"/>
          <w:szCs w:val="22"/>
        </w:rPr>
        <w:t xml:space="preserve"> directly instructs students.</w:t>
      </w:r>
    </w:p>
    <w:p w14:paraId="459C8CB3" w14:textId="77777777" w:rsidR="008A600D" w:rsidRPr="00100514" w:rsidRDefault="008A600D" w:rsidP="008A600D">
      <w:pPr>
        <w:numPr>
          <w:ilvl w:val="0"/>
          <w:numId w:val="22"/>
        </w:numPr>
        <w:contextualSpacing/>
        <w:jc w:val="both"/>
        <w:rPr>
          <w:rFonts w:asciiTheme="minorHAnsi" w:eastAsia="Times New Roman" w:hAnsiTheme="minorHAnsi"/>
          <w:sz w:val="22"/>
          <w:szCs w:val="22"/>
        </w:rPr>
      </w:pPr>
      <w:r w:rsidRPr="00100514">
        <w:rPr>
          <w:rFonts w:asciiTheme="minorHAnsi" w:eastAsia="Times New Roman" w:hAnsiTheme="minorHAnsi"/>
          <w:sz w:val="22"/>
          <w:szCs w:val="22"/>
        </w:rPr>
        <w:t>For Additional Definitions and Roles, please see 704KAR 3:370 Professional Growth and Effectiveness System</w:t>
      </w:r>
    </w:p>
    <w:p w14:paraId="21CE99F4" w14:textId="77777777" w:rsidR="008A600D" w:rsidRDefault="008A600D" w:rsidP="008A600D">
      <w:pPr>
        <w:jc w:val="both"/>
        <w:rPr>
          <w:rFonts w:asciiTheme="minorHAnsi" w:eastAsia="Calibri" w:hAnsiTheme="minorHAnsi"/>
          <w:b/>
          <w:sz w:val="22"/>
          <w:szCs w:val="22"/>
        </w:rPr>
      </w:pPr>
    </w:p>
    <w:p w14:paraId="0DF4E0D6" w14:textId="77777777" w:rsidR="008A600D" w:rsidRPr="00807EDA" w:rsidRDefault="008A600D" w:rsidP="008A600D">
      <w:pPr>
        <w:jc w:val="both"/>
        <w:rPr>
          <w:rFonts w:asciiTheme="minorHAnsi" w:eastAsia="Calibri" w:hAnsiTheme="minorHAnsi"/>
          <w:b/>
          <w:i/>
          <w:sz w:val="22"/>
          <w:szCs w:val="22"/>
        </w:rPr>
      </w:pPr>
      <w:bookmarkStart w:id="3" w:name="KFfT"/>
      <w:r w:rsidRPr="00807EDA">
        <w:rPr>
          <w:rFonts w:asciiTheme="minorHAnsi" w:eastAsia="Calibri" w:hAnsiTheme="minorHAnsi"/>
          <w:b/>
          <w:i/>
          <w:sz w:val="22"/>
          <w:szCs w:val="22"/>
        </w:rPr>
        <w:t xml:space="preserve">The Kentucky Framework for Teaching with Specialist Frameworks for Other Professionals </w:t>
      </w:r>
    </w:p>
    <w:bookmarkEnd w:id="3"/>
    <w:p w14:paraId="06623841"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The Kentucky Framework for Teaching is designed to support student achievement and professional practice through the domains of:</w:t>
      </w:r>
    </w:p>
    <w:p w14:paraId="0114C62C" w14:textId="77777777" w:rsidR="008A600D" w:rsidRPr="00807EDA" w:rsidRDefault="008A600D" w:rsidP="008A600D">
      <w:pPr>
        <w:jc w:val="both"/>
        <w:rPr>
          <w:rFonts w:asciiTheme="minorHAnsi" w:eastAsia="Calibri" w:hAnsiTheme="minorHAnsi"/>
          <w:b/>
          <w:sz w:val="22"/>
          <w:szCs w:val="22"/>
        </w:rPr>
      </w:pPr>
      <w:r w:rsidRPr="00807EDA">
        <w:rPr>
          <w:rFonts w:asciiTheme="minorHAnsi" w:eastAsia="Calibri" w:hAnsiTheme="minorHAnsi"/>
          <w:b/>
          <w:sz w:val="22"/>
          <w:szCs w:val="22"/>
          <w:u w:val="single"/>
        </w:rPr>
        <w:t>Framework for Teaching</w:t>
      </w:r>
      <w:r w:rsidRPr="00807EDA">
        <w:rPr>
          <w:rFonts w:asciiTheme="minorHAnsi" w:eastAsia="Calibri" w:hAnsiTheme="minorHAnsi"/>
          <w:b/>
          <w:sz w:val="22"/>
          <w:szCs w:val="22"/>
        </w:rPr>
        <w:tab/>
      </w:r>
      <w:r w:rsidRPr="00807EDA">
        <w:rPr>
          <w:rFonts w:asciiTheme="minorHAnsi" w:eastAsia="Calibri" w:hAnsiTheme="minorHAnsi"/>
          <w:b/>
          <w:sz w:val="22"/>
          <w:szCs w:val="22"/>
        </w:rPr>
        <w:tab/>
      </w:r>
      <w:r w:rsidRPr="00807EDA">
        <w:rPr>
          <w:rFonts w:asciiTheme="minorHAnsi" w:eastAsia="Calibri" w:hAnsiTheme="minorHAnsi"/>
          <w:b/>
          <w:sz w:val="22"/>
          <w:szCs w:val="22"/>
        </w:rPr>
        <w:tab/>
      </w:r>
      <w:r w:rsidRPr="00807EDA">
        <w:rPr>
          <w:rFonts w:asciiTheme="minorHAnsi" w:eastAsia="Calibri" w:hAnsiTheme="minorHAnsi"/>
          <w:b/>
          <w:sz w:val="22"/>
          <w:szCs w:val="22"/>
          <w:u w:val="single"/>
        </w:rPr>
        <w:t>Specialist Frameworks for Other Professionals</w:t>
      </w:r>
    </w:p>
    <w:p w14:paraId="15032E13"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 xml:space="preserve">Planning and Preparation </w:t>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t>Planning and Preparation</w:t>
      </w:r>
    </w:p>
    <w:p w14:paraId="360B4933"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Classroom Environment</w:t>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t>Environment</w:t>
      </w:r>
    </w:p>
    <w:p w14:paraId="6A03F4A4"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Instruction</w:t>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t>Instruction/Delivery of Service</w:t>
      </w:r>
    </w:p>
    <w:p w14:paraId="34CD2845"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Professional Responsibilities</w:t>
      </w:r>
      <w:r w:rsidRPr="00807EDA">
        <w:rPr>
          <w:rFonts w:asciiTheme="minorHAnsi" w:eastAsia="Calibri" w:hAnsiTheme="minorHAnsi"/>
          <w:sz w:val="22"/>
          <w:szCs w:val="22"/>
        </w:rPr>
        <w:tab/>
      </w:r>
      <w:r w:rsidRPr="00807EDA">
        <w:rPr>
          <w:rFonts w:asciiTheme="minorHAnsi" w:eastAsia="Calibri" w:hAnsiTheme="minorHAnsi"/>
          <w:sz w:val="22"/>
          <w:szCs w:val="22"/>
        </w:rPr>
        <w:tab/>
      </w:r>
      <w:r w:rsidRPr="00807EDA">
        <w:rPr>
          <w:rFonts w:asciiTheme="minorHAnsi" w:eastAsia="Calibri" w:hAnsiTheme="minorHAnsi"/>
          <w:sz w:val="22"/>
          <w:szCs w:val="22"/>
        </w:rPr>
        <w:tab/>
        <w:t>Professional Responsibilities</w:t>
      </w:r>
    </w:p>
    <w:p w14:paraId="3D8EC019" w14:textId="77777777" w:rsidR="008A600D" w:rsidRPr="00807EDA" w:rsidRDefault="008A600D" w:rsidP="008A600D">
      <w:pPr>
        <w:ind w:left="360"/>
        <w:jc w:val="both"/>
        <w:rPr>
          <w:rFonts w:asciiTheme="minorHAnsi" w:eastAsia="Calibri" w:hAnsiTheme="minorHAnsi"/>
          <w:sz w:val="22"/>
          <w:szCs w:val="22"/>
        </w:rPr>
      </w:pPr>
    </w:p>
    <w:p w14:paraId="0E422B9A" w14:textId="1F3990BA" w:rsidR="008A600D" w:rsidRPr="00EE7BCC"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t xml:space="preserve">The Frameworks also include themes such as equity, cultural competence, high expectations, developmental appropriateness, accommodating individual needs, effective technology integration, and student assumption of responsibility. They provide structure for feedback for continuous improvement through individual goals that target student and professional growth, thus supporting overall school improvement. Evidence documenting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  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7E71E5D1" w14:textId="77777777" w:rsidR="005C3E44" w:rsidRDefault="005C3E44" w:rsidP="008A600D">
      <w:pPr>
        <w:jc w:val="both"/>
        <w:rPr>
          <w:rFonts w:asciiTheme="minorHAnsi" w:eastAsia="Calibri" w:hAnsiTheme="minorHAnsi"/>
          <w:sz w:val="22"/>
          <w:szCs w:val="22"/>
        </w:rPr>
      </w:pPr>
    </w:p>
    <w:p w14:paraId="1B8F5F88" w14:textId="77777777" w:rsidR="008A600D" w:rsidRPr="00807EDA" w:rsidRDefault="008A600D" w:rsidP="008A600D">
      <w:pPr>
        <w:jc w:val="both"/>
        <w:rPr>
          <w:rFonts w:asciiTheme="minorHAnsi" w:eastAsia="Calibri" w:hAnsiTheme="minorHAnsi"/>
          <w:sz w:val="22"/>
          <w:szCs w:val="22"/>
        </w:rPr>
      </w:pPr>
      <w:r w:rsidRPr="00807EDA">
        <w:rPr>
          <w:rFonts w:asciiTheme="minorHAnsi" w:eastAsia="Calibri" w:hAnsiTheme="minorHAnsi"/>
          <w:sz w:val="22"/>
          <w:szCs w:val="22"/>
        </w:rPr>
        <w:lastRenderedPageBreak/>
        <w:t xml:space="preserve">Evaluators must use the following categories of evidence in determining overall ratings: </w:t>
      </w:r>
    </w:p>
    <w:p w14:paraId="3D4FA5BB" w14:textId="77777777" w:rsidR="008A600D" w:rsidRPr="00807EDA" w:rsidRDefault="008A600D" w:rsidP="008A600D">
      <w:pPr>
        <w:jc w:val="both"/>
        <w:rPr>
          <w:rFonts w:asciiTheme="minorHAnsi" w:eastAsia="Calibri" w:hAnsiTheme="minorHAnsi"/>
          <w:b/>
          <w:sz w:val="22"/>
          <w:szCs w:val="22"/>
        </w:rPr>
      </w:pPr>
      <w:r w:rsidRPr="00807EDA">
        <w:rPr>
          <w:rFonts w:asciiTheme="minorHAnsi" w:eastAsia="Calibri" w:hAnsiTheme="minorHAnsi"/>
          <w:b/>
          <w:sz w:val="22"/>
          <w:szCs w:val="22"/>
        </w:rPr>
        <w:t>Sources of Evidence</w:t>
      </w:r>
    </w:p>
    <w:p w14:paraId="3395C90E" w14:textId="77777777" w:rsidR="008A600D" w:rsidRPr="00C66006" w:rsidRDefault="008A600D" w:rsidP="008A600D">
      <w:pPr>
        <w:pStyle w:val="ListParagraph"/>
        <w:numPr>
          <w:ilvl w:val="0"/>
          <w:numId w:val="23"/>
        </w:numPr>
        <w:jc w:val="both"/>
        <w:rPr>
          <w:rFonts w:asciiTheme="minorHAnsi" w:eastAsia="Calibri" w:hAnsiTheme="minorHAnsi"/>
          <w:sz w:val="22"/>
          <w:szCs w:val="22"/>
        </w:rPr>
      </w:pPr>
      <w:r w:rsidRPr="00C66006">
        <w:rPr>
          <w:rFonts w:asciiTheme="minorHAnsi" w:eastAsia="Calibri" w:hAnsiTheme="minorHAnsi"/>
          <w:sz w:val="22"/>
          <w:szCs w:val="22"/>
        </w:rPr>
        <w:t>Professional Growth Planning and Self-Reflection</w:t>
      </w:r>
    </w:p>
    <w:p w14:paraId="144EFAED" w14:textId="77777777" w:rsidR="008A600D" w:rsidRPr="00C66006" w:rsidRDefault="008A600D" w:rsidP="008A600D">
      <w:pPr>
        <w:pStyle w:val="ListParagraph"/>
        <w:numPr>
          <w:ilvl w:val="0"/>
          <w:numId w:val="23"/>
        </w:numPr>
        <w:jc w:val="both"/>
        <w:rPr>
          <w:rFonts w:asciiTheme="minorHAnsi" w:eastAsia="Calibri" w:hAnsiTheme="minorHAnsi"/>
          <w:sz w:val="22"/>
          <w:szCs w:val="22"/>
        </w:rPr>
      </w:pPr>
      <w:r w:rsidRPr="00C66006">
        <w:rPr>
          <w:rFonts w:asciiTheme="minorHAnsi" w:eastAsia="Calibri" w:hAnsiTheme="minorHAnsi"/>
          <w:sz w:val="22"/>
          <w:szCs w:val="22"/>
        </w:rPr>
        <w:t>Observation</w:t>
      </w:r>
      <w:r>
        <w:rPr>
          <w:rFonts w:asciiTheme="minorHAnsi" w:eastAsia="Calibri" w:hAnsiTheme="minorHAnsi"/>
          <w:sz w:val="22"/>
          <w:szCs w:val="22"/>
        </w:rPr>
        <w:t>s Conducted by Certified Supervisor</w:t>
      </w:r>
    </w:p>
    <w:p w14:paraId="65ACC356" w14:textId="77777777" w:rsidR="008A600D" w:rsidRPr="00B14877" w:rsidRDefault="008A600D" w:rsidP="008A600D">
      <w:pPr>
        <w:jc w:val="both"/>
        <w:rPr>
          <w:rFonts w:asciiTheme="minorHAnsi" w:eastAsia="Calibri" w:hAnsiTheme="minorHAnsi"/>
          <w:b/>
          <w:sz w:val="22"/>
          <w:szCs w:val="22"/>
        </w:rPr>
      </w:pPr>
      <w:r>
        <w:rPr>
          <w:rFonts w:asciiTheme="minorHAnsi" w:eastAsia="Calibri" w:hAnsiTheme="minorHAnsi"/>
          <w:sz w:val="22"/>
          <w:szCs w:val="22"/>
        </w:rPr>
        <w:t>O</w:t>
      </w:r>
      <w:r w:rsidRPr="00C66006">
        <w:rPr>
          <w:rFonts w:asciiTheme="minorHAnsi" w:eastAsia="Calibri" w:hAnsiTheme="minorHAnsi"/>
          <w:sz w:val="22"/>
          <w:szCs w:val="22"/>
        </w:rPr>
        <w:t>ther sources of evidence that can be used to support educator practice</w:t>
      </w:r>
      <w:r>
        <w:rPr>
          <w:rFonts w:asciiTheme="minorHAnsi" w:eastAsia="Calibri" w:hAnsiTheme="minorHAnsi"/>
          <w:sz w:val="22"/>
          <w:szCs w:val="22"/>
        </w:rPr>
        <w:t>:</w:t>
      </w:r>
    </w:p>
    <w:p w14:paraId="2FCEB8F2" w14:textId="77777777" w:rsidR="008A600D" w:rsidRPr="00C66006" w:rsidRDefault="008A600D" w:rsidP="008A600D">
      <w:pPr>
        <w:contextualSpacing/>
        <w:jc w:val="both"/>
        <w:rPr>
          <w:rFonts w:asciiTheme="minorHAnsi" w:eastAsia="Calibri" w:hAnsiTheme="minorHAnsi"/>
          <w:sz w:val="22"/>
          <w:szCs w:val="22"/>
        </w:rPr>
      </w:pPr>
      <w:r w:rsidRPr="00C66006">
        <w:rPr>
          <w:rFonts w:asciiTheme="minorHAnsi" w:eastAsia="Calibri" w:hAnsiTheme="minorHAnsi"/>
          <w:sz w:val="22"/>
          <w:szCs w:val="22"/>
        </w:rPr>
        <w:t>Program Review evidence</w:t>
      </w:r>
      <w:r>
        <w:rPr>
          <w:rFonts w:asciiTheme="minorHAnsi" w:eastAsia="Calibri" w:hAnsiTheme="minorHAnsi"/>
          <w:sz w:val="22"/>
          <w:szCs w:val="22"/>
        </w:rPr>
        <w:tab/>
        <w:t>T</w:t>
      </w:r>
      <w:r w:rsidRPr="00C66006">
        <w:rPr>
          <w:rFonts w:asciiTheme="minorHAnsi" w:eastAsia="Calibri" w:hAnsiTheme="minorHAnsi"/>
          <w:sz w:val="22"/>
          <w:szCs w:val="22"/>
        </w:rPr>
        <w:t>eam-developed curriculum units</w:t>
      </w:r>
    </w:p>
    <w:p w14:paraId="2899FBAD"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L</w:t>
      </w:r>
      <w:r w:rsidRPr="00C66006">
        <w:rPr>
          <w:rFonts w:asciiTheme="minorHAnsi" w:eastAsia="Calibri" w:hAnsiTheme="minorHAnsi"/>
          <w:sz w:val="22"/>
          <w:szCs w:val="22"/>
        </w:rPr>
        <w:t>esson plans</w:t>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C</w:t>
      </w:r>
      <w:r w:rsidRPr="00C66006">
        <w:rPr>
          <w:rFonts w:asciiTheme="minorHAnsi" w:eastAsia="Calibri" w:hAnsiTheme="minorHAnsi"/>
          <w:sz w:val="22"/>
          <w:szCs w:val="22"/>
        </w:rPr>
        <w:t>ommunication logs</w:t>
      </w:r>
    </w:p>
    <w:p w14:paraId="3658D492"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S</w:t>
      </w:r>
      <w:r w:rsidRPr="00C66006">
        <w:rPr>
          <w:rFonts w:asciiTheme="minorHAnsi" w:eastAsia="Calibri" w:hAnsiTheme="minorHAnsi"/>
          <w:sz w:val="22"/>
          <w:szCs w:val="22"/>
        </w:rPr>
        <w:t>tudent data records</w:t>
      </w:r>
      <w:r>
        <w:rPr>
          <w:rFonts w:asciiTheme="minorHAnsi" w:eastAsia="Calibri" w:hAnsiTheme="minorHAnsi"/>
          <w:sz w:val="22"/>
          <w:szCs w:val="22"/>
        </w:rPr>
        <w:tab/>
      </w:r>
      <w:r>
        <w:rPr>
          <w:rFonts w:asciiTheme="minorHAnsi" w:eastAsia="Calibri" w:hAnsiTheme="minorHAnsi"/>
          <w:sz w:val="22"/>
          <w:szCs w:val="22"/>
        </w:rPr>
        <w:tab/>
        <w:t>S</w:t>
      </w:r>
      <w:r w:rsidRPr="00C66006">
        <w:rPr>
          <w:rFonts w:asciiTheme="minorHAnsi" w:eastAsia="Calibri" w:hAnsiTheme="minorHAnsi"/>
          <w:sz w:val="22"/>
          <w:szCs w:val="22"/>
        </w:rPr>
        <w:t>tudent work</w:t>
      </w:r>
    </w:p>
    <w:p w14:paraId="08DFABC6"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M</w:t>
      </w:r>
      <w:r w:rsidRPr="00C66006">
        <w:rPr>
          <w:rFonts w:asciiTheme="minorHAnsi" w:eastAsia="Calibri" w:hAnsiTheme="minorHAnsi"/>
          <w:sz w:val="22"/>
          <w:szCs w:val="22"/>
        </w:rPr>
        <w:t>inutes from PLCs</w:t>
      </w:r>
      <w:r>
        <w:rPr>
          <w:rFonts w:asciiTheme="minorHAnsi" w:eastAsia="Calibri" w:hAnsiTheme="minorHAnsi"/>
          <w:sz w:val="22"/>
          <w:szCs w:val="22"/>
        </w:rPr>
        <w:tab/>
      </w:r>
      <w:r>
        <w:rPr>
          <w:rFonts w:asciiTheme="minorHAnsi" w:eastAsia="Calibri" w:hAnsiTheme="minorHAnsi"/>
          <w:sz w:val="22"/>
          <w:szCs w:val="22"/>
        </w:rPr>
        <w:tab/>
        <w:t>T</w:t>
      </w:r>
      <w:r w:rsidRPr="00C66006">
        <w:rPr>
          <w:rFonts w:asciiTheme="minorHAnsi" w:eastAsia="Calibri" w:hAnsiTheme="minorHAnsi"/>
          <w:sz w:val="22"/>
          <w:szCs w:val="22"/>
        </w:rPr>
        <w:t>eacher committee or team contributions</w:t>
      </w:r>
    </w:p>
    <w:p w14:paraId="07CD9064"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Teacher interviews</w:t>
      </w:r>
      <w:r>
        <w:rPr>
          <w:rFonts w:asciiTheme="minorHAnsi" w:eastAsia="Calibri" w:hAnsiTheme="minorHAnsi"/>
          <w:sz w:val="22"/>
          <w:szCs w:val="22"/>
        </w:rPr>
        <w:tab/>
      </w:r>
      <w:r>
        <w:rPr>
          <w:rFonts w:asciiTheme="minorHAnsi" w:eastAsia="Calibri" w:hAnsiTheme="minorHAnsi"/>
          <w:sz w:val="22"/>
          <w:szCs w:val="22"/>
        </w:rPr>
        <w:tab/>
        <w:t>T</w:t>
      </w:r>
      <w:r w:rsidRPr="00C66006">
        <w:rPr>
          <w:rFonts w:asciiTheme="minorHAnsi" w:eastAsia="Calibri" w:hAnsiTheme="minorHAnsi"/>
          <w:sz w:val="22"/>
          <w:szCs w:val="22"/>
        </w:rPr>
        <w:t>eacher reflections and/or self-reflections</w:t>
      </w:r>
    </w:p>
    <w:p w14:paraId="74290E69"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P</w:t>
      </w:r>
      <w:r w:rsidRPr="00C66006">
        <w:rPr>
          <w:rFonts w:asciiTheme="minorHAnsi" w:eastAsia="Calibri" w:hAnsiTheme="minorHAnsi"/>
          <w:sz w:val="22"/>
          <w:szCs w:val="22"/>
        </w:rPr>
        <w:t>arent engagement surveys</w:t>
      </w:r>
      <w:r>
        <w:rPr>
          <w:rFonts w:asciiTheme="minorHAnsi" w:eastAsia="Calibri" w:hAnsiTheme="minorHAnsi"/>
          <w:sz w:val="22"/>
          <w:szCs w:val="22"/>
        </w:rPr>
        <w:tab/>
        <w:t>R</w:t>
      </w:r>
      <w:r w:rsidRPr="00C66006">
        <w:rPr>
          <w:rFonts w:asciiTheme="minorHAnsi" w:eastAsia="Calibri" w:hAnsiTheme="minorHAnsi"/>
          <w:sz w:val="22"/>
          <w:szCs w:val="22"/>
        </w:rPr>
        <w:t>ecords of student and/or teacher attendance</w:t>
      </w:r>
    </w:p>
    <w:p w14:paraId="661ADA4A"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V</w:t>
      </w:r>
      <w:r w:rsidRPr="00C66006">
        <w:rPr>
          <w:rFonts w:asciiTheme="minorHAnsi" w:eastAsia="Calibri" w:hAnsiTheme="minorHAnsi"/>
          <w:sz w:val="22"/>
          <w:szCs w:val="22"/>
        </w:rPr>
        <w:t>ideo lessons</w:t>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t>E</w:t>
      </w:r>
      <w:r w:rsidRPr="00C66006">
        <w:rPr>
          <w:rFonts w:asciiTheme="minorHAnsi" w:eastAsia="Calibri" w:hAnsiTheme="minorHAnsi"/>
          <w:sz w:val="22"/>
          <w:szCs w:val="22"/>
        </w:rPr>
        <w:t>ngagement in professional organizations</w:t>
      </w:r>
    </w:p>
    <w:p w14:paraId="2F35245F"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A</w:t>
      </w:r>
      <w:r w:rsidRPr="00C66006">
        <w:rPr>
          <w:rFonts w:asciiTheme="minorHAnsi" w:eastAsia="Calibri" w:hAnsiTheme="minorHAnsi"/>
          <w:sz w:val="22"/>
          <w:szCs w:val="22"/>
        </w:rPr>
        <w:t>ction research</w:t>
      </w:r>
      <w:r>
        <w:rPr>
          <w:rFonts w:asciiTheme="minorHAnsi" w:eastAsia="Calibri" w:hAnsiTheme="minorHAnsi"/>
          <w:sz w:val="22"/>
          <w:szCs w:val="22"/>
        </w:rPr>
        <w:tab/>
      </w:r>
      <w:r>
        <w:rPr>
          <w:rFonts w:asciiTheme="minorHAnsi" w:eastAsia="Calibri" w:hAnsiTheme="minorHAnsi"/>
          <w:sz w:val="22"/>
          <w:szCs w:val="22"/>
        </w:rPr>
        <w:tab/>
        <w:t>B</w:t>
      </w:r>
      <w:r w:rsidRPr="00C66006">
        <w:rPr>
          <w:rFonts w:asciiTheme="minorHAnsi" w:eastAsia="Calibri" w:hAnsiTheme="minorHAnsi"/>
          <w:sz w:val="22"/>
          <w:szCs w:val="22"/>
        </w:rPr>
        <w:t>enchmark assessment data</w:t>
      </w:r>
    </w:p>
    <w:p w14:paraId="24C12209"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W</w:t>
      </w:r>
      <w:r w:rsidRPr="00C66006">
        <w:rPr>
          <w:rFonts w:asciiTheme="minorHAnsi" w:eastAsia="Calibri" w:hAnsiTheme="minorHAnsi"/>
          <w:sz w:val="22"/>
          <w:szCs w:val="22"/>
        </w:rPr>
        <w:t xml:space="preserve">alk-through’s </w:t>
      </w:r>
      <w:r>
        <w:rPr>
          <w:rFonts w:asciiTheme="minorHAnsi" w:eastAsia="Calibri" w:hAnsiTheme="minorHAnsi"/>
          <w:sz w:val="22"/>
          <w:szCs w:val="22"/>
        </w:rPr>
        <w:tab/>
      </w:r>
      <w:r>
        <w:rPr>
          <w:rFonts w:asciiTheme="minorHAnsi" w:eastAsia="Calibri" w:hAnsiTheme="minorHAnsi"/>
          <w:sz w:val="22"/>
          <w:szCs w:val="22"/>
        </w:rPr>
        <w:tab/>
        <w:t>D</w:t>
      </w:r>
      <w:r w:rsidRPr="00C66006">
        <w:rPr>
          <w:rFonts w:asciiTheme="minorHAnsi" w:eastAsia="Calibri" w:hAnsiTheme="minorHAnsi"/>
          <w:sz w:val="22"/>
          <w:szCs w:val="22"/>
        </w:rPr>
        <w:t>istrict-wide assessment data</w:t>
      </w:r>
    </w:p>
    <w:p w14:paraId="20437EB9" w14:textId="77777777" w:rsidR="008A600D"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S</w:t>
      </w:r>
      <w:r w:rsidRPr="00C66006">
        <w:rPr>
          <w:rFonts w:asciiTheme="minorHAnsi" w:eastAsia="Calibri" w:hAnsiTheme="minorHAnsi"/>
          <w:sz w:val="22"/>
          <w:szCs w:val="22"/>
        </w:rPr>
        <w:t>chool assessment data</w:t>
      </w:r>
      <w:r>
        <w:rPr>
          <w:rFonts w:asciiTheme="minorHAnsi" w:eastAsia="Calibri" w:hAnsiTheme="minorHAnsi"/>
          <w:sz w:val="22"/>
          <w:szCs w:val="22"/>
        </w:rPr>
        <w:tab/>
        <w:t>P</w:t>
      </w:r>
      <w:r w:rsidRPr="00C66006">
        <w:rPr>
          <w:rFonts w:asciiTheme="minorHAnsi" w:eastAsia="Calibri" w:hAnsiTheme="minorHAnsi"/>
          <w:sz w:val="22"/>
          <w:szCs w:val="22"/>
        </w:rPr>
        <w:t>rofessional development records/logs</w:t>
      </w:r>
    </w:p>
    <w:p w14:paraId="586155AC"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S</w:t>
      </w:r>
      <w:r w:rsidRPr="00C66006">
        <w:rPr>
          <w:rFonts w:asciiTheme="minorHAnsi" w:eastAsia="Calibri" w:hAnsiTheme="minorHAnsi"/>
          <w:sz w:val="22"/>
          <w:szCs w:val="22"/>
        </w:rPr>
        <w:t>tudent formative and/or summative course evaluations/feedback</w:t>
      </w:r>
    </w:p>
    <w:p w14:paraId="292098DA" w14:textId="77777777" w:rsidR="008A600D" w:rsidRPr="00C66006"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T</w:t>
      </w:r>
      <w:r w:rsidRPr="00C66006">
        <w:rPr>
          <w:rFonts w:asciiTheme="minorHAnsi" w:eastAsia="Calibri" w:hAnsiTheme="minorHAnsi"/>
          <w:sz w:val="22"/>
          <w:szCs w:val="22"/>
        </w:rPr>
        <w:t>imely, targeted feedback from mini or informal observations</w:t>
      </w:r>
    </w:p>
    <w:p w14:paraId="6294B637" w14:textId="77777777" w:rsidR="008A600D" w:rsidRDefault="008A600D" w:rsidP="008A600D">
      <w:pPr>
        <w:contextualSpacing/>
        <w:jc w:val="both"/>
        <w:rPr>
          <w:rFonts w:asciiTheme="minorHAnsi" w:eastAsia="Calibri" w:hAnsiTheme="minorHAnsi"/>
          <w:sz w:val="22"/>
          <w:szCs w:val="22"/>
        </w:rPr>
      </w:pPr>
      <w:r>
        <w:rPr>
          <w:rFonts w:asciiTheme="minorHAnsi" w:eastAsia="Calibri" w:hAnsiTheme="minorHAnsi"/>
          <w:sz w:val="22"/>
          <w:szCs w:val="22"/>
        </w:rPr>
        <w:t>O</w:t>
      </w:r>
      <w:r w:rsidRPr="00C66006">
        <w:rPr>
          <w:rFonts w:asciiTheme="minorHAnsi" w:eastAsia="Calibri" w:hAnsiTheme="minorHAnsi"/>
          <w:sz w:val="22"/>
          <w:szCs w:val="22"/>
        </w:rPr>
        <w:t>ther sources as collaboratively determined by evaluator and evaluate</w:t>
      </w:r>
    </w:p>
    <w:p w14:paraId="66BF599F" w14:textId="77777777" w:rsidR="00E11A63" w:rsidRDefault="00E11A63" w:rsidP="00696C31">
      <w:pPr>
        <w:jc w:val="both"/>
        <w:rPr>
          <w:rFonts w:asciiTheme="minorHAnsi" w:eastAsia="Calibri" w:hAnsiTheme="minorHAnsi"/>
          <w:sz w:val="22"/>
          <w:szCs w:val="22"/>
        </w:rPr>
      </w:pPr>
    </w:p>
    <w:p w14:paraId="0FDBF9E5" w14:textId="1299B5F0" w:rsidR="008A600D" w:rsidRPr="00696C31" w:rsidRDefault="008A600D" w:rsidP="00696C31">
      <w:pPr>
        <w:jc w:val="both"/>
        <w:rPr>
          <w:rFonts w:asciiTheme="minorHAnsi" w:eastAsia="Calibri" w:hAnsiTheme="minorHAnsi"/>
          <w:sz w:val="22"/>
          <w:szCs w:val="22"/>
        </w:rPr>
        <w:sectPr w:rsidR="008A600D" w:rsidRPr="00696C31" w:rsidSect="00F43EC3">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EE7BCC">
        <w:rPr>
          <w:rFonts w:asciiTheme="minorHAnsi" w:eastAsia="Calibri" w:hAnsiTheme="minorHAnsi"/>
          <w:sz w:val="22"/>
          <w:szCs w:val="22"/>
        </w:rPr>
        <w:t xml:space="preserve">All components and sources of evidence related supporting an educator’s professional practice </w:t>
      </w:r>
      <w:proofErr w:type="gramStart"/>
      <w:r w:rsidRPr="00EE7BCC">
        <w:rPr>
          <w:rFonts w:asciiTheme="minorHAnsi" w:eastAsia="Calibri" w:hAnsiTheme="minorHAnsi"/>
          <w:sz w:val="22"/>
          <w:szCs w:val="22"/>
        </w:rPr>
        <w:t>will</w:t>
      </w:r>
      <w:proofErr w:type="gramEnd"/>
      <w:r w:rsidRPr="00EE7BCC">
        <w:rPr>
          <w:rFonts w:asciiTheme="minorHAnsi" w:eastAsia="Calibri" w:hAnsiTheme="minorHAnsi"/>
          <w:sz w:val="22"/>
          <w:szCs w:val="22"/>
        </w:rPr>
        <w:t xml:space="preserve"> be completed and </w:t>
      </w:r>
      <w:r w:rsidRPr="00807EDA">
        <w:rPr>
          <w:rFonts w:asciiTheme="minorHAnsi" w:eastAsia="Calibri" w:hAnsiTheme="minorHAnsi"/>
          <w:sz w:val="22"/>
          <w:szCs w:val="22"/>
        </w:rPr>
        <w:t xml:space="preserve">documented to inform the Overall Performance Category.  All Summative Ratings will be recorded in the </w:t>
      </w:r>
      <w:r w:rsidR="00E90B04" w:rsidRPr="00696C31">
        <w:rPr>
          <w:rFonts w:asciiTheme="minorHAnsi" w:eastAsia="Calibri" w:hAnsiTheme="minorHAnsi"/>
          <w:sz w:val="22"/>
          <w:szCs w:val="22"/>
        </w:rPr>
        <w:t>District or</w:t>
      </w:r>
      <w:r w:rsidR="00E90B04">
        <w:rPr>
          <w:rFonts w:asciiTheme="minorHAnsi" w:eastAsia="Calibri" w:hAnsiTheme="minorHAnsi"/>
          <w:sz w:val="22"/>
          <w:szCs w:val="22"/>
        </w:rPr>
        <w:t xml:space="preserve"> </w:t>
      </w:r>
      <w:r w:rsidRPr="00807EDA">
        <w:rPr>
          <w:rFonts w:asciiTheme="minorHAnsi" w:eastAsia="Calibri" w:hAnsiTheme="minorHAnsi"/>
          <w:sz w:val="22"/>
          <w:szCs w:val="22"/>
        </w:rPr>
        <w:t>KDE-approved technology platform or District approved forms.</w:t>
      </w:r>
    </w:p>
    <w:p w14:paraId="028B9C56" w14:textId="77777777" w:rsidR="0055032A" w:rsidRDefault="008A600D" w:rsidP="008A600D">
      <w:pPr>
        <w:rPr>
          <w:rFonts w:asciiTheme="minorHAnsi" w:eastAsia="Calibri" w:hAnsiTheme="minorHAnsi"/>
          <w:b/>
          <w:sz w:val="22"/>
          <w:szCs w:val="22"/>
        </w:rPr>
      </w:pPr>
      <w:r w:rsidRPr="00C66006">
        <w:rPr>
          <w:rFonts w:asciiTheme="minorHAnsi" w:eastAsia="Calibri" w:hAnsiTheme="minorHAnsi"/>
          <w:b/>
          <w:sz w:val="22"/>
          <w:szCs w:val="22"/>
        </w:rPr>
        <w:lastRenderedPageBreak/>
        <w:t>Professional Practice</w:t>
      </w:r>
    </w:p>
    <w:p w14:paraId="1BFA1DE5" w14:textId="4BBBE6A1" w:rsidR="008A600D" w:rsidRPr="00C66006" w:rsidRDefault="008A600D" w:rsidP="008A600D">
      <w:pPr>
        <w:rPr>
          <w:rFonts w:asciiTheme="minorHAnsi" w:hAnsiTheme="minorHAnsi"/>
          <w:sz w:val="22"/>
          <w:szCs w:val="22"/>
        </w:rPr>
      </w:pPr>
      <w:r>
        <w:rPr>
          <w:rFonts w:asciiTheme="minorHAnsi" w:eastAsia="Calibri" w:hAnsiTheme="minorHAnsi"/>
          <w:b/>
          <w:sz w:val="22"/>
          <w:szCs w:val="22"/>
        </w:rPr>
        <w:br/>
      </w:r>
      <w:r w:rsidRPr="00C66006">
        <w:rPr>
          <w:rFonts w:asciiTheme="minorHAnsi" w:eastAsia="Calibri" w:hAnsiTheme="minorHAnsi"/>
          <w:b/>
          <w:sz w:val="22"/>
          <w:szCs w:val="22"/>
        </w:rPr>
        <w:t xml:space="preserve">Professional Growth Planning and Self-Reflection </w:t>
      </w:r>
    </w:p>
    <w:p w14:paraId="65599C80" w14:textId="566429A4" w:rsidR="008A600D" w:rsidRPr="00C66006" w:rsidRDefault="008A600D" w:rsidP="008A600D">
      <w:pPr>
        <w:jc w:val="both"/>
        <w:rPr>
          <w:rFonts w:asciiTheme="minorHAnsi" w:eastAsia="Calibri" w:hAnsiTheme="minorHAnsi"/>
          <w:sz w:val="22"/>
          <w:szCs w:val="22"/>
        </w:rPr>
      </w:pPr>
      <w:r w:rsidRPr="00C66006">
        <w:rPr>
          <w:rFonts w:asciiTheme="minorHAnsi" w:eastAsia="Calibri" w:hAnsiTheme="minorHAnsi"/>
          <w:sz w:val="22"/>
          <w:szCs w:val="22"/>
        </w:rPr>
        <w:t>The Professional Growth Plan will address realistic, focused, and measurable professional goals.  The plan will connect data from multiple sources including classroom observation feedback</w:t>
      </w:r>
      <w:r w:rsidR="00696C31">
        <w:rPr>
          <w:rFonts w:asciiTheme="minorHAnsi" w:eastAsia="Calibri" w:hAnsiTheme="minorHAnsi"/>
          <w:sz w:val="22"/>
          <w:szCs w:val="22"/>
        </w:rPr>
        <w:t xml:space="preserve"> </w:t>
      </w:r>
      <w:r w:rsidRPr="00C66006">
        <w:rPr>
          <w:rFonts w:asciiTheme="minorHAnsi" w:eastAsia="Calibri" w:hAnsiTheme="minorHAnsi"/>
          <w:sz w:val="22"/>
          <w:szCs w:val="22"/>
        </w:rPr>
        <w:t>and professional growth needs identified through self-assessment and reflection.  In collaboration with the administrators, teache</w:t>
      </w:r>
      <w:r>
        <w:rPr>
          <w:rFonts w:asciiTheme="minorHAnsi" w:eastAsia="Calibri" w:hAnsiTheme="minorHAnsi"/>
          <w:sz w:val="22"/>
          <w:szCs w:val="22"/>
        </w:rPr>
        <w:t xml:space="preserve">rs will identify explicit goals; </w:t>
      </w:r>
      <w:r w:rsidRPr="00C66006">
        <w:rPr>
          <w:rFonts w:asciiTheme="minorHAnsi" w:eastAsia="Calibri" w:hAnsiTheme="minorHAnsi"/>
          <w:sz w:val="22"/>
          <w:szCs w:val="22"/>
        </w:rPr>
        <w:t xml:space="preserve">which will drive the focus of professional growth activities, support, and on-going reflection.     </w:t>
      </w:r>
    </w:p>
    <w:p w14:paraId="39D5D130" w14:textId="77777777" w:rsidR="008A600D" w:rsidRPr="00C66006" w:rsidRDefault="008A600D" w:rsidP="008A600D">
      <w:pPr>
        <w:ind w:left="360"/>
        <w:jc w:val="both"/>
        <w:rPr>
          <w:rFonts w:asciiTheme="minorHAnsi" w:eastAsia="Calibri" w:hAnsiTheme="minorHAnsi"/>
          <w:sz w:val="22"/>
          <w:szCs w:val="22"/>
        </w:rPr>
      </w:pPr>
    </w:p>
    <w:p w14:paraId="5AC6ED7C" w14:textId="77777777" w:rsidR="008A600D" w:rsidRPr="00C66006" w:rsidRDefault="008A600D" w:rsidP="008A600D">
      <w:pPr>
        <w:jc w:val="both"/>
        <w:rPr>
          <w:rFonts w:asciiTheme="minorHAnsi" w:eastAsia="Calibri" w:hAnsiTheme="minorHAnsi"/>
          <w:sz w:val="22"/>
          <w:szCs w:val="22"/>
        </w:rPr>
      </w:pPr>
      <w:r w:rsidRPr="00C66006">
        <w:rPr>
          <w:rFonts w:asciiTheme="minorHAnsi" w:eastAsia="Calibri" w:hAnsiTheme="minorHAnsi"/>
          <w:sz w:val="22"/>
          <w:szCs w:val="22"/>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1C91A017" w14:textId="77777777" w:rsidR="008A600D" w:rsidRPr="00EF11E7" w:rsidRDefault="008A600D" w:rsidP="008A600D">
      <w:pPr>
        <w:pStyle w:val="ListParagraph"/>
        <w:numPr>
          <w:ilvl w:val="0"/>
          <w:numId w:val="24"/>
        </w:numPr>
        <w:jc w:val="both"/>
        <w:rPr>
          <w:rFonts w:asciiTheme="minorHAnsi" w:eastAsia="Calibri" w:hAnsiTheme="minorHAnsi"/>
          <w:sz w:val="22"/>
          <w:szCs w:val="22"/>
        </w:rPr>
      </w:pPr>
      <w:r w:rsidRPr="00EF11E7">
        <w:rPr>
          <w:rFonts w:asciiTheme="minorHAnsi" w:eastAsia="Calibri" w:hAnsiTheme="minorHAnsi"/>
          <w:sz w:val="22"/>
          <w:szCs w:val="22"/>
        </w:rPr>
        <w:t>All teachers and other professionals will participate in self-reflection and professional growth planning each year.</w:t>
      </w:r>
    </w:p>
    <w:p w14:paraId="19B7575E" w14:textId="57D5CC6B" w:rsidR="008A600D" w:rsidRPr="00EF11E7" w:rsidRDefault="008A600D" w:rsidP="008A600D">
      <w:pPr>
        <w:pStyle w:val="ListParagraph"/>
        <w:numPr>
          <w:ilvl w:val="0"/>
          <w:numId w:val="24"/>
        </w:numPr>
        <w:jc w:val="both"/>
        <w:rPr>
          <w:rFonts w:asciiTheme="minorHAnsi" w:eastAsia="Calibri" w:hAnsiTheme="minorHAnsi"/>
          <w:sz w:val="22"/>
          <w:szCs w:val="22"/>
        </w:rPr>
      </w:pPr>
      <w:r w:rsidRPr="00EF11E7">
        <w:rPr>
          <w:rFonts w:asciiTheme="minorHAnsi" w:eastAsia="Calibri" w:hAnsiTheme="minorHAnsi"/>
          <w:sz w:val="22"/>
          <w:szCs w:val="22"/>
        </w:rPr>
        <w:t xml:space="preserve">All teachers will document (minimum of one) self-reflection and professional growth planning in </w:t>
      </w:r>
      <w:r w:rsidR="00814DC6">
        <w:rPr>
          <w:rFonts w:asciiTheme="minorHAnsi" w:eastAsia="Calibri" w:hAnsiTheme="minorHAnsi"/>
          <w:sz w:val="22"/>
          <w:szCs w:val="22"/>
        </w:rPr>
        <w:t xml:space="preserve">district </w:t>
      </w:r>
      <w:r w:rsidR="00814DC6" w:rsidRPr="00814DC6">
        <w:rPr>
          <w:rFonts w:asciiTheme="minorHAnsi" w:eastAsia="Calibri" w:hAnsiTheme="minorHAnsi"/>
          <w:sz w:val="22"/>
          <w:szCs w:val="22"/>
        </w:rPr>
        <w:t xml:space="preserve">or </w:t>
      </w:r>
      <w:r w:rsidRPr="00814DC6">
        <w:rPr>
          <w:rFonts w:asciiTheme="minorHAnsi" w:eastAsia="Calibri" w:hAnsiTheme="minorHAnsi"/>
          <w:sz w:val="22"/>
          <w:szCs w:val="22"/>
        </w:rPr>
        <w:t>state approved technology platform or district document b</w:t>
      </w:r>
      <w:r w:rsidRPr="00EF11E7">
        <w:rPr>
          <w:rFonts w:asciiTheme="minorHAnsi" w:eastAsia="Calibri" w:hAnsiTheme="minorHAnsi"/>
          <w:sz w:val="22"/>
          <w:szCs w:val="22"/>
        </w:rPr>
        <w:t xml:space="preserve">y </w:t>
      </w:r>
      <w:r w:rsidRPr="00696C31">
        <w:rPr>
          <w:rFonts w:asciiTheme="minorHAnsi" w:eastAsia="Calibri" w:hAnsiTheme="minorHAnsi"/>
          <w:sz w:val="22"/>
          <w:szCs w:val="22"/>
        </w:rPr>
        <w:t xml:space="preserve">October 15 </w:t>
      </w:r>
      <w:r w:rsidR="00F8052F" w:rsidRPr="00696C31">
        <w:rPr>
          <w:rFonts w:asciiTheme="minorHAnsi" w:eastAsia="Calibri" w:hAnsiTheme="minorHAnsi"/>
          <w:sz w:val="22"/>
          <w:szCs w:val="22"/>
        </w:rPr>
        <w:t>(or within 60 days for those hired after September 1)</w:t>
      </w:r>
      <w:r w:rsidR="00F8052F" w:rsidRPr="00EF11E7">
        <w:rPr>
          <w:rFonts w:asciiTheme="minorHAnsi" w:eastAsia="Calibri" w:hAnsiTheme="minorHAnsi"/>
          <w:sz w:val="22"/>
          <w:szCs w:val="22"/>
        </w:rPr>
        <w:t xml:space="preserve"> </w:t>
      </w:r>
      <w:r w:rsidRPr="00EF11E7">
        <w:rPr>
          <w:rFonts w:asciiTheme="minorHAnsi" w:eastAsia="Calibri" w:hAnsiTheme="minorHAnsi"/>
          <w:sz w:val="22"/>
          <w:szCs w:val="22"/>
        </w:rPr>
        <w:t>with alignment to the schools and/or district improvement plan.</w:t>
      </w:r>
    </w:p>
    <w:p w14:paraId="758C1B1C" w14:textId="77777777" w:rsidR="00696C31" w:rsidRDefault="00696C31" w:rsidP="008A600D">
      <w:pPr>
        <w:jc w:val="both"/>
        <w:rPr>
          <w:rFonts w:asciiTheme="minorHAnsi" w:eastAsia="Calibri" w:hAnsiTheme="minorHAnsi"/>
          <w:b/>
          <w:iCs/>
          <w:sz w:val="22"/>
          <w:szCs w:val="22"/>
        </w:rPr>
      </w:pPr>
    </w:p>
    <w:p w14:paraId="13A05036" w14:textId="5B9E6ED0" w:rsidR="008A600D" w:rsidRPr="002174A5" w:rsidRDefault="008A600D" w:rsidP="008A600D">
      <w:pPr>
        <w:jc w:val="both"/>
        <w:rPr>
          <w:rFonts w:asciiTheme="minorHAnsi" w:eastAsia="Calibri" w:hAnsiTheme="minorHAnsi"/>
          <w:b/>
          <w:iCs/>
          <w:sz w:val="22"/>
          <w:szCs w:val="22"/>
        </w:rPr>
      </w:pPr>
      <w:r w:rsidRPr="002174A5">
        <w:rPr>
          <w:rFonts w:asciiTheme="minorHAnsi" w:eastAsia="Calibri" w:hAnsiTheme="minorHAnsi"/>
          <w:b/>
          <w:iCs/>
          <w:sz w:val="22"/>
          <w:szCs w:val="22"/>
        </w:rPr>
        <w:t xml:space="preserve">Observations </w:t>
      </w:r>
    </w:p>
    <w:p w14:paraId="0831E0F1" w14:textId="5212C558" w:rsidR="008A600D" w:rsidRPr="002174A5" w:rsidRDefault="008A600D" w:rsidP="008A600D">
      <w:pPr>
        <w:jc w:val="both"/>
        <w:rPr>
          <w:rFonts w:asciiTheme="minorHAnsi" w:eastAsia="Calibri" w:hAnsiTheme="minorHAnsi"/>
          <w:iCs/>
          <w:sz w:val="22"/>
          <w:szCs w:val="22"/>
        </w:rPr>
      </w:pPr>
      <w:r w:rsidRPr="002174A5">
        <w:rPr>
          <w:rFonts w:asciiTheme="minorHAnsi" w:eastAsia="Calibri" w:hAnsiTheme="minorHAnsi"/>
          <w:iCs/>
          <w:sz w:val="22"/>
          <w:szCs w:val="22"/>
        </w:rPr>
        <w:t>The observation process is one source of evidence to determine teacher effectiveness</w:t>
      </w:r>
      <w:r w:rsidR="00696C31" w:rsidRPr="002174A5">
        <w:rPr>
          <w:rFonts w:asciiTheme="minorHAnsi" w:eastAsia="Calibri" w:hAnsiTheme="minorHAnsi"/>
          <w:iCs/>
          <w:sz w:val="22"/>
          <w:szCs w:val="22"/>
        </w:rPr>
        <w:t xml:space="preserve">. </w:t>
      </w:r>
      <w:r w:rsidRPr="002174A5">
        <w:rPr>
          <w:rFonts w:asciiTheme="minorHAnsi" w:eastAsia="Calibri" w:hAnsiTheme="minorHAnsi"/>
          <w:iCs/>
          <w:sz w:val="22"/>
          <w:szCs w:val="22"/>
        </w:rPr>
        <w:t xml:space="preserve"> The observation will provide documentation and feedback to measure the effectiveness of a teacher’s professional practice. The observation model will follow the following:</w:t>
      </w:r>
    </w:p>
    <w:p w14:paraId="3529A513" w14:textId="77777777" w:rsidR="0055032A" w:rsidRPr="002174A5" w:rsidRDefault="0055032A" w:rsidP="008A600D">
      <w:pPr>
        <w:jc w:val="both"/>
        <w:rPr>
          <w:rFonts w:asciiTheme="minorHAnsi" w:eastAsia="Calibri" w:hAnsiTheme="minorHAnsi"/>
          <w:iCs/>
          <w:sz w:val="22"/>
          <w:szCs w:val="22"/>
        </w:rPr>
      </w:pPr>
    </w:p>
    <w:p w14:paraId="7C8F2F4D" w14:textId="77777777"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All observations will be conducted openly.</w:t>
      </w:r>
    </w:p>
    <w:p w14:paraId="1C168E31" w14:textId="40100036"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All observations must be documented in</w:t>
      </w:r>
      <w:r w:rsidRPr="002174A5">
        <w:rPr>
          <w:rFonts w:asciiTheme="minorHAnsi" w:eastAsia="Calibri" w:hAnsiTheme="minorHAnsi"/>
          <w:sz w:val="22"/>
          <w:szCs w:val="22"/>
        </w:rPr>
        <w:t xml:space="preserve"> </w:t>
      </w:r>
      <w:r w:rsidR="00814DC6" w:rsidRPr="002174A5">
        <w:rPr>
          <w:rFonts w:asciiTheme="minorHAnsi" w:eastAsia="Calibri" w:hAnsiTheme="minorHAnsi"/>
          <w:sz w:val="22"/>
          <w:szCs w:val="22"/>
        </w:rPr>
        <w:t xml:space="preserve">district or </w:t>
      </w:r>
      <w:r w:rsidRPr="002174A5">
        <w:rPr>
          <w:rFonts w:asciiTheme="minorHAnsi" w:eastAsia="Calibri" w:hAnsiTheme="minorHAnsi"/>
          <w:sz w:val="22"/>
          <w:szCs w:val="22"/>
        </w:rPr>
        <w:t>state approved technology platform or district document</w:t>
      </w:r>
      <w:r w:rsidRPr="002174A5">
        <w:rPr>
          <w:rFonts w:asciiTheme="minorHAnsi" w:eastAsia="Calibri" w:hAnsiTheme="minorHAnsi"/>
          <w:iCs/>
          <w:sz w:val="22"/>
          <w:szCs w:val="22"/>
        </w:rPr>
        <w:t>.</w:t>
      </w:r>
    </w:p>
    <w:p w14:paraId="2859B2F6" w14:textId="7CD5E945"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 xml:space="preserve">There will be a minimum of 4 observations in the summative cycle </w:t>
      </w:r>
      <w:r w:rsidR="00E27370" w:rsidRPr="002174A5">
        <w:rPr>
          <w:rFonts w:asciiTheme="minorHAnsi" w:eastAsia="Calibri" w:hAnsiTheme="minorHAnsi"/>
          <w:iCs/>
          <w:sz w:val="22"/>
          <w:szCs w:val="22"/>
        </w:rPr>
        <w:t>for one-year summative teachers and 3 observations in the summative cycle for three-year summative teachers</w:t>
      </w:r>
    </w:p>
    <w:p w14:paraId="143353F2" w14:textId="356306FC"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The full class period observation must occur in the final year of the summative evaluation cycle.</w:t>
      </w:r>
    </w:p>
    <w:p w14:paraId="102836D2" w14:textId="29873233"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 xml:space="preserve">The remaining </w:t>
      </w:r>
      <w:r w:rsidR="002B50B7" w:rsidRPr="002174A5">
        <w:rPr>
          <w:rFonts w:asciiTheme="minorHAnsi" w:eastAsia="Calibri" w:hAnsiTheme="minorHAnsi"/>
          <w:iCs/>
          <w:sz w:val="22"/>
          <w:szCs w:val="22"/>
        </w:rPr>
        <w:t xml:space="preserve">3 observations for one-year summative teachers and </w:t>
      </w:r>
      <w:r w:rsidRPr="002174A5">
        <w:rPr>
          <w:rFonts w:asciiTheme="minorHAnsi" w:eastAsia="Calibri" w:hAnsiTheme="minorHAnsi"/>
          <w:iCs/>
          <w:sz w:val="22"/>
          <w:szCs w:val="22"/>
        </w:rPr>
        <w:t xml:space="preserve">2 observations </w:t>
      </w:r>
      <w:r w:rsidR="002B50B7" w:rsidRPr="002174A5">
        <w:rPr>
          <w:rFonts w:asciiTheme="minorHAnsi" w:eastAsia="Calibri" w:hAnsiTheme="minorHAnsi"/>
          <w:iCs/>
          <w:sz w:val="22"/>
          <w:szCs w:val="22"/>
        </w:rPr>
        <w:t xml:space="preserve">for three-year summative teachers </w:t>
      </w:r>
      <w:r w:rsidRPr="002174A5">
        <w:rPr>
          <w:rFonts w:asciiTheme="minorHAnsi" w:eastAsia="Calibri" w:hAnsiTheme="minorHAnsi"/>
          <w:iCs/>
          <w:sz w:val="22"/>
          <w:szCs w:val="22"/>
        </w:rPr>
        <w:t>may be partial-observations.</w:t>
      </w:r>
    </w:p>
    <w:p w14:paraId="71CBC9D6" w14:textId="24A1C597" w:rsidR="008A600D" w:rsidRPr="002174A5" w:rsidRDefault="008A600D" w:rsidP="008A600D">
      <w:pPr>
        <w:pStyle w:val="ListParagraph"/>
        <w:numPr>
          <w:ilvl w:val="0"/>
          <w:numId w:val="28"/>
        </w:numPr>
        <w:jc w:val="both"/>
        <w:rPr>
          <w:rFonts w:asciiTheme="minorHAnsi" w:eastAsia="Calibri" w:hAnsiTheme="minorHAnsi"/>
          <w:iCs/>
          <w:sz w:val="22"/>
          <w:szCs w:val="22"/>
        </w:rPr>
      </w:pPr>
      <w:r w:rsidRPr="002174A5">
        <w:rPr>
          <w:rFonts w:asciiTheme="minorHAnsi" w:eastAsia="Calibri" w:hAnsiTheme="minorHAnsi"/>
          <w:iCs/>
          <w:sz w:val="22"/>
          <w:szCs w:val="22"/>
        </w:rPr>
        <w:t xml:space="preserve">The summative cycle for three-year summative teachers is a minimum of once every 3 years; annually for </w:t>
      </w:r>
      <w:proofErr w:type="gramStart"/>
      <w:r w:rsidRPr="002174A5">
        <w:rPr>
          <w:rFonts w:asciiTheme="minorHAnsi" w:eastAsia="Calibri" w:hAnsiTheme="minorHAnsi"/>
          <w:iCs/>
          <w:sz w:val="22"/>
          <w:szCs w:val="22"/>
        </w:rPr>
        <w:t>one year</w:t>
      </w:r>
      <w:proofErr w:type="gramEnd"/>
      <w:r w:rsidRPr="002174A5">
        <w:rPr>
          <w:rFonts w:asciiTheme="minorHAnsi" w:eastAsia="Calibri" w:hAnsiTheme="minorHAnsi"/>
          <w:iCs/>
          <w:sz w:val="22"/>
          <w:szCs w:val="22"/>
        </w:rPr>
        <w:t xml:space="preserve"> summative teachers, employees on a corrective action plan, and administrators.</w:t>
      </w:r>
    </w:p>
    <w:p w14:paraId="6D25EEFF" w14:textId="77777777" w:rsidR="0055032A" w:rsidRPr="002174A5" w:rsidRDefault="0055032A" w:rsidP="008A600D">
      <w:pPr>
        <w:pStyle w:val="ListParagraph"/>
        <w:numPr>
          <w:ilvl w:val="0"/>
          <w:numId w:val="28"/>
        </w:numPr>
        <w:jc w:val="both"/>
        <w:rPr>
          <w:rFonts w:asciiTheme="minorHAnsi" w:eastAsia="Calibri" w:hAnsiTheme="minorHAnsi"/>
          <w:iCs/>
          <w:sz w:val="22"/>
          <w:szCs w:val="22"/>
        </w:rPr>
      </w:pPr>
    </w:p>
    <w:p w14:paraId="320B15BF" w14:textId="330FC265" w:rsidR="008A600D" w:rsidRPr="002174A5" w:rsidRDefault="008A600D" w:rsidP="008A600D">
      <w:pPr>
        <w:jc w:val="both"/>
        <w:rPr>
          <w:rFonts w:asciiTheme="minorHAnsi" w:eastAsia="Calibri" w:hAnsiTheme="minorHAnsi"/>
          <w:iCs/>
          <w:sz w:val="22"/>
          <w:szCs w:val="22"/>
        </w:rPr>
      </w:pPr>
      <w:r w:rsidRPr="002174A5">
        <w:rPr>
          <w:rFonts w:asciiTheme="minorHAnsi" w:eastAsia="Calibri" w:hAnsiTheme="minorHAnsi"/>
          <w:iCs/>
          <w:sz w:val="22"/>
          <w:szCs w:val="22"/>
        </w:rPr>
        <w:t>All employees shall be afforded an opportunity to review their evaluations.  All written evaluations shall be discussed with the evaluatee, and he/she shall have the opportunity to attach a written statement to the evaluation instrument.  Both evaluator and evaluate</w:t>
      </w:r>
      <w:r w:rsidR="00696C31" w:rsidRPr="002174A5">
        <w:rPr>
          <w:rFonts w:asciiTheme="minorHAnsi" w:eastAsia="Calibri" w:hAnsiTheme="minorHAnsi"/>
          <w:iCs/>
          <w:sz w:val="22"/>
          <w:szCs w:val="22"/>
        </w:rPr>
        <w:t>e</w:t>
      </w:r>
      <w:r w:rsidRPr="002174A5">
        <w:rPr>
          <w:rFonts w:asciiTheme="minorHAnsi" w:eastAsia="Calibri" w:hAnsiTheme="minorHAnsi"/>
          <w:iCs/>
          <w:sz w:val="22"/>
          <w:szCs w:val="22"/>
        </w:rPr>
        <w:t xml:space="preserve"> shall sign and date the evaluation instrument.  All evaluations shall be maintained in the employee’s personnel file.</w:t>
      </w:r>
    </w:p>
    <w:p w14:paraId="6734F446" w14:textId="3D5BFA0B" w:rsidR="00696C31" w:rsidRPr="002174A5" w:rsidRDefault="00696C31" w:rsidP="008A600D">
      <w:pPr>
        <w:jc w:val="both"/>
        <w:rPr>
          <w:rFonts w:asciiTheme="minorHAnsi" w:eastAsia="Calibri" w:hAnsiTheme="minorHAnsi"/>
          <w:b/>
          <w:iCs/>
          <w:sz w:val="22"/>
          <w:szCs w:val="22"/>
        </w:rPr>
      </w:pPr>
    </w:p>
    <w:p w14:paraId="0C945369" w14:textId="205B5DBC" w:rsidR="0055032A" w:rsidRPr="002174A5" w:rsidRDefault="0055032A" w:rsidP="008A600D">
      <w:pPr>
        <w:jc w:val="both"/>
        <w:rPr>
          <w:rFonts w:asciiTheme="minorHAnsi" w:eastAsia="Calibri" w:hAnsiTheme="minorHAnsi"/>
          <w:b/>
          <w:iCs/>
          <w:sz w:val="22"/>
          <w:szCs w:val="22"/>
        </w:rPr>
      </w:pPr>
    </w:p>
    <w:p w14:paraId="6C27B8CE" w14:textId="77777777" w:rsidR="0055032A" w:rsidRPr="002174A5" w:rsidRDefault="0055032A" w:rsidP="008A600D">
      <w:pPr>
        <w:jc w:val="both"/>
        <w:rPr>
          <w:rFonts w:asciiTheme="minorHAnsi" w:eastAsia="Calibri" w:hAnsiTheme="minorHAnsi"/>
          <w:b/>
          <w:iCs/>
          <w:sz w:val="22"/>
          <w:szCs w:val="22"/>
        </w:rPr>
      </w:pPr>
    </w:p>
    <w:p w14:paraId="6E4E15BA" w14:textId="24E2F0BD" w:rsidR="008A600D" w:rsidRPr="002174A5" w:rsidRDefault="008A600D" w:rsidP="008A600D">
      <w:pPr>
        <w:jc w:val="both"/>
        <w:rPr>
          <w:rFonts w:asciiTheme="minorHAnsi" w:eastAsia="Calibri" w:hAnsiTheme="minorHAnsi"/>
          <w:b/>
          <w:iCs/>
          <w:sz w:val="22"/>
          <w:szCs w:val="22"/>
        </w:rPr>
      </w:pPr>
      <w:r w:rsidRPr="002174A5">
        <w:rPr>
          <w:rFonts w:asciiTheme="minorHAnsi" w:eastAsia="Calibri" w:hAnsiTheme="minorHAnsi"/>
          <w:b/>
          <w:iCs/>
          <w:sz w:val="22"/>
          <w:szCs w:val="22"/>
        </w:rPr>
        <w:t>Observer Certification</w:t>
      </w:r>
    </w:p>
    <w:p w14:paraId="40E4DB34" w14:textId="365D6D3B" w:rsidR="00814DC6" w:rsidRPr="002174A5" w:rsidRDefault="0073232F" w:rsidP="008A600D">
      <w:pPr>
        <w:jc w:val="both"/>
        <w:rPr>
          <w:rFonts w:asciiTheme="minorHAnsi" w:eastAsia="Calibri" w:hAnsiTheme="minorHAnsi"/>
          <w:iCs/>
          <w:sz w:val="22"/>
          <w:szCs w:val="22"/>
        </w:rPr>
      </w:pPr>
      <w:r w:rsidRPr="002174A5">
        <w:rPr>
          <w:rFonts w:asciiTheme="minorHAnsi" w:eastAsia="Calibri" w:hAnsiTheme="minorHAnsi"/>
          <w:iCs/>
          <w:sz w:val="22"/>
          <w:szCs w:val="22"/>
        </w:rPr>
        <w:t>Observers will hold the appropriate certifications and trainings required to observe certified personnel in accordance with statutes, regulations, and policies.</w:t>
      </w:r>
    </w:p>
    <w:p w14:paraId="3934469A" w14:textId="77777777" w:rsidR="0055032A" w:rsidRPr="002174A5" w:rsidRDefault="0055032A" w:rsidP="008A600D">
      <w:pPr>
        <w:jc w:val="both"/>
        <w:rPr>
          <w:rFonts w:asciiTheme="minorHAnsi" w:eastAsia="Calibri" w:hAnsiTheme="minorHAnsi"/>
          <w:iCs/>
          <w:sz w:val="22"/>
          <w:szCs w:val="22"/>
        </w:rPr>
      </w:pPr>
    </w:p>
    <w:p w14:paraId="1EE99C19" w14:textId="77777777" w:rsidR="008A600D" w:rsidRPr="002174A5" w:rsidRDefault="008A600D" w:rsidP="008A600D">
      <w:pPr>
        <w:jc w:val="both"/>
        <w:rPr>
          <w:rFonts w:asciiTheme="minorHAnsi" w:eastAsia="Calibri" w:hAnsiTheme="minorHAnsi"/>
          <w:b/>
          <w:iCs/>
          <w:sz w:val="22"/>
          <w:szCs w:val="22"/>
        </w:rPr>
      </w:pPr>
      <w:r w:rsidRPr="002174A5">
        <w:rPr>
          <w:rFonts w:asciiTheme="minorHAnsi" w:eastAsia="Calibri" w:hAnsiTheme="minorHAnsi"/>
          <w:b/>
          <w:iCs/>
          <w:sz w:val="22"/>
          <w:szCs w:val="22"/>
        </w:rPr>
        <w:t>Observation Conferencing</w:t>
      </w:r>
    </w:p>
    <w:p w14:paraId="0316320B" w14:textId="77777777"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Pre-observation conferences are to take place prior to full observations.</w:t>
      </w:r>
    </w:p>
    <w:p w14:paraId="058A8400" w14:textId="77777777"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 xml:space="preserve">Pre-observation conferences are to be conducted in person for one-year summative teachers.  Pre-observations may be in person or through written or electronic correspondence for three-year summative teachers. </w:t>
      </w:r>
    </w:p>
    <w:p w14:paraId="2DF6A9BA" w14:textId="77777777"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Pre-observations may take place at any time prior to the observation.</w:t>
      </w:r>
    </w:p>
    <w:p w14:paraId="6ADA181B" w14:textId="77777777"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Post-observation conferences are to take place within five (5) working days.</w:t>
      </w:r>
    </w:p>
    <w:p w14:paraId="4BDBA2B4" w14:textId="77777777"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Post-observation conferences are to be conducted in person.</w:t>
      </w:r>
    </w:p>
    <w:p w14:paraId="79161DA2" w14:textId="6A1C80E8" w:rsidR="008A600D" w:rsidRPr="002174A5" w:rsidRDefault="008A600D" w:rsidP="008A600D">
      <w:pPr>
        <w:pStyle w:val="ListParagraph"/>
        <w:numPr>
          <w:ilvl w:val="0"/>
          <w:numId w:val="15"/>
        </w:numPr>
        <w:jc w:val="both"/>
        <w:rPr>
          <w:rFonts w:asciiTheme="minorHAnsi" w:eastAsia="Calibri" w:hAnsiTheme="minorHAnsi"/>
          <w:iCs/>
          <w:sz w:val="22"/>
          <w:szCs w:val="22"/>
        </w:rPr>
      </w:pPr>
      <w:r w:rsidRPr="002174A5">
        <w:rPr>
          <w:rFonts w:asciiTheme="minorHAnsi" w:eastAsia="Calibri" w:hAnsiTheme="minorHAnsi"/>
          <w:iCs/>
          <w:sz w:val="22"/>
          <w:szCs w:val="22"/>
        </w:rPr>
        <w:t>The summative evaluation conference shall be held at the end of the summative evaluation cycle, and after consideration has been given to all sources of evidence.</w:t>
      </w:r>
    </w:p>
    <w:p w14:paraId="0E9C8A3C" w14:textId="77777777" w:rsidR="00E11A63" w:rsidRPr="002174A5" w:rsidRDefault="00E11A63" w:rsidP="008A600D">
      <w:pPr>
        <w:jc w:val="both"/>
        <w:rPr>
          <w:rFonts w:asciiTheme="minorHAnsi" w:eastAsia="Calibri" w:hAnsiTheme="minorHAnsi"/>
          <w:b/>
          <w:iCs/>
          <w:sz w:val="22"/>
          <w:szCs w:val="22"/>
        </w:rPr>
      </w:pPr>
    </w:p>
    <w:p w14:paraId="607BC45D" w14:textId="77777777" w:rsidR="008A600D" w:rsidRPr="002174A5" w:rsidRDefault="008A600D" w:rsidP="008A600D">
      <w:pPr>
        <w:jc w:val="both"/>
        <w:rPr>
          <w:rFonts w:asciiTheme="minorHAnsi" w:eastAsia="Calibri" w:hAnsiTheme="minorHAnsi"/>
          <w:b/>
          <w:iCs/>
          <w:sz w:val="22"/>
          <w:szCs w:val="22"/>
        </w:rPr>
      </w:pPr>
      <w:r w:rsidRPr="002174A5">
        <w:rPr>
          <w:rFonts w:asciiTheme="minorHAnsi" w:eastAsia="Calibri" w:hAnsiTheme="minorHAnsi"/>
          <w:b/>
          <w:iCs/>
          <w:sz w:val="22"/>
          <w:szCs w:val="22"/>
        </w:rPr>
        <w:t>Observation Schedule</w:t>
      </w:r>
    </w:p>
    <w:p w14:paraId="07290F03" w14:textId="77777777" w:rsidR="008A600D" w:rsidRPr="002174A5" w:rsidRDefault="008A600D" w:rsidP="008A600D">
      <w:pPr>
        <w:pStyle w:val="ListParagraph"/>
        <w:numPr>
          <w:ilvl w:val="0"/>
          <w:numId w:val="10"/>
        </w:numPr>
        <w:jc w:val="both"/>
        <w:rPr>
          <w:rFonts w:asciiTheme="minorHAnsi" w:eastAsia="Calibri" w:hAnsiTheme="minorHAnsi"/>
          <w:b/>
          <w:iCs/>
          <w:sz w:val="22"/>
          <w:szCs w:val="22"/>
        </w:rPr>
      </w:pPr>
      <w:r w:rsidRPr="002174A5">
        <w:rPr>
          <w:rFonts w:asciiTheme="minorHAnsi" w:eastAsia="Calibri" w:hAnsiTheme="minorHAnsi"/>
          <w:iCs/>
          <w:sz w:val="22"/>
          <w:szCs w:val="22"/>
        </w:rPr>
        <w:t>Observations may begin after teachers have been notified of the observation process.</w:t>
      </w:r>
    </w:p>
    <w:p w14:paraId="4D3196CB" w14:textId="4EDB8AB0" w:rsidR="008A600D" w:rsidRPr="002174A5" w:rsidRDefault="008A600D" w:rsidP="008A600D">
      <w:pPr>
        <w:pStyle w:val="ListParagraph"/>
        <w:numPr>
          <w:ilvl w:val="0"/>
          <w:numId w:val="10"/>
        </w:numPr>
        <w:jc w:val="both"/>
        <w:rPr>
          <w:rFonts w:asciiTheme="minorHAnsi" w:eastAsia="Calibri" w:hAnsiTheme="minorHAnsi"/>
          <w:b/>
          <w:iCs/>
          <w:sz w:val="22"/>
          <w:szCs w:val="22"/>
        </w:rPr>
      </w:pPr>
      <w:r w:rsidRPr="002174A5">
        <w:rPr>
          <w:rFonts w:asciiTheme="minorHAnsi" w:eastAsia="Calibri" w:hAnsiTheme="minorHAnsi"/>
          <w:iCs/>
          <w:sz w:val="22"/>
          <w:szCs w:val="22"/>
        </w:rPr>
        <w:t>Three partial-observations and a final/formal observation are to take place annually</w:t>
      </w:r>
      <w:r w:rsidR="00E90B04" w:rsidRPr="002174A5">
        <w:rPr>
          <w:rFonts w:asciiTheme="minorHAnsi" w:eastAsia="Calibri" w:hAnsiTheme="minorHAnsi"/>
          <w:iCs/>
          <w:sz w:val="22"/>
          <w:szCs w:val="22"/>
        </w:rPr>
        <w:t xml:space="preserve"> by March 31 </w:t>
      </w:r>
      <w:r w:rsidRPr="002174A5">
        <w:rPr>
          <w:rFonts w:asciiTheme="minorHAnsi" w:eastAsia="Calibri" w:hAnsiTheme="minorHAnsi"/>
          <w:iCs/>
          <w:sz w:val="22"/>
          <w:szCs w:val="22"/>
        </w:rPr>
        <w:t>for one-year summative teachers as part of the summative cycle.</w:t>
      </w:r>
    </w:p>
    <w:p w14:paraId="7C99EBEE" w14:textId="1AF900C7" w:rsidR="008A600D" w:rsidRPr="002174A5" w:rsidRDefault="008A600D" w:rsidP="008A600D">
      <w:pPr>
        <w:pStyle w:val="ListParagraph"/>
        <w:numPr>
          <w:ilvl w:val="0"/>
          <w:numId w:val="10"/>
        </w:numPr>
        <w:jc w:val="both"/>
        <w:rPr>
          <w:rFonts w:asciiTheme="minorHAnsi" w:eastAsia="Calibri" w:hAnsiTheme="minorHAnsi"/>
          <w:b/>
          <w:iCs/>
          <w:sz w:val="22"/>
          <w:szCs w:val="22"/>
        </w:rPr>
      </w:pPr>
      <w:r w:rsidRPr="002174A5">
        <w:rPr>
          <w:rFonts w:asciiTheme="minorHAnsi" w:eastAsia="Calibri" w:hAnsiTheme="minorHAnsi"/>
          <w:iCs/>
          <w:sz w:val="22"/>
          <w:szCs w:val="22"/>
        </w:rPr>
        <w:t>The final/formal observation is to be conducted after the</w:t>
      </w:r>
      <w:r w:rsidR="0073232F" w:rsidRPr="002174A5">
        <w:rPr>
          <w:rFonts w:asciiTheme="minorHAnsi" w:eastAsia="Calibri" w:hAnsiTheme="minorHAnsi"/>
          <w:iCs/>
          <w:sz w:val="22"/>
          <w:szCs w:val="22"/>
        </w:rPr>
        <w:t xml:space="preserve"> </w:t>
      </w:r>
      <w:r w:rsidRPr="002174A5">
        <w:rPr>
          <w:rFonts w:asciiTheme="minorHAnsi" w:eastAsia="Calibri" w:hAnsiTheme="minorHAnsi"/>
          <w:iCs/>
          <w:sz w:val="22"/>
          <w:szCs w:val="22"/>
        </w:rPr>
        <w:t>required partial-o</w:t>
      </w:r>
      <w:r w:rsidR="002B50B7" w:rsidRPr="002174A5">
        <w:rPr>
          <w:rFonts w:asciiTheme="minorHAnsi" w:eastAsia="Calibri" w:hAnsiTheme="minorHAnsi"/>
          <w:iCs/>
          <w:sz w:val="22"/>
          <w:szCs w:val="22"/>
        </w:rPr>
        <w:t>bservations have been completed for one-year summative teachers.</w:t>
      </w:r>
    </w:p>
    <w:p w14:paraId="7F460D10" w14:textId="1B2605C0" w:rsidR="008A600D" w:rsidRPr="002174A5" w:rsidRDefault="008A600D" w:rsidP="008A600D">
      <w:pPr>
        <w:pStyle w:val="ListParagraph"/>
        <w:numPr>
          <w:ilvl w:val="0"/>
          <w:numId w:val="10"/>
        </w:numPr>
        <w:jc w:val="both"/>
        <w:rPr>
          <w:rFonts w:asciiTheme="minorHAnsi" w:eastAsia="Calibri" w:hAnsiTheme="minorHAnsi"/>
          <w:b/>
          <w:iCs/>
          <w:sz w:val="22"/>
          <w:szCs w:val="22"/>
        </w:rPr>
      </w:pPr>
      <w:r w:rsidRPr="002174A5">
        <w:rPr>
          <w:rFonts w:asciiTheme="minorHAnsi" w:eastAsia="Calibri" w:hAnsiTheme="minorHAnsi"/>
          <w:iCs/>
          <w:sz w:val="22"/>
          <w:szCs w:val="22"/>
        </w:rPr>
        <w:t>Two partial-observations and one final/formal observation are to be conducted by the evalua</w:t>
      </w:r>
      <w:r w:rsidR="002B50B7" w:rsidRPr="002174A5">
        <w:rPr>
          <w:rFonts w:asciiTheme="minorHAnsi" w:eastAsia="Calibri" w:hAnsiTheme="minorHAnsi"/>
          <w:iCs/>
          <w:sz w:val="22"/>
          <w:szCs w:val="22"/>
        </w:rPr>
        <w:t>tor during the summative cycle for three-year summative teachers.</w:t>
      </w:r>
    </w:p>
    <w:p w14:paraId="3D700CCF" w14:textId="5C212ABE" w:rsidR="008A600D" w:rsidRPr="002174A5" w:rsidRDefault="008A600D" w:rsidP="008A600D">
      <w:pPr>
        <w:pStyle w:val="ListParagraph"/>
        <w:numPr>
          <w:ilvl w:val="0"/>
          <w:numId w:val="10"/>
        </w:numPr>
        <w:jc w:val="both"/>
        <w:rPr>
          <w:rFonts w:asciiTheme="minorHAnsi" w:eastAsia="Calibri" w:hAnsiTheme="minorHAnsi"/>
          <w:b/>
          <w:iCs/>
          <w:sz w:val="22"/>
          <w:szCs w:val="22"/>
        </w:rPr>
      </w:pPr>
      <w:r w:rsidRPr="002174A5">
        <w:rPr>
          <w:rFonts w:asciiTheme="minorHAnsi" w:eastAsia="Calibri" w:hAnsiTheme="minorHAnsi"/>
          <w:iCs/>
          <w:sz w:val="22"/>
          <w:szCs w:val="22"/>
        </w:rPr>
        <w:t>The final/formal observation is to be conducted after the</w:t>
      </w:r>
      <w:r w:rsidR="002B50B7" w:rsidRPr="002174A5">
        <w:rPr>
          <w:rFonts w:asciiTheme="minorHAnsi" w:eastAsia="Calibri" w:hAnsiTheme="minorHAnsi"/>
          <w:iCs/>
          <w:sz w:val="22"/>
          <w:szCs w:val="22"/>
        </w:rPr>
        <w:t xml:space="preserve"> </w:t>
      </w:r>
      <w:r w:rsidR="0073232F" w:rsidRPr="002174A5">
        <w:rPr>
          <w:rFonts w:asciiTheme="minorHAnsi" w:eastAsia="Calibri" w:hAnsiTheme="minorHAnsi"/>
          <w:iCs/>
          <w:sz w:val="22"/>
          <w:szCs w:val="22"/>
        </w:rPr>
        <w:t xml:space="preserve">two </w:t>
      </w:r>
      <w:r w:rsidRPr="002174A5">
        <w:rPr>
          <w:rFonts w:asciiTheme="minorHAnsi" w:eastAsia="Calibri" w:hAnsiTheme="minorHAnsi"/>
          <w:iCs/>
          <w:sz w:val="22"/>
          <w:szCs w:val="22"/>
        </w:rPr>
        <w:t xml:space="preserve">required partial-observations, and is to take place </w:t>
      </w:r>
      <w:r w:rsidR="00CF5795" w:rsidRPr="002174A5">
        <w:rPr>
          <w:rFonts w:asciiTheme="minorHAnsi" w:eastAsia="Calibri" w:hAnsiTheme="minorHAnsi"/>
          <w:iCs/>
          <w:sz w:val="22"/>
          <w:szCs w:val="22"/>
        </w:rPr>
        <w:t xml:space="preserve">by closing day in </w:t>
      </w:r>
      <w:r w:rsidRPr="002174A5">
        <w:rPr>
          <w:rFonts w:asciiTheme="minorHAnsi" w:eastAsia="Calibri" w:hAnsiTheme="minorHAnsi"/>
          <w:iCs/>
          <w:sz w:val="22"/>
          <w:szCs w:val="22"/>
        </w:rPr>
        <w:t xml:space="preserve">the </w:t>
      </w:r>
      <w:r w:rsidR="00AA0835" w:rsidRPr="002174A5">
        <w:rPr>
          <w:rFonts w:asciiTheme="minorHAnsi" w:eastAsia="Calibri" w:hAnsiTheme="minorHAnsi"/>
          <w:iCs/>
          <w:sz w:val="22"/>
          <w:szCs w:val="22"/>
        </w:rPr>
        <w:t xml:space="preserve">final </w:t>
      </w:r>
      <w:r w:rsidRPr="002174A5">
        <w:rPr>
          <w:rFonts w:asciiTheme="minorHAnsi" w:eastAsia="Calibri" w:hAnsiTheme="minorHAnsi"/>
          <w:iCs/>
          <w:sz w:val="22"/>
          <w:szCs w:val="22"/>
        </w:rPr>
        <w:t>year of the summative cycle</w:t>
      </w:r>
      <w:r w:rsidR="002B50B7" w:rsidRPr="002174A5">
        <w:rPr>
          <w:rFonts w:asciiTheme="minorHAnsi" w:eastAsia="Calibri" w:hAnsiTheme="minorHAnsi"/>
          <w:iCs/>
          <w:sz w:val="22"/>
          <w:szCs w:val="22"/>
        </w:rPr>
        <w:t xml:space="preserve"> for three-year summative teachers.</w:t>
      </w:r>
    </w:p>
    <w:p w14:paraId="64E85795" w14:textId="77777777" w:rsidR="008A600D" w:rsidRPr="002174A5" w:rsidRDefault="008A600D" w:rsidP="008A600D">
      <w:pPr>
        <w:jc w:val="both"/>
        <w:rPr>
          <w:rFonts w:asciiTheme="minorHAnsi" w:eastAsia="Calibri" w:hAnsiTheme="minorHAnsi"/>
          <w:b/>
          <w:iCs/>
          <w:sz w:val="22"/>
          <w:szCs w:val="22"/>
        </w:rPr>
      </w:pPr>
    </w:p>
    <w:p w14:paraId="4074D568" w14:textId="77777777" w:rsidR="008A600D" w:rsidRPr="002174A5" w:rsidRDefault="008A600D" w:rsidP="008A600D">
      <w:pPr>
        <w:jc w:val="both"/>
        <w:rPr>
          <w:rFonts w:asciiTheme="minorHAnsi" w:eastAsia="Calibri" w:hAnsiTheme="minorHAnsi"/>
          <w:b/>
          <w:iCs/>
          <w:sz w:val="22"/>
          <w:szCs w:val="22"/>
        </w:rPr>
      </w:pPr>
      <w:r w:rsidRPr="002174A5">
        <w:rPr>
          <w:rFonts w:asciiTheme="minorHAnsi" w:eastAsia="Calibri" w:hAnsiTheme="minorHAnsi"/>
          <w:b/>
          <w:iCs/>
          <w:sz w:val="22"/>
          <w:szCs w:val="22"/>
        </w:rPr>
        <w:t xml:space="preserve">KTIP TEACHERS  </w:t>
      </w:r>
    </w:p>
    <w:p w14:paraId="5D2BCE4C" w14:textId="77777777" w:rsidR="008A600D" w:rsidRPr="002174A5" w:rsidRDefault="008A600D" w:rsidP="008A600D">
      <w:pPr>
        <w:jc w:val="both"/>
        <w:rPr>
          <w:rFonts w:asciiTheme="minorHAnsi" w:eastAsia="Calibri" w:hAnsiTheme="minorHAnsi"/>
          <w:iCs/>
          <w:sz w:val="22"/>
          <w:szCs w:val="22"/>
        </w:rPr>
      </w:pPr>
      <w:r w:rsidRPr="002174A5">
        <w:rPr>
          <w:rFonts w:asciiTheme="minorHAnsi" w:eastAsia="Calibri" w:hAnsiTheme="minorHAnsi"/>
          <w:iCs/>
          <w:sz w:val="22"/>
          <w:szCs w:val="22"/>
        </w:rPr>
        <w:t>Observations will be conducted according to criteria set forth by Kentucky’s Educational Professional Standards Board (EPSB).</w:t>
      </w:r>
    </w:p>
    <w:p w14:paraId="74961971" w14:textId="77777777" w:rsidR="008A600D" w:rsidRPr="002174A5" w:rsidRDefault="008A600D" w:rsidP="008A600D">
      <w:pPr>
        <w:jc w:val="both"/>
        <w:rPr>
          <w:rFonts w:asciiTheme="minorHAnsi" w:eastAsia="Calibri" w:hAnsiTheme="minorHAnsi"/>
          <w:iCs/>
          <w:sz w:val="22"/>
          <w:szCs w:val="22"/>
        </w:rPr>
      </w:pPr>
    </w:p>
    <w:p w14:paraId="3D5AEA1B" w14:textId="77777777" w:rsidR="008A600D" w:rsidRPr="002174A5" w:rsidRDefault="008A600D" w:rsidP="008A600D">
      <w:pPr>
        <w:jc w:val="both"/>
        <w:rPr>
          <w:rFonts w:asciiTheme="minorHAnsi" w:eastAsia="Calibri" w:hAnsiTheme="minorHAnsi"/>
          <w:iCs/>
          <w:sz w:val="22"/>
          <w:szCs w:val="22"/>
        </w:rPr>
      </w:pPr>
      <w:r w:rsidRPr="002174A5">
        <w:rPr>
          <w:rFonts w:asciiTheme="minorHAnsi" w:eastAsia="Calibri" w:hAnsiTheme="minorHAnsi"/>
          <w:b/>
          <w:iCs/>
          <w:sz w:val="22"/>
          <w:szCs w:val="22"/>
        </w:rPr>
        <w:t>LATE HIRES</w:t>
      </w:r>
    </w:p>
    <w:p w14:paraId="63D3D091" w14:textId="77777777" w:rsidR="008A600D" w:rsidRPr="002174A5" w:rsidRDefault="008A600D" w:rsidP="00954BBC">
      <w:pPr>
        <w:pStyle w:val="ListParagraph"/>
        <w:numPr>
          <w:ilvl w:val="0"/>
          <w:numId w:val="36"/>
        </w:numPr>
        <w:jc w:val="both"/>
        <w:rPr>
          <w:rFonts w:asciiTheme="minorHAnsi" w:eastAsia="Calibri" w:hAnsiTheme="minorHAnsi"/>
          <w:iCs/>
          <w:sz w:val="22"/>
          <w:szCs w:val="22"/>
        </w:rPr>
      </w:pPr>
      <w:r w:rsidRPr="002174A5">
        <w:rPr>
          <w:rFonts w:asciiTheme="minorHAnsi" w:eastAsia="Calibri" w:hAnsiTheme="minorHAnsi"/>
          <w:iCs/>
          <w:sz w:val="22"/>
          <w:szCs w:val="22"/>
        </w:rPr>
        <w:t>Any one-year summative teacher hired before the 60</w:t>
      </w:r>
      <w:r w:rsidRPr="002174A5">
        <w:rPr>
          <w:rFonts w:asciiTheme="minorHAnsi" w:eastAsia="Calibri" w:hAnsiTheme="minorHAnsi"/>
          <w:iCs/>
          <w:sz w:val="22"/>
          <w:szCs w:val="22"/>
          <w:vertAlign w:val="superscript"/>
        </w:rPr>
        <w:t>th</w:t>
      </w:r>
      <w:r w:rsidRPr="002174A5">
        <w:rPr>
          <w:rFonts w:asciiTheme="minorHAnsi" w:eastAsia="Calibri" w:hAnsiTheme="minorHAnsi"/>
          <w:iCs/>
          <w:sz w:val="22"/>
          <w:szCs w:val="22"/>
        </w:rPr>
        <w:t xml:space="preserve"> day of instruction will have all observations.</w:t>
      </w:r>
    </w:p>
    <w:p w14:paraId="4FF544CF" w14:textId="45937AFF" w:rsidR="008A600D" w:rsidRPr="002174A5" w:rsidRDefault="008A600D" w:rsidP="00954BBC">
      <w:pPr>
        <w:pStyle w:val="ListParagraph"/>
        <w:numPr>
          <w:ilvl w:val="0"/>
          <w:numId w:val="36"/>
        </w:numPr>
        <w:jc w:val="both"/>
        <w:rPr>
          <w:rFonts w:asciiTheme="minorHAnsi" w:eastAsia="Calibri" w:hAnsiTheme="minorHAnsi"/>
          <w:iCs/>
          <w:sz w:val="22"/>
          <w:szCs w:val="22"/>
        </w:rPr>
      </w:pPr>
      <w:r w:rsidRPr="002174A5">
        <w:rPr>
          <w:rFonts w:asciiTheme="minorHAnsi" w:eastAsia="Calibri" w:hAnsiTheme="minorHAnsi"/>
          <w:iCs/>
          <w:sz w:val="22"/>
          <w:szCs w:val="22"/>
        </w:rPr>
        <w:t xml:space="preserve">A Supervisor may eliminate one of the required </w:t>
      </w:r>
      <w:r w:rsidR="00E27783" w:rsidRPr="002174A5">
        <w:rPr>
          <w:rFonts w:asciiTheme="minorHAnsi" w:eastAsia="Calibri" w:hAnsiTheme="minorHAnsi"/>
          <w:iCs/>
          <w:sz w:val="22"/>
          <w:szCs w:val="22"/>
        </w:rPr>
        <w:t xml:space="preserve">mini (partial) </w:t>
      </w:r>
      <w:r w:rsidRPr="002174A5">
        <w:rPr>
          <w:rFonts w:asciiTheme="minorHAnsi" w:eastAsia="Calibri" w:hAnsiTheme="minorHAnsi"/>
          <w:iCs/>
          <w:sz w:val="22"/>
          <w:szCs w:val="22"/>
        </w:rPr>
        <w:t>observations on a teacher hired after the 60</w:t>
      </w:r>
      <w:r w:rsidRPr="002174A5">
        <w:rPr>
          <w:rFonts w:asciiTheme="minorHAnsi" w:eastAsia="Calibri" w:hAnsiTheme="minorHAnsi"/>
          <w:iCs/>
          <w:sz w:val="22"/>
          <w:szCs w:val="22"/>
          <w:vertAlign w:val="superscript"/>
        </w:rPr>
        <w:t>th</w:t>
      </w:r>
      <w:r w:rsidR="00696C31" w:rsidRPr="002174A5">
        <w:rPr>
          <w:rFonts w:asciiTheme="minorHAnsi" w:eastAsia="Calibri" w:hAnsiTheme="minorHAnsi"/>
          <w:iCs/>
          <w:sz w:val="22"/>
          <w:szCs w:val="22"/>
        </w:rPr>
        <w:t xml:space="preserve"> day of instruction, and two for late hires after the first semester.</w:t>
      </w:r>
    </w:p>
    <w:p w14:paraId="144BF365" w14:textId="76D22076" w:rsidR="008A600D" w:rsidRPr="002174A5" w:rsidRDefault="008A600D" w:rsidP="008A600D">
      <w:pPr>
        <w:pStyle w:val="ListParagraph"/>
        <w:numPr>
          <w:ilvl w:val="0"/>
          <w:numId w:val="36"/>
        </w:numPr>
        <w:jc w:val="both"/>
        <w:rPr>
          <w:rFonts w:asciiTheme="minorHAnsi" w:eastAsia="Calibri" w:hAnsiTheme="minorHAnsi"/>
          <w:iCs/>
          <w:sz w:val="22"/>
          <w:szCs w:val="22"/>
        </w:rPr>
      </w:pPr>
      <w:r w:rsidRPr="002174A5">
        <w:rPr>
          <w:rFonts w:asciiTheme="minorHAnsi" w:eastAsia="Calibri" w:hAnsiTheme="minorHAnsi"/>
          <w:iCs/>
          <w:sz w:val="22"/>
          <w:szCs w:val="22"/>
        </w:rPr>
        <w:t>If a teacher misses 60 consecutive school days throughout the year the supervisor may eliminate one of the required observations.</w:t>
      </w:r>
    </w:p>
    <w:p w14:paraId="7F05EE4B" w14:textId="446C1B4B" w:rsidR="0055032A" w:rsidRPr="002174A5" w:rsidRDefault="0055032A" w:rsidP="008A600D">
      <w:pPr>
        <w:rPr>
          <w:rFonts w:asciiTheme="minorHAnsi" w:eastAsia="Calibri" w:hAnsiTheme="minorHAnsi"/>
          <w:b/>
          <w:strike/>
          <w:sz w:val="22"/>
          <w:szCs w:val="22"/>
        </w:rPr>
      </w:pPr>
    </w:p>
    <w:p w14:paraId="1300B5DE" w14:textId="77777777" w:rsidR="008A600D" w:rsidRPr="002174A5" w:rsidRDefault="008A600D" w:rsidP="008A600D">
      <w:pPr>
        <w:tabs>
          <w:tab w:val="left" w:pos="7530"/>
        </w:tabs>
        <w:rPr>
          <w:rFonts w:asciiTheme="minorHAnsi" w:eastAsia="Calibri" w:hAnsiTheme="minorHAnsi"/>
          <w:b/>
          <w:sz w:val="22"/>
          <w:szCs w:val="22"/>
        </w:rPr>
      </w:pPr>
      <w:r w:rsidRPr="002174A5">
        <w:rPr>
          <w:rFonts w:asciiTheme="minorHAnsi" w:eastAsia="Calibri" w:hAnsiTheme="minorHAnsi"/>
          <w:b/>
          <w:sz w:val="22"/>
          <w:szCs w:val="22"/>
        </w:rPr>
        <w:t xml:space="preserve">Determining the Overall Performance Category </w:t>
      </w:r>
    </w:p>
    <w:p w14:paraId="1D4DC14B" w14:textId="700E9FCC" w:rsidR="008A600D" w:rsidRPr="002174A5" w:rsidRDefault="008A600D" w:rsidP="008A600D">
      <w:pPr>
        <w:jc w:val="both"/>
        <w:rPr>
          <w:rFonts w:asciiTheme="minorHAnsi" w:eastAsia="Times New Roman" w:hAnsiTheme="minorHAnsi"/>
          <w:strike/>
          <w:sz w:val="22"/>
          <w:szCs w:val="22"/>
        </w:rPr>
      </w:pPr>
      <w:r w:rsidRPr="002174A5">
        <w:rPr>
          <w:rFonts w:asciiTheme="minorHAnsi" w:eastAsia="Times New Roman" w:hAnsiTheme="minorHAnsi"/>
          <w:sz w:val="22"/>
          <w:szCs w:val="22"/>
        </w:rPr>
        <w:t>Supervisors are responsible for determining an Overall Performance Category for each teacher at the conclusion of their summative evaluation year.  The Overall Performance Category is informed by the educator’s ratings on professional practice.  The evaluator determines the Overall Performance Category based on professional judgment informed by evidence that demonstrates the educator's performance aga</w:t>
      </w:r>
      <w:r w:rsidR="00E11A63" w:rsidRPr="002174A5">
        <w:rPr>
          <w:rFonts w:asciiTheme="minorHAnsi" w:eastAsia="Times New Roman" w:hAnsiTheme="minorHAnsi"/>
          <w:sz w:val="22"/>
          <w:szCs w:val="22"/>
        </w:rPr>
        <w:t>inst the Domains.</w:t>
      </w:r>
      <w:r w:rsidRPr="002174A5">
        <w:rPr>
          <w:rFonts w:asciiTheme="minorHAnsi" w:eastAsia="Times New Roman" w:hAnsiTheme="minorHAnsi"/>
          <w:sz w:val="22"/>
          <w:szCs w:val="22"/>
        </w:rPr>
        <w:t xml:space="preserve"> </w:t>
      </w:r>
    </w:p>
    <w:p w14:paraId="4AFD2433" w14:textId="77777777" w:rsidR="008A600D" w:rsidRPr="002174A5" w:rsidRDefault="008A600D" w:rsidP="008A600D">
      <w:pPr>
        <w:jc w:val="both"/>
        <w:rPr>
          <w:rFonts w:asciiTheme="minorHAnsi" w:eastAsia="Times New Roman" w:hAnsiTheme="minorHAnsi"/>
          <w:b/>
          <w:strike/>
          <w:sz w:val="22"/>
          <w:szCs w:val="22"/>
        </w:rPr>
      </w:pPr>
    </w:p>
    <w:p w14:paraId="1E30FF54" w14:textId="0CC86B24" w:rsidR="008A600D" w:rsidRPr="002174A5" w:rsidRDefault="008A600D" w:rsidP="008A600D">
      <w:pPr>
        <w:jc w:val="both"/>
        <w:rPr>
          <w:rFonts w:asciiTheme="minorHAnsi" w:eastAsia="Times New Roman" w:hAnsiTheme="minorHAnsi"/>
          <w:b/>
          <w:sz w:val="22"/>
          <w:szCs w:val="22"/>
        </w:rPr>
      </w:pPr>
      <w:r w:rsidRPr="002174A5">
        <w:rPr>
          <w:rFonts w:asciiTheme="minorHAnsi" w:eastAsia="Times New Roman" w:hAnsiTheme="minorHAnsi"/>
          <w:b/>
          <w:sz w:val="22"/>
          <w:szCs w:val="22"/>
        </w:rPr>
        <w:t>Rating Professional Practice</w:t>
      </w:r>
    </w:p>
    <w:p w14:paraId="58C0051E" w14:textId="77777777" w:rsidR="008A600D" w:rsidRPr="002174A5" w:rsidRDefault="008A600D" w:rsidP="008A600D">
      <w:pPr>
        <w:jc w:val="both"/>
        <w:rPr>
          <w:rFonts w:asciiTheme="minorHAnsi" w:eastAsia="Times New Roman" w:hAnsiTheme="minorHAnsi"/>
          <w:sz w:val="22"/>
          <w:szCs w:val="22"/>
        </w:rPr>
      </w:pPr>
      <w:r w:rsidRPr="002174A5">
        <w:rPr>
          <w:rFonts w:asciiTheme="minorHAnsi" w:eastAsia="Times New Roman" w:hAnsiTheme="minorHAnsi"/>
          <w:sz w:val="22"/>
          <w:szCs w:val="22"/>
        </w:rP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 gathering, feedback, and eventually, evaluation.  Supervisors will organize and analyze evidence for each individual educator based on these concrete descriptions of practice. </w:t>
      </w:r>
    </w:p>
    <w:p w14:paraId="32905719" w14:textId="0FF76237" w:rsidR="008A600D" w:rsidRPr="002174A5" w:rsidRDefault="008A600D" w:rsidP="008A600D">
      <w:pPr>
        <w:jc w:val="both"/>
        <w:rPr>
          <w:rFonts w:asciiTheme="minorHAnsi" w:eastAsia="Times New Roman" w:hAnsiTheme="minorHAnsi"/>
          <w:sz w:val="22"/>
          <w:szCs w:val="22"/>
        </w:rPr>
      </w:pPr>
      <w:r w:rsidRPr="002174A5">
        <w:rPr>
          <w:rFonts w:asciiTheme="minorHAnsi" w:eastAsia="Times New Roman" w:hAnsiTheme="minorHAnsi"/>
          <w:sz w:val="22"/>
          <w:szCs w:val="22"/>
        </w:rPr>
        <w:t xml:space="preserve">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14:paraId="126DE0E2" w14:textId="77777777" w:rsidR="008A600D" w:rsidRPr="002174A5" w:rsidRDefault="008A600D" w:rsidP="008A600D">
      <w:pPr>
        <w:jc w:val="both"/>
        <w:rPr>
          <w:rFonts w:asciiTheme="minorHAnsi" w:eastAsia="Times New Roman" w:hAnsiTheme="minorHAnsi"/>
          <w:sz w:val="22"/>
          <w:szCs w:val="22"/>
        </w:rPr>
      </w:pPr>
    </w:p>
    <w:p w14:paraId="1C590C08" w14:textId="77777777" w:rsidR="008A600D" w:rsidRPr="002174A5" w:rsidRDefault="008A600D" w:rsidP="008A600D">
      <w:pPr>
        <w:jc w:val="both"/>
        <w:rPr>
          <w:rFonts w:asciiTheme="minorHAnsi" w:eastAsia="Times New Roman" w:hAnsiTheme="minorHAnsi"/>
          <w:sz w:val="22"/>
          <w:szCs w:val="22"/>
        </w:rPr>
      </w:pPr>
      <w:r w:rsidRPr="002174A5">
        <w:rPr>
          <w:rFonts w:asciiTheme="minorHAnsi" w:eastAsia="Times New Roman" w:hAnsiTheme="minorHAnsi"/>
          <w:sz w:val="22"/>
          <w:szCs w:val="22"/>
        </w:rPr>
        <w:t>The following charts depict sources of evidence and minimum criteria for determining the professional practice rating.</w:t>
      </w:r>
    </w:p>
    <w:p w14:paraId="1F2F3ECA" w14:textId="3301D3F0" w:rsidR="008A600D" w:rsidRPr="002174A5" w:rsidRDefault="008A600D" w:rsidP="008A600D">
      <w:pPr>
        <w:spacing w:after="200" w:line="276" w:lineRule="auto"/>
        <w:jc w:val="both"/>
        <w:rPr>
          <w:rFonts w:asciiTheme="minorHAnsi" w:eastAsia="Calibri" w:hAnsiTheme="minorHAnsi"/>
          <w:sz w:val="22"/>
          <w:szCs w:val="22"/>
        </w:rPr>
      </w:pPr>
    </w:p>
    <w:p w14:paraId="7288817A" w14:textId="77777777" w:rsidR="008A600D" w:rsidRPr="002174A5" w:rsidRDefault="008A600D" w:rsidP="008A600D">
      <w:pPr>
        <w:rPr>
          <w:rFonts w:asciiTheme="minorHAnsi" w:eastAsia="Calibri" w:hAnsiTheme="minorHAnsi"/>
        </w:rPr>
      </w:pPr>
      <w:r w:rsidRPr="002174A5">
        <w:rPr>
          <w:rFonts w:asciiTheme="minorHAnsi" w:eastAsia="Times New Roman" w:hAnsiTheme="minorHAnsi"/>
          <w:noProof/>
          <w:sz w:val="22"/>
          <w:szCs w:val="22"/>
        </w:rPr>
        <w:drawing>
          <wp:inline distT="0" distB="0" distL="0" distR="0" wp14:anchorId="3BAAC8FD" wp14:editId="21ED7604">
            <wp:extent cx="5486400" cy="3638550"/>
            <wp:effectExtent l="0" t="0" r="0" b="0"/>
            <wp:docPr id="207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14:paraId="79DC2B10" w14:textId="77777777" w:rsidR="008A600D" w:rsidRPr="002174A5" w:rsidRDefault="008A600D" w:rsidP="008A600D">
      <w:pPr>
        <w:rPr>
          <w:rFonts w:asciiTheme="minorHAnsi" w:eastAsia="Times New Roman" w:hAnsiTheme="minorHAnsi"/>
          <w:sz w:val="22"/>
          <w:szCs w:val="22"/>
        </w:rPr>
      </w:pPr>
    </w:p>
    <w:p w14:paraId="3F529C46" w14:textId="77777777" w:rsidR="00E11A63" w:rsidRPr="002174A5" w:rsidRDefault="00E11A63" w:rsidP="000148AB">
      <w:pPr>
        <w:jc w:val="center"/>
        <w:rPr>
          <w:rFonts w:asciiTheme="minorHAnsi" w:hAnsiTheme="minorHAnsi"/>
          <w:b/>
        </w:rPr>
      </w:pPr>
    </w:p>
    <w:p w14:paraId="5F420464" w14:textId="77777777" w:rsidR="00E11A63" w:rsidRPr="002174A5" w:rsidRDefault="00E11A63" w:rsidP="000148AB">
      <w:pPr>
        <w:jc w:val="center"/>
        <w:rPr>
          <w:rFonts w:asciiTheme="minorHAnsi" w:hAnsiTheme="minorHAnsi"/>
          <w:b/>
        </w:rPr>
      </w:pPr>
    </w:p>
    <w:p w14:paraId="02AF5DCD" w14:textId="77777777" w:rsidR="00E11A63" w:rsidRPr="002174A5" w:rsidRDefault="00E11A63" w:rsidP="000148AB">
      <w:pPr>
        <w:jc w:val="center"/>
        <w:rPr>
          <w:rFonts w:asciiTheme="minorHAnsi" w:hAnsiTheme="minorHAnsi"/>
          <w:b/>
        </w:rPr>
      </w:pPr>
    </w:p>
    <w:p w14:paraId="1CAE4369" w14:textId="77777777" w:rsidR="00E11A63" w:rsidRPr="002174A5" w:rsidRDefault="00E11A63" w:rsidP="000148AB">
      <w:pPr>
        <w:jc w:val="center"/>
        <w:rPr>
          <w:rFonts w:asciiTheme="minorHAnsi" w:hAnsiTheme="minorHAnsi"/>
          <w:b/>
        </w:rPr>
      </w:pPr>
    </w:p>
    <w:p w14:paraId="645CE6FD" w14:textId="77777777" w:rsidR="00E11A63" w:rsidRPr="002174A5" w:rsidRDefault="00E11A63" w:rsidP="000148AB">
      <w:pPr>
        <w:jc w:val="center"/>
        <w:rPr>
          <w:rFonts w:asciiTheme="minorHAnsi" w:hAnsiTheme="minorHAnsi"/>
          <w:b/>
        </w:rPr>
      </w:pPr>
    </w:p>
    <w:p w14:paraId="5B167291" w14:textId="77777777" w:rsidR="00E11A63" w:rsidRPr="002174A5" w:rsidRDefault="00E11A63" w:rsidP="000148AB">
      <w:pPr>
        <w:jc w:val="center"/>
        <w:rPr>
          <w:rFonts w:asciiTheme="minorHAnsi" w:hAnsiTheme="minorHAnsi"/>
          <w:b/>
        </w:rPr>
      </w:pPr>
    </w:p>
    <w:p w14:paraId="07360BC8" w14:textId="77777777" w:rsidR="00E11A63" w:rsidRPr="002174A5" w:rsidRDefault="00E11A63" w:rsidP="000148AB">
      <w:pPr>
        <w:jc w:val="center"/>
        <w:rPr>
          <w:rFonts w:asciiTheme="minorHAnsi" w:hAnsiTheme="minorHAnsi"/>
          <w:b/>
        </w:rPr>
      </w:pPr>
    </w:p>
    <w:p w14:paraId="3F6EA8BC" w14:textId="77777777" w:rsidR="00E11A63" w:rsidRPr="002174A5" w:rsidRDefault="00E11A63" w:rsidP="000148AB">
      <w:pPr>
        <w:jc w:val="center"/>
        <w:rPr>
          <w:rFonts w:asciiTheme="minorHAnsi" w:hAnsiTheme="minorHAnsi"/>
          <w:b/>
        </w:rPr>
      </w:pPr>
    </w:p>
    <w:p w14:paraId="134C0D2A" w14:textId="77777777" w:rsidR="00E11A63" w:rsidRPr="002174A5" w:rsidRDefault="00E11A63" w:rsidP="000148AB">
      <w:pPr>
        <w:jc w:val="center"/>
        <w:rPr>
          <w:rFonts w:asciiTheme="minorHAnsi" w:hAnsiTheme="minorHAnsi"/>
          <w:b/>
        </w:rPr>
      </w:pPr>
    </w:p>
    <w:p w14:paraId="67A1C811" w14:textId="77777777" w:rsidR="00E11A63" w:rsidRPr="002174A5" w:rsidRDefault="00E11A63" w:rsidP="000148AB">
      <w:pPr>
        <w:jc w:val="center"/>
        <w:rPr>
          <w:rFonts w:asciiTheme="minorHAnsi" w:hAnsiTheme="minorHAnsi"/>
          <w:b/>
        </w:rPr>
      </w:pPr>
    </w:p>
    <w:p w14:paraId="4F95148E" w14:textId="693706D6" w:rsidR="007637FB" w:rsidRPr="002174A5" w:rsidRDefault="008A600D" w:rsidP="000148AB">
      <w:pPr>
        <w:jc w:val="center"/>
        <w:rPr>
          <w:rFonts w:asciiTheme="minorHAnsi" w:eastAsia="Calibri" w:hAnsiTheme="minorHAnsi"/>
          <w:strike/>
          <w:sz w:val="22"/>
          <w:szCs w:val="22"/>
        </w:rPr>
      </w:pPr>
      <w:r w:rsidRPr="002174A5">
        <w:rPr>
          <w:rFonts w:asciiTheme="minorHAnsi" w:hAnsiTheme="minorHAnsi"/>
          <w:b/>
        </w:rPr>
        <w:t>Professional Gr</w:t>
      </w:r>
      <w:r w:rsidR="007637FB" w:rsidRPr="002174A5">
        <w:rPr>
          <w:rFonts w:asciiTheme="minorHAnsi" w:hAnsiTheme="minorHAnsi"/>
          <w:b/>
        </w:rPr>
        <w:t>owth and Effectiveness System</w:t>
      </w:r>
    </w:p>
    <w:p w14:paraId="25427A2F" w14:textId="77777777" w:rsidR="008A600D" w:rsidRPr="002174A5" w:rsidRDefault="008A600D" w:rsidP="007637FB">
      <w:pPr>
        <w:jc w:val="center"/>
        <w:rPr>
          <w:rFonts w:asciiTheme="minorHAnsi" w:hAnsiTheme="minorHAnsi"/>
          <w:b/>
        </w:rPr>
      </w:pPr>
      <w:r w:rsidRPr="002174A5">
        <w:rPr>
          <w:rFonts w:asciiTheme="minorHAnsi" w:hAnsiTheme="minorHAnsi"/>
          <w:b/>
        </w:rPr>
        <w:t>Principal and Assistant Principal</w:t>
      </w:r>
    </w:p>
    <w:p w14:paraId="02561473" w14:textId="77777777" w:rsidR="007637FB" w:rsidRPr="002174A5" w:rsidRDefault="007637FB" w:rsidP="007637FB">
      <w:pPr>
        <w:jc w:val="center"/>
        <w:rPr>
          <w:rFonts w:asciiTheme="minorHAnsi" w:hAnsiTheme="minorHAnsi"/>
          <w:b/>
        </w:rPr>
      </w:pPr>
    </w:p>
    <w:p w14:paraId="3B5B3C2C" w14:textId="0347943D" w:rsidR="008A600D" w:rsidRPr="002174A5" w:rsidRDefault="008A600D" w:rsidP="008A600D">
      <w:pPr>
        <w:rPr>
          <w:rFonts w:asciiTheme="minorHAnsi" w:hAnsiTheme="minorHAnsi"/>
          <w:b/>
          <w:sz w:val="22"/>
          <w:szCs w:val="22"/>
        </w:rPr>
      </w:pPr>
    </w:p>
    <w:p w14:paraId="31B9FB55" w14:textId="77777777" w:rsidR="008A600D" w:rsidRPr="002174A5" w:rsidRDefault="008A600D" w:rsidP="008A600D">
      <w:pPr>
        <w:jc w:val="both"/>
        <w:rPr>
          <w:rFonts w:eastAsia="Calibri"/>
          <w:b/>
          <w:sz w:val="22"/>
          <w:szCs w:val="22"/>
          <w:u w:val="single"/>
        </w:rPr>
      </w:pPr>
      <w:bookmarkStart w:id="4" w:name="PrincPGESOverview"/>
      <w:r w:rsidRPr="002174A5">
        <w:rPr>
          <w:rFonts w:eastAsia="Calibri"/>
          <w:b/>
          <w:i/>
          <w:sz w:val="22"/>
          <w:szCs w:val="22"/>
          <w:u w:val="single"/>
        </w:rPr>
        <w:t>Principal Professional Growth and Effectiveness System Components</w:t>
      </w:r>
      <w:r w:rsidRPr="002174A5">
        <w:rPr>
          <w:rFonts w:eastAsia="Calibri"/>
          <w:b/>
          <w:sz w:val="22"/>
          <w:szCs w:val="22"/>
          <w:u w:val="single"/>
        </w:rPr>
        <w:t xml:space="preserve"> </w:t>
      </w:r>
    </w:p>
    <w:p w14:paraId="46EBB4A2" w14:textId="77777777" w:rsidR="008A600D" w:rsidRPr="002174A5" w:rsidRDefault="008A600D" w:rsidP="008A600D">
      <w:pPr>
        <w:jc w:val="both"/>
        <w:rPr>
          <w:rFonts w:eastAsia="Calibri"/>
          <w:b/>
          <w:sz w:val="22"/>
          <w:szCs w:val="22"/>
        </w:rPr>
      </w:pPr>
      <w:r w:rsidRPr="002174A5">
        <w:rPr>
          <w:rFonts w:eastAsia="Calibri"/>
          <w:b/>
          <w:sz w:val="22"/>
          <w:szCs w:val="22"/>
        </w:rPr>
        <w:t>Overview and Summative Model</w:t>
      </w:r>
    </w:p>
    <w:bookmarkEnd w:id="4"/>
    <w:p w14:paraId="5B7D9300" w14:textId="64C219CD" w:rsidR="008A600D" w:rsidRPr="002174A5" w:rsidRDefault="008A600D" w:rsidP="008A600D">
      <w:pPr>
        <w:jc w:val="both"/>
        <w:rPr>
          <w:rFonts w:eastAsia="Calibri"/>
        </w:rPr>
      </w:pPr>
      <w:r w:rsidRPr="002174A5">
        <w:rPr>
          <w:rFonts w:eastAsia="Calibri"/>
          <w:sz w:val="22"/>
          <w:szCs w:val="22"/>
        </w:rPr>
        <w:t xml:space="preserve">The </w:t>
      </w:r>
      <w:r w:rsidRPr="002174A5">
        <w:rPr>
          <w:rFonts w:eastAsia="Calibri"/>
        </w:rPr>
        <w:t>f</w:t>
      </w:r>
      <w:r w:rsidRPr="002174A5">
        <w:rPr>
          <w:rFonts w:eastAsia="Calibri"/>
          <w:sz w:val="22"/>
          <w:szCs w:val="22"/>
        </w:rPr>
        <w:t>ollowing graphic outlines the summative model for the Principal Professional Growth and Effectiveness System.</w:t>
      </w:r>
    </w:p>
    <w:p w14:paraId="4F1DF1C9" w14:textId="77777777" w:rsidR="008A600D" w:rsidRPr="002174A5" w:rsidRDefault="008A600D" w:rsidP="008A600D">
      <w:pPr>
        <w:jc w:val="both"/>
        <w:rPr>
          <w:rFonts w:asciiTheme="minorHAnsi" w:eastAsia="Calibri" w:hAnsiTheme="minorHAnsi"/>
          <w:sz w:val="22"/>
          <w:szCs w:val="22"/>
        </w:rPr>
      </w:pPr>
    </w:p>
    <w:p w14:paraId="4AD189AE" w14:textId="77777777" w:rsidR="008A600D" w:rsidRPr="002174A5" w:rsidRDefault="008A600D" w:rsidP="008A600D">
      <w:pPr>
        <w:jc w:val="both"/>
        <w:rPr>
          <w:rFonts w:eastAsia="Calibri"/>
          <w:sz w:val="22"/>
          <w:szCs w:val="22"/>
        </w:rPr>
      </w:pPr>
      <w:r w:rsidRPr="002174A5">
        <w:rPr>
          <w:rFonts w:eastAsia="Calibri"/>
          <w:sz w:val="22"/>
          <w:szCs w:val="22"/>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must be grounded in the common framework identified: The Principal Performance Standards.</w:t>
      </w:r>
    </w:p>
    <w:p w14:paraId="639BB3FF" w14:textId="77777777" w:rsidR="008A600D" w:rsidRPr="002174A5" w:rsidRDefault="008A600D" w:rsidP="008A600D">
      <w:pPr>
        <w:jc w:val="both"/>
        <w:rPr>
          <w:rFonts w:asciiTheme="minorHAnsi" w:eastAsia="Calibri" w:hAnsiTheme="minorHAnsi"/>
          <w:sz w:val="22"/>
          <w:szCs w:val="22"/>
        </w:rPr>
      </w:pPr>
    </w:p>
    <w:p w14:paraId="4389C5E8" w14:textId="397B1F51"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 xml:space="preserve">The vision for the Professional Growth and Effectiveness System (PGES) is to have every school led by an effective principal.  The goal is to create a fair and equitable system to measure principal effectiveness and act as a catalyst for </w:t>
      </w:r>
      <w:r w:rsidRPr="002174A5">
        <w:rPr>
          <w:rFonts w:asciiTheme="minorHAnsi" w:eastAsia="Calibri" w:hAnsiTheme="minorHAnsi"/>
          <w:bCs/>
          <w:sz w:val="22"/>
          <w:szCs w:val="22"/>
        </w:rPr>
        <w:t>professional growth.</w:t>
      </w:r>
      <w:r w:rsidRPr="002174A5">
        <w:rPr>
          <w:rFonts w:asciiTheme="minorHAnsi" w:eastAsia="Calibri" w:hAnsiTheme="minorHAnsi"/>
          <w:sz w:val="22"/>
          <w:szCs w:val="22"/>
        </w:rPr>
        <w:t>  </w:t>
      </w:r>
    </w:p>
    <w:p w14:paraId="436D4A75" w14:textId="77777777" w:rsidR="0055032A" w:rsidRPr="002174A5" w:rsidRDefault="0055032A" w:rsidP="008A600D">
      <w:pPr>
        <w:jc w:val="both"/>
        <w:rPr>
          <w:rFonts w:asciiTheme="minorHAnsi" w:eastAsia="Calibri" w:hAnsiTheme="minorHAnsi"/>
          <w:sz w:val="22"/>
          <w:szCs w:val="22"/>
        </w:rPr>
      </w:pPr>
    </w:p>
    <w:p w14:paraId="177A229C" w14:textId="77777777" w:rsidR="008A600D" w:rsidRPr="002174A5" w:rsidRDefault="008A600D" w:rsidP="008A600D">
      <w:pPr>
        <w:jc w:val="both"/>
        <w:rPr>
          <w:rFonts w:asciiTheme="minorHAnsi" w:eastAsia="Calibri" w:hAnsiTheme="minorHAnsi"/>
          <w:b/>
          <w:sz w:val="22"/>
          <w:szCs w:val="22"/>
        </w:rPr>
      </w:pPr>
      <w:r w:rsidRPr="002174A5">
        <w:rPr>
          <w:rFonts w:asciiTheme="minorHAnsi" w:eastAsia="Calibri" w:hAnsiTheme="minorHAnsi"/>
          <w:b/>
          <w:sz w:val="22"/>
          <w:szCs w:val="22"/>
        </w:rPr>
        <w:t>Roles and Definitions</w:t>
      </w:r>
    </w:p>
    <w:p w14:paraId="438E7F88" w14:textId="4CCCEF3B" w:rsidR="008A600D" w:rsidRPr="002174A5" w:rsidRDefault="008A600D" w:rsidP="008A600D">
      <w:pPr>
        <w:pStyle w:val="ListParagraph"/>
        <w:numPr>
          <w:ilvl w:val="0"/>
          <w:numId w:val="18"/>
        </w:numPr>
        <w:snapToGrid w:val="0"/>
        <w:spacing w:after="200"/>
        <w:rPr>
          <w:rFonts w:asciiTheme="minorHAnsi" w:eastAsia="Times New Roman" w:hAnsiTheme="minorHAnsi"/>
          <w:spacing w:val="-2"/>
          <w:sz w:val="22"/>
          <w:szCs w:val="22"/>
        </w:rPr>
      </w:pPr>
      <w:r w:rsidRPr="002174A5">
        <w:rPr>
          <w:rFonts w:asciiTheme="minorHAnsi" w:eastAsia="Times New Roman" w:hAnsiTheme="minorHAnsi"/>
          <w:b/>
          <w:sz w:val="22"/>
          <w:szCs w:val="22"/>
        </w:rPr>
        <w:t>Administrator:</w:t>
      </w:r>
      <w:r w:rsidRPr="002174A5">
        <w:rPr>
          <w:rFonts w:asciiTheme="minorHAnsi" w:eastAsia="Times New Roman" w:hAnsiTheme="minorHAnsi"/>
          <w:sz w:val="22"/>
          <w:szCs w:val="22"/>
        </w:rPr>
        <w:t xml:space="preserve">  </w:t>
      </w:r>
      <w:r w:rsidRPr="002174A5">
        <w:rPr>
          <w:rFonts w:asciiTheme="minorHAnsi" w:eastAsia="Times New Roman" w:hAnsiTheme="minorHAnsi"/>
          <w:spacing w:val="-2"/>
          <w:sz w:val="22"/>
          <w:szCs w:val="22"/>
        </w:rPr>
        <w:t>means an administrator who devotes the majority of employed time in the role of principal, for which administrative certification is required by the Education Professional Standards Board pursuant to 16 KAR 3:050</w:t>
      </w:r>
    </w:p>
    <w:p w14:paraId="6D02780F" w14:textId="77777777" w:rsidR="0055032A" w:rsidRPr="002174A5" w:rsidRDefault="0055032A" w:rsidP="0055032A">
      <w:pPr>
        <w:pStyle w:val="ListParagraph"/>
        <w:snapToGrid w:val="0"/>
        <w:spacing w:after="200"/>
        <w:ind w:left="1440"/>
        <w:rPr>
          <w:rFonts w:asciiTheme="minorHAnsi" w:eastAsia="Times New Roman" w:hAnsiTheme="minorHAnsi"/>
          <w:spacing w:val="-2"/>
          <w:sz w:val="22"/>
          <w:szCs w:val="22"/>
        </w:rPr>
      </w:pPr>
    </w:p>
    <w:p w14:paraId="4CBF5B79" w14:textId="33EF2E19" w:rsidR="008A600D" w:rsidRPr="002174A5" w:rsidRDefault="008A600D" w:rsidP="008A600D">
      <w:pPr>
        <w:pStyle w:val="ListParagraph"/>
        <w:numPr>
          <w:ilvl w:val="0"/>
          <w:numId w:val="18"/>
        </w:numPr>
        <w:snapToGrid w:val="0"/>
        <w:spacing w:after="200"/>
        <w:rPr>
          <w:rFonts w:asciiTheme="minorHAnsi" w:eastAsia="Times New Roman" w:hAnsiTheme="minorHAnsi"/>
          <w:spacing w:val="-2"/>
          <w:sz w:val="22"/>
          <w:szCs w:val="22"/>
        </w:rPr>
      </w:pPr>
      <w:r w:rsidRPr="002174A5">
        <w:rPr>
          <w:rFonts w:asciiTheme="minorHAnsi" w:eastAsia="Times New Roman" w:hAnsiTheme="minorHAnsi"/>
          <w:b/>
          <w:sz w:val="22"/>
          <w:szCs w:val="22"/>
        </w:rPr>
        <w:t>Evaluator:</w:t>
      </w:r>
      <w:r w:rsidRPr="002174A5">
        <w:rPr>
          <w:rFonts w:asciiTheme="minorHAnsi" w:eastAsia="Times New Roman" w:hAnsiTheme="minorHAnsi"/>
          <w:sz w:val="22"/>
          <w:szCs w:val="22"/>
        </w:rPr>
        <w:t xml:space="preserve"> </w:t>
      </w:r>
      <w:r w:rsidRPr="002174A5">
        <w:rPr>
          <w:rFonts w:asciiTheme="minorHAnsi" w:eastAsia="Times New Roman" w:hAnsiTheme="minorHAnsi"/>
          <w:spacing w:val="-2"/>
          <w:sz w:val="22"/>
          <w:szCs w:val="22"/>
        </w:rPr>
        <w:t>the immediate supervisor of certified personnel, who has satisfactorily completed all required evaluation training and, if evaluating teachers, observation certification training.</w:t>
      </w:r>
    </w:p>
    <w:p w14:paraId="6020D5F5" w14:textId="77777777" w:rsidR="0055032A" w:rsidRPr="002174A5" w:rsidRDefault="0055032A" w:rsidP="0055032A">
      <w:pPr>
        <w:pStyle w:val="ListParagraph"/>
        <w:rPr>
          <w:rFonts w:asciiTheme="minorHAnsi" w:eastAsia="Times New Roman" w:hAnsiTheme="minorHAnsi"/>
          <w:spacing w:val="-2"/>
          <w:sz w:val="22"/>
          <w:szCs w:val="22"/>
        </w:rPr>
      </w:pPr>
    </w:p>
    <w:p w14:paraId="79C83837" w14:textId="77777777" w:rsidR="0055032A" w:rsidRPr="002174A5" w:rsidRDefault="0055032A" w:rsidP="0055032A">
      <w:pPr>
        <w:pStyle w:val="ListParagraph"/>
        <w:snapToGrid w:val="0"/>
        <w:spacing w:after="200"/>
        <w:ind w:left="1440"/>
        <w:rPr>
          <w:rFonts w:asciiTheme="minorHAnsi" w:eastAsia="Times New Roman" w:hAnsiTheme="minorHAnsi"/>
          <w:spacing w:val="-2"/>
          <w:sz w:val="22"/>
          <w:szCs w:val="22"/>
        </w:rPr>
      </w:pPr>
    </w:p>
    <w:p w14:paraId="64250D57" w14:textId="6A127DF5" w:rsidR="008A600D" w:rsidRPr="002174A5" w:rsidRDefault="008A600D" w:rsidP="008A600D">
      <w:pPr>
        <w:pStyle w:val="ListParagraph"/>
        <w:numPr>
          <w:ilvl w:val="0"/>
          <w:numId w:val="18"/>
        </w:numPr>
        <w:snapToGrid w:val="0"/>
        <w:spacing w:after="200"/>
        <w:rPr>
          <w:rFonts w:asciiTheme="minorHAnsi" w:eastAsia="Times New Roman" w:hAnsiTheme="minorHAnsi"/>
          <w:spacing w:val="-2"/>
          <w:sz w:val="22"/>
          <w:szCs w:val="22"/>
        </w:rPr>
      </w:pPr>
      <w:r w:rsidRPr="002174A5">
        <w:rPr>
          <w:rFonts w:asciiTheme="minorHAnsi" w:eastAsia="Times New Roman" w:hAnsiTheme="minorHAnsi"/>
          <w:b/>
          <w:sz w:val="22"/>
          <w:szCs w:val="22"/>
        </w:rPr>
        <w:t>Superintendent/Superintendent’s Designee:</w:t>
      </w:r>
      <w:r w:rsidRPr="002174A5">
        <w:rPr>
          <w:rFonts w:asciiTheme="minorHAnsi" w:eastAsia="Times New Roman" w:hAnsiTheme="minorHAnsi"/>
          <w:spacing w:val="-2"/>
          <w:sz w:val="22"/>
          <w:szCs w:val="22"/>
        </w:rPr>
        <w:t xml:space="preserve"> means an administrator who devotes the majority of employed time in the role of Superintendent/Assistant Superintendent, for which Superintendent certification is required by the Education Professional Standards Board pursuant to 16 KAR 3:050.  The Superintendent is the primary evaluator for principals, but may assign an Assistant Superintendent to be the primary evaluator as the Superintendent’s Designee.</w:t>
      </w:r>
    </w:p>
    <w:p w14:paraId="62770468" w14:textId="77777777" w:rsidR="0055032A" w:rsidRPr="002174A5" w:rsidRDefault="0055032A" w:rsidP="0055032A">
      <w:pPr>
        <w:pStyle w:val="ListParagraph"/>
        <w:snapToGrid w:val="0"/>
        <w:spacing w:after="200"/>
        <w:ind w:left="1440"/>
        <w:rPr>
          <w:rFonts w:asciiTheme="minorHAnsi" w:eastAsia="Times New Roman" w:hAnsiTheme="minorHAnsi"/>
          <w:spacing w:val="-2"/>
          <w:sz w:val="22"/>
          <w:szCs w:val="22"/>
        </w:rPr>
      </w:pPr>
    </w:p>
    <w:p w14:paraId="7C7DC161" w14:textId="5FFF92F0" w:rsidR="008A600D" w:rsidRPr="002174A5" w:rsidRDefault="008A600D" w:rsidP="008A600D">
      <w:pPr>
        <w:pStyle w:val="ListParagraph"/>
        <w:numPr>
          <w:ilvl w:val="0"/>
          <w:numId w:val="18"/>
        </w:numPr>
        <w:jc w:val="both"/>
        <w:rPr>
          <w:rFonts w:asciiTheme="minorHAnsi" w:hAnsiTheme="minorHAnsi"/>
          <w:sz w:val="22"/>
          <w:szCs w:val="22"/>
        </w:rPr>
      </w:pPr>
      <w:r w:rsidRPr="002174A5">
        <w:rPr>
          <w:rFonts w:asciiTheme="minorHAnsi" w:hAnsiTheme="minorHAnsi"/>
          <w:b/>
          <w:sz w:val="22"/>
          <w:szCs w:val="22"/>
        </w:rPr>
        <w:t>Evaluatee</w:t>
      </w:r>
      <w:proofErr w:type="gramStart"/>
      <w:r w:rsidRPr="002174A5">
        <w:rPr>
          <w:rFonts w:asciiTheme="minorHAnsi" w:hAnsiTheme="minorHAnsi"/>
          <w:b/>
          <w:sz w:val="22"/>
          <w:szCs w:val="22"/>
        </w:rPr>
        <w:t>:</w:t>
      </w:r>
      <w:r w:rsidRPr="002174A5">
        <w:rPr>
          <w:rFonts w:asciiTheme="minorHAnsi" w:hAnsiTheme="minorHAnsi"/>
          <w:sz w:val="22"/>
          <w:szCs w:val="22"/>
        </w:rPr>
        <w:t xml:space="preserve">  district/school personne</w:t>
      </w:r>
      <w:r w:rsidR="0055032A" w:rsidRPr="002174A5">
        <w:rPr>
          <w:rFonts w:asciiTheme="minorHAnsi" w:hAnsiTheme="minorHAnsi"/>
          <w:sz w:val="22"/>
          <w:szCs w:val="22"/>
        </w:rPr>
        <w:t>l that is</w:t>
      </w:r>
      <w:proofErr w:type="gramEnd"/>
      <w:r w:rsidR="0055032A" w:rsidRPr="002174A5">
        <w:rPr>
          <w:rFonts w:asciiTheme="minorHAnsi" w:hAnsiTheme="minorHAnsi"/>
          <w:sz w:val="22"/>
          <w:szCs w:val="22"/>
        </w:rPr>
        <w:t xml:space="preserve"> being evaluated.</w:t>
      </w:r>
    </w:p>
    <w:p w14:paraId="57F996ED" w14:textId="77777777" w:rsidR="0055032A" w:rsidRPr="002174A5" w:rsidRDefault="0055032A" w:rsidP="0055032A">
      <w:pPr>
        <w:pStyle w:val="ListParagraph"/>
        <w:rPr>
          <w:rFonts w:asciiTheme="minorHAnsi" w:hAnsiTheme="minorHAnsi"/>
          <w:sz w:val="22"/>
          <w:szCs w:val="22"/>
        </w:rPr>
      </w:pPr>
    </w:p>
    <w:p w14:paraId="6AB4D82D" w14:textId="77777777" w:rsidR="0055032A" w:rsidRPr="002174A5" w:rsidRDefault="0055032A" w:rsidP="0055032A">
      <w:pPr>
        <w:pStyle w:val="ListParagraph"/>
        <w:ind w:left="1440"/>
        <w:jc w:val="both"/>
        <w:rPr>
          <w:rFonts w:asciiTheme="minorHAnsi" w:hAnsiTheme="minorHAnsi"/>
          <w:sz w:val="22"/>
          <w:szCs w:val="22"/>
        </w:rPr>
      </w:pPr>
    </w:p>
    <w:p w14:paraId="7F70B353" w14:textId="77777777" w:rsidR="008A600D" w:rsidRPr="002174A5" w:rsidRDefault="008A600D" w:rsidP="008A600D">
      <w:pPr>
        <w:numPr>
          <w:ilvl w:val="0"/>
          <w:numId w:val="18"/>
        </w:numPr>
        <w:contextualSpacing/>
        <w:jc w:val="both"/>
        <w:rPr>
          <w:rFonts w:asciiTheme="minorHAnsi" w:eastAsia="Times New Roman" w:hAnsiTheme="minorHAnsi"/>
          <w:sz w:val="22"/>
          <w:szCs w:val="22"/>
        </w:rPr>
      </w:pPr>
      <w:r w:rsidRPr="002174A5">
        <w:rPr>
          <w:rFonts w:asciiTheme="minorHAnsi" w:eastAsia="Times New Roman" w:hAnsiTheme="minorHAnsi"/>
          <w:b/>
          <w:sz w:val="22"/>
          <w:szCs w:val="22"/>
        </w:rPr>
        <w:t>Professional Growth Plan:</w:t>
      </w:r>
      <w:r w:rsidRPr="002174A5">
        <w:rPr>
          <w:rFonts w:asciiTheme="minorHAnsi" w:eastAsia="Times New Roman" w:hAnsiTheme="minorHAnsi"/>
          <w:sz w:val="22"/>
          <w:szCs w:val="22"/>
        </w:rPr>
        <w:t xml:space="preserve">  </w:t>
      </w:r>
      <w:r w:rsidRPr="002174A5">
        <w:rPr>
          <w:rFonts w:asciiTheme="minorHAnsi" w:hAnsiTheme="minorHAnsi"/>
          <w:spacing w:val="-2"/>
          <w:sz w:val="22"/>
          <w:szCs w:val="22"/>
        </w:rPr>
        <w:t>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14:paraId="219C788E" w14:textId="6567F256" w:rsidR="008A600D" w:rsidRPr="002174A5" w:rsidRDefault="008A600D" w:rsidP="008A600D">
      <w:pPr>
        <w:numPr>
          <w:ilvl w:val="0"/>
          <w:numId w:val="18"/>
        </w:numPr>
        <w:contextualSpacing/>
        <w:jc w:val="both"/>
        <w:rPr>
          <w:rFonts w:asciiTheme="minorHAnsi" w:eastAsia="Times New Roman" w:hAnsiTheme="minorHAnsi"/>
          <w:sz w:val="22"/>
          <w:szCs w:val="22"/>
        </w:rPr>
      </w:pPr>
      <w:r w:rsidRPr="002174A5">
        <w:rPr>
          <w:rFonts w:asciiTheme="minorHAnsi" w:eastAsia="Times New Roman" w:hAnsiTheme="minorHAnsi"/>
          <w:b/>
          <w:sz w:val="22"/>
          <w:szCs w:val="22"/>
        </w:rPr>
        <w:lastRenderedPageBreak/>
        <w:t>Self-Reflection:</w:t>
      </w:r>
      <w:r w:rsidRPr="002174A5">
        <w:rPr>
          <w:rFonts w:asciiTheme="minorHAnsi" w:eastAsia="Times New Roman" w:hAnsiTheme="minorHAnsi"/>
          <w:sz w:val="22"/>
          <w:szCs w:val="22"/>
        </w:rPr>
        <w:t xml:space="preserve">  </w:t>
      </w:r>
      <w:r w:rsidRPr="002174A5">
        <w:rPr>
          <w:rFonts w:asciiTheme="minorHAnsi" w:eastAsia="Times New Roman" w:hAnsiTheme="minorHAnsi"/>
          <w:spacing w:val="-2"/>
          <w:sz w:val="22"/>
          <w:szCs w:val="22"/>
        </w:rPr>
        <w:t xml:space="preserve">means the process by which certified personnel assess the effectiveness and adequacy of their knowledge and </w:t>
      </w:r>
      <w:r w:rsidR="00E11A63" w:rsidRPr="002174A5">
        <w:rPr>
          <w:rFonts w:asciiTheme="minorHAnsi" w:eastAsia="Times New Roman" w:hAnsiTheme="minorHAnsi"/>
          <w:spacing w:val="-2"/>
          <w:sz w:val="22"/>
          <w:szCs w:val="22"/>
        </w:rPr>
        <w:t xml:space="preserve">performance for the purpose of </w:t>
      </w:r>
      <w:r w:rsidRPr="002174A5">
        <w:rPr>
          <w:rFonts w:asciiTheme="minorHAnsi" w:eastAsia="Times New Roman" w:hAnsiTheme="minorHAnsi"/>
          <w:spacing w:val="-2"/>
          <w:sz w:val="22"/>
          <w:szCs w:val="22"/>
        </w:rPr>
        <w:t>identifying areas for professional learning and growth.</w:t>
      </w:r>
    </w:p>
    <w:p w14:paraId="5A047DD6" w14:textId="77777777" w:rsidR="00E11A63" w:rsidRPr="002174A5" w:rsidRDefault="00E11A63" w:rsidP="008A600D">
      <w:pPr>
        <w:jc w:val="both"/>
        <w:rPr>
          <w:rFonts w:asciiTheme="minorHAnsi" w:eastAsia="Calibri" w:hAnsiTheme="minorHAnsi"/>
          <w:b/>
          <w:sz w:val="22"/>
          <w:szCs w:val="22"/>
        </w:rPr>
      </w:pPr>
      <w:bookmarkStart w:id="5" w:name="ArPrinPerStandards"/>
    </w:p>
    <w:p w14:paraId="5FC8AA14" w14:textId="77777777" w:rsidR="00E11A63" w:rsidRPr="002174A5" w:rsidRDefault="00E11A63" w:rsidP="008A600D">
      <w:pPr>
        <w:jc w:val="both"/>
        <w:rPr>
          <w:rFonts w:asciiTheme="minorHAnsi" w:eastAsia="Calibri" w:hAnsiTheme="minorHAnsi"/>
          <w:b/>
          <w:sz w:val="22"/>
          <w:szCs w:val="22"/>
        </w:rPr>
      </w:pPr>
    </w:p>
    <w:p w14:paraId="30319D21" w14:textId="77777777" w:rsidR="00E11A63" w:rsidRPr="002174A5" w:rsidRDefault="00E11A63" w:rsidP="008A600D">
      <w:pPr>
        <w:jc w:val="both"/>
        <w:rPr>
          <w:rFonts w:asciiTheme="minorHAnsi" w:eastAsia="Calibri" w:hAnsiTheme="minorHAnsi"/>
          <w:b/>
          <w:sz w:val="22"/>
          <w:szCs w:val="22"/>
        </w:rPr>
      </w:pPr>
    </w:p>
    <w:p w14:paraId="728A703E" w14:textId="77777777" w:rsidR="005C3E44" w:rsidRPr="002174A5" w:rsidRDefault="005C3E44" w:rsidP="008A600D">
      <w:pPr>
        <w:jc w:val="both"/>
        <w:rPr>
          <w:rFonts w:asciiTheme="minorHAnsi" w:eastAsia="Calibri" w:hAnsiTheme="minorHAnsi"/>
          <w:b/>
          <w:sz w:val="22"/>
          <w:szCs w:val="22"/>
        </w:rPr>
      </w:pPr>
    </w:p>
    <w:p w14:paraId="4400FB53" w14:textId="77777777" w:rsidR="005C3E44" w:rsidRPr="002174A5" w:rsidRDefault="005C3E44" w:rsidP="008A600D">
      <w:pPr>
        <w:jc w:val="both"/>
        <w:rPr>
          <w:rFonts w:asciiTheme="minorHAnsi" w:eastAsia="Calibri" w:hAnsiTheme="minorHAnsi"/>
          <w:b/>
          <w:sz w:val="22"/>
          <w:szCs w:val="22"/>
        </w:rPr>
      </w:pPr>
    </w:p>
    <w:p w14:paraId="2E693B64" w14:textId="77777777" w:rsidR="000F1A9B" w:rsidRPr="002174A5" w:rsidRDefault="000F1A9B" w:rsidP="008A600D">
      <w:pPr>
        <w:jc w:val="both"/>
        <w:rPr>
          <w:rFonts w:asciiTheme="minorHAnsi" w:eastAsia="Calibri" w:hAnsiTheme="minorHAnsi"/>
          <w:b/>
          <w:sz w:val="22"/>
          <w:szCs w:val="22"/>
        </w:rPr>
      </w:pPr>
    </w:p>
    <w:p w14:paraId="35CABCED" w14:textId="7C178C2B" w:rsidR="008A600D" w:rsidRPr="002174A5" w:rsidRDefault="008A600D" w:rsidP="008A600D">
      <w:pPr>
        <w:jc w:val="both"/>
        <w:rPr>
          <w:rFonts w:asciiTheme="minorHAnsi" w:eastAsia="Calibri" w:hAnsiTheme="minorHAnsi"/>
          <w:b/>
          <w:sz w:val="22"/>
          <w:szCs w:val="22"/>
        </w:rPr>
      </w:pPr>
      <w:r w:rsidRPr="002174A5">
        <w:rPr>
          <w:rFonts w:asciiTheme="minorHAnsi" w:eastAsia="Calibri" w:hAnsiTheme="minorHAnsi"/>
          <w:b/>
          <w:sz w:val="22"/>
          <w:szCs w:val="22"/>
        </w:rPr>
        <w:t>Principal Performance Standards</w:t>
      </w:r>
    </w:p>
    <w:bookmarkEnd w:id="5"/>
    <w:p w14:paraId="3DBE8E10" w14:textId="77777777"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525CDDF8" w14:textId="77777777" w:rsidR="008A600D" w:rsidRPr="002174A5" w:rsidRDefault="008A600D" w:rsidP="008A600D">
      <w:pPr>
        <w:jc w:val="both"/>
        <w:rPr>
          <w:rFonts w:asciiTheme="minorHAnsi" w:eastAsia="Calibri" w:hAnsiTheme="minorHAnsi"/>
          <w:sz w:val="22"/>
          <w:szCs w:val="22"/>
        </w:rPr>
      </w:pPr>
    </w:p>
    <w:p w14:paraId="4FBC4AFC" w14:textId="77777777"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14:paraId="059581DD" w14:textId="77777777" w:rsidR="008A600D" w:rsidRPr="002174A5" w:rsidRDefault="008A600D" w:rsidP="008A600D">
      <w:pPr>
        <w:rPr>
          <w:rFonts w:asciiTheme="minorHAnsi" w:eastAsia="Calibri" w:hAnsiTheme="minorHAnsi"/>
          <w:sz w:val="22"/>
          <w:szCs w:val="22"/>
        </w:rPr>
      </w:pPr>
    </w:p>
    <w:p w14:paraId="53A3A65E" w14:textId="3970AA53"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 xml:space="preserve">Evaluators must use the following categories of evidence in determining overall ratings: </w:t>
      </w:r>
    </w:p>
    <w:p w14:paraId="3242F61D" w14:textId="77777777" w:rsidR="0055032A" w:rsidRPr="002174A5" w:rsidRDefault="0055032A" w:rsidP="008A600D">
      <w:pPr>
        <w:jc w:val="both"/>
        <w:rPr>
          <w:rFonts w:asciiTheme="minorHAnsi" w:eastAsia="Calibri" w:hAnsiTheme="minorHAnsi"/>
          <w:sz w:val="22"/>
          <w:szCs w:val="22"/>
        </w:rPr>
      </w:pPr>
    </w:p>
    <w:p w14:paraId="48324EFF" w14:textId="77777777" w:rsidR="008A600D" w:rsidRPr="002174A5" w:rsidRDefault="008A600D" w:rsidP="008A600D">
      <w:pPr>
        <w:pStyle w:val="ListParagraph"/>
        <w:numPr>
          <w:ilvl w:val="0"/>
          <w:numId w:val="19"/>
        </w:numPr>
        <w:jc w:val="both"/>
        <w:rPr>
          <w:rFonts w:asciiTheme="minorHAnsi" w:eastAsia="Calibri" w:hAnsiTheme="minorHAnsi"/>
          <w:sz w:val="22"/>
          <w:szCs w:val="22"/>
        </w:rPr>
      </w:pPr>
      <w:r w:rsidRPr="002174A5">
        <w:rPr>
          <w:rFonts w:asciiTheme="minorHAnsi" w:eastAsia="Calibri" w:hAnsiTheme="minorHAnsi"/>
          <w:sz w:val="22"/>
          <w:szCs w:val="22"/>
        </w:rPr>
        <w:t xml:space="preserve">Required Sources of Evidence </w:t>
      </w:r>
    </w:p>
    <w:p w14:paraId="4D0D6739" w14:textId="77777777" w:rsidR="008A600D" w:rsidRPr="002174A5" w:rsidRDefault="008A600D" w:rsidP="008A600D">
      <w:pPr>
        <w:pStyle w:val="ListParagraph"/>
        <w:numPr>
          <w:ilvl w:val="1"/>
          <w:numId w:val="19"/>
        </w:numPr>
        <w:jc w:val="both"/>
        <w:rPr>
          <w:rFonts w:asciiTheme="minorHAnsi" w:eastAsia="Calibri" w:hAnsiTheme="minorHAnsi"/>
          <w:sz w:val="22"/>
          <w:szCs w:val="22"/>
        </w:rPr>
      </w:pPr>
      <w:r w:rsidRPr="002174A5">
        <w:rPr>
          <w:rFonts w:asciiTheme="minorHAnsi" w:eastAsia="Calibri" w:hAnsiTheme="minorHAnsi"/>
          <w:sz w:val="22"/>
          <w:szCs w:val="22"/>
        </w:rPr>
        <w:t>Professional Growth Planning and Self-Reflection</w:t>
      </w:r>
    </w:p>
    <w:p w14:paraId="163DE6B4" w14:textId="4CC77EFB" w:rsidR="008A600D" w:rsidRPr="002174A5" w:rsidRDefault="008A600D" w:rsidP="008A600D">
      <w:pPr>
        <w:pStyle w:val="ListParagraph"/>
        <w:numPr>
          <w:ilvl w:val="1"/>
          <w:numId w:val="19"/>
        </w:numPr>
        <w:jc w:val="both"/>
        <w:rPr>
          <w:rFonts w:asciiTheme="minorHAnsi" w:eastAsia="Calibri" w:hAnsiTheme="minorHAnsi"/>
          <w:sz w:val="22"/>
          <w:szCs w:val="22"/>
        </w:rPr>
      </w:pPr>
      <w:r w:rsidRPr="002174A5">
        <w:rPr>
          <w:rFonts w:asciiTheme="minorHAnsi" w:eastAsia="Calibri" w:hAnsiTheme="minorHAnsi"/>
          <w:sz w:val="22"/>
          <w:szCs w:val="22"/>
        </w:rPr>
        <w:t>Site-Visits</w:t>
      </w:r>
    </w:p>
    <w:p w14:paraId="1C5F523B" w14:textId="77777777" w:rsidR="0055032A" w:rsidRPr="002174A5" w:rsidRDefault="0055032A" w:rsidP="0055032A">
      <w:pPr>
        <w:pStyle w:val="ListParagraph"/>
        <w:ind w:left="1800"/>
        <w:jc w:val="both"/>
        <w:rPr>
          <w:rFonts w:asciiTheme="minorHAnsi" w:eastAsia="Calibri" w:hAnsiTheme="minorHAnsi"/>
          <w:sz w:val="22"/>
          <w:szCs w:val="22"/>
        </w:rPr>
      </w:pPr>
    </w:p>
    <w:p w14:paraId="5996ABB4" w14:textId="242018FE"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Evaluators may use the following categories of evidence</w:t>
      </w:r>
      <w:r w:rsidR="0055032A" w:rsidRPr="002174A5">
        <w:rPr>
          <w:rFonts w:asciiTheme="minorHAnsi" w:eastAsia="Calibri" w:hAnsiTheme="minorHAnsi"/>
          <w:sz w:val="22"/>
          <w:szCs w:val="22"/>
        </w:rPr>
        <w:t xml:space="preserve"> in determining overall ratings:</w:t>
      </w:r>
    </w:p>
    <w:p w14:paraId="7E6BA050" w14:textId="77777777" w:rsidR="0055032A" w:rsidRPr="002174A5" w:rsidRDefault="0055032A" w:rsidP="008A600D">
      <w:pPr>
        <w:jc w:val="both"/>
        <w:rPr>
          <w:rFonts w:asciiTheme="minorHAnsi" w:eastAsia="Calibri" w:hAnsiTheme="minorHAnsi"/>
          <w:sz w:val="22"/>
          <w:szCs w:val="22"/>
        </w:rPr>
      </w:pPr>
    </w:p>
    <w:p w14:paraId="0445FCB9" w14:textId="22CC1170" w:rsidR="008A600D" w:rsidRPr="002174A5" w:rsidRDefault="008A600D" w:rsidP="008A600D">
      <w:pPr>
        <w:pStyle w:val="ListParagraph"/>
        <w:numPr>
          <w:ilvl w:val="0"/>
          <w:numId w:val="19"/>
        </w:numPr>
        <w:jc w:val="both"/>
        <w:rPr>
          <w:rFonts w:asciiTheme="minorHAnsi" w:eastAsia="Calibri" w:hAnsiTheme="minorHAnsi"/>
          <w:sz w:val="22"/>
          <w:szCs w:val="22"/>
        </w:rPr>
      </w:pPr>
      <w:r w:rsidRPr="002174A5">
        <w:rPr>
          <w:rFonts w:asciiTheme="minorHAnsi" w:eastAsia="Calibri" w:hAnsiTheme="minorHAnsi"/>
          <w:sz w:val="22"/>
          <w:szCs w:val="22"/>
        </w:rPr>
        <w:t>Other Measures of Student Learning, Products of Practice, Other Sources (e.g. surveys)</w:t>
      </w:r>
    </w:p>
    <w:p w14:paraId="09C5C869" w14:textId="629D56E0" w:rsidR="0055032A" w:rsidRPr="002174A5" w:rsidRDefault="0055032A" w:rsidP="0055032A">
      <w:pPr>
        <w:jc w:val="both"/>
        <w:rPr>
          <w:rFonts w:asciiTheme="minorHAnsi" w:eastAsia="Calibri" w:hAnsiTheme="minorHAnsi"/>
          <w:sz w:val="22"/>
          <w:szCs w:val="22"/>
        </w:rPr>
      </w:pPr>
    </w:p>
    <w:p w14:paraId="491ABC9F" w14:textId="77777777" w:rsidR="0055032A" w:rsidRPr="002174A5" w:rsidRDefault="0055032A" w:rsidP="0055032A">
      <w:pPr>
        <w:jc w:val="both"/>
        <w:rPr>
          <w:rFonts w:asciiTheme="minorHAnsi" w:eastAsia="Calibri" w:hAnsiTheme="minorHAnsi"/>
          <w:sz w:val="22"/>
          <w:szCs w:val="22"/>
        </w:rPr>
      </w:pPr>
    </w:p>
    <w:p w14:paraId="4925EB24" w14:textId="77777777" w:rsidR="00F43EC3" w:rsidRPr="002174A5" w:rsidRDefault="00F43EC3" w:rsidP="008A600D">
      <w:pPr>
        <w:rPr>
          <w:rFonts w:asciiTheme="minorHAnsi" w:hAnsiTheme="minorHAnsi"/>
          <w:b/>
          <w:sz w:val="22"/>
          <w:szCs w:val="22"/>
        </w:rPr>
      </w:pPr>
    </w:p>
    <w:p w14:paraId="279EFF4C" w14:textId="77777777" w:rsidR="008A600D" w:rsidRPr="002174A5" w:rsidRDefault="008A600D" w:rsidP="008A600D">
      <w:pPr>
        <w:rPr>
          <w:rFonts w:asciiTheme="minorHAnsi" w:hAnsiTheme="minorHAnsi"/>
          <w:b/>
          <w:sz w:val="22"/>
          <w:szCs w:val="22"/>
        </w:rPr>
      </w:pPr>
      <w:r w:rsidRPr="002174A5">
        <w:rPr>
          <w:rFonts w:asciiTheme="minorHAnsi" w:hAnsiTheme="minorHAnsi"/>
          <w:b/>
          <w:sz w:val="22"/>
          <w:szCs w:val="22"/>
        </w:rPr>
        <w:t>Professional Practice</w:t>
      </w:r>
    </w:p>
    <w:p w14:paraId="19B4D3DD" w14:textId="77777777" w:rsidR="008A600D" w:rsidRPr="002174A5" w:rsidRDefault="008A600D" w:rsidP="008A600D">
      <w:pPr>
        <w:jc w:val="both"/>
        <w:rPr>
          <w:rFonts w:asciiTheme="minorHAnsi" w:hAnsiTheme="minorHAnsi"/>
          <w:sz w:val="22"/>
          <w:szCs w:val="22"/>
        </w:rPr>
      </w:pPr>
      <w:r w:rsidRPr="002174A5">
        <w:rPr>
          <w:rFonts w:asciiTheme="minorHAnsi" w:hAnsiTheme="minorHAnsi"/>
          <w:sz w:val="22"/>
          <w:szCs w:val="22"/>
        </w:rPr>
        <w:t>The following sections provide a detailed overview of the various sources of evidence used to inform Professional Practice Ratings.</w:t>
      </w:r>
    </w:p>
    <w:p w14:paraId="65253089" w14:textId="77777777" w:rsidR="00F43EC3" w:rsidRPr="002174A5" w:rsidRDefault="00F43EC3" w:rsidP="008A600D">
      <w:pPr>
        <w:jc w:val="both"/>
        <w:rPr>
          <w:rFonts w:asciiTheme="minorHAnsi" w:eastAsia="Calibri" w:hAnsiTheme="minorHAnsi"/>
          <w:b/>
          <w:sz w:val="22"/>
          <w:szCs w:val="22"/>
        </w:rPr>
      </w:pPr>
    </w:p>
    <w:p w14:paraId="5EC3D3C8" w14:textId="77777777" w:rsidR="008A600D" w:rsidRPr="002174A5" w:rsidRDefault="008A600D" w:rsidP="008A600D">
      <w:pPr>
        <w:jc w:val="both"/>
        <w:rPr>
          <w:rFonts w:asciiTheme="minorHAnsi" w:eastAsia="Calibri" w:hAnsiTheme="minorHAnsi"/>
          <w:b/>
          <w:sz w:val="22"/>
          <w:szCs w:val="22"/>
        </w:rPr>
      </w:pPr>
      <w:r w:rsidRPr="002174A5">
        <w:rPr>
          <w:rFonts w:asciiTheme="minorHAnsi" w:eastAsia="Calibri" w:hAnsiTheme="minorHAnsi"/>
          <w:b/>
          <w:sz w:val="22"/>
          <w:szCs w:val="22"/>
        </w:rPr>
        <w:t>Professional Growth Planning and Self-Reflection – completed by principals &amp; assistant principals</w:t>
      </w:r>
    </w:p>
    <w:p w14:paraId="19A07B99" w14:textId="3C0475D1"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 xml:space="preserve">The Professional Growth Plan will address realistic, focused, and measurable professional goals.  The plan will connect data from multiple sources including site-visit conferences, and professional growth needs identified through self-assessment and reflection. Self-reflection improves principal practice through ongoing, careful consideration of the impact of leadership practice on student growth and achievement. </w:t>
      </w:r>
    </w:p>
    <w:p w14:paraId="12289EFB" w14:textId="77777777" w:rsidR="0055032A" w:rsidRPr="002174A5" w:rsidRDefault="0055032A" w:rsidP="008A600D">
      <w:pPr>
        <w:jc w:val="both"/>
        <w:rPr>
          <w:rFonts w:asciiTheme="minorHAnsi" w:eastAsia="Calibri" w:hAnsiTheme="minorHAnsi"/>
          <w:sz w:val="22"/>
          <w:szCs w:val="22"/>
        </w:rPr>
      </w:pPr>
    </w:p>
    <w:p w14:paraId="3CB24B30" w14:textId="1FBC9452" w:rsidR="008A600D" w:rsidRPr="002174A5" w:rsidRDefault="008A600D" w:rsidP="008A600D">
      <w:pPr>
        <w:pStyle w:val="ListParagraph"/>
        <w:numPr>
          <w:ilvl w:val="0"/>
          <w:numId w:val="20"/>
        </w:numPr>
        <w:jc w:val="both"/>
        <w:rPr>
          <w:rFonts w:asciiTheme="minorHAnsi" w:eastAsia="Calibri" w:hAnsiTheme="minorHAnsi"/>
          <w:sz w:val="22"/>
          <w:szCs w:val="22"/>
        </w:rPr>
      </w:pPr>
      <w:r w:rsidRPr="002174A5">
        <w:rPr>
          <w:rFonts w:asciiTheme="minorHAnsi" w:eastAsia="Calibri" w:hAnsiTheme="minorHAnsi"/>
          <w:sz w:val="22"/>
          <w:szCs w:val="22"/>
        </w:rPr>
        <w:t>All principals and assistant principals will participate in self-reflection and professional growth planning each year.</w:t>
      </w:r>
    </w:p>
    <w:p w14:paraId="2092DBA4" w14:textId="77777777" w:rsidR="0055032A" w:rsidRPr="002174A5" w:rsidRDefault="0055032A" w:rsidP="0055032A">
      <w:pPr>
        <w:pStyle w:val="ListParagraph"/>
        <w:ind w:left="1080"/>
        <w:jc w:val="both"/>
        <w:rPr>
          <w:rFonts w:asciiTheme="minorHAnsi" w:eastAsia="Calibri" w:hAnsiTheme="minorHAnsi"/>
          <w:sz w:val="22"/>
          <w:szCs w:val="22"/>
        </w:rPr>
      </w:pPr>
    </w:p>
    <w:p w14:paraId="1EFB4988" w14:textId="04473F12" w:rsidR="008A600D" w:rsidRPr="002174A5" w:rsidRDefault="008A600D" w:rsidP="008A600D">
      <w:pPr>
        <w:pStyle w:val="ListParagraph"/>
        <w:numPr>
          <w:ilvl w:val="0"/>
          <w:numId w:val="20"/>
        </w:numPr>
        <w:jc w:val="both"/>
        <w:rPr>
          <w:rFonts w:asciiTheme="minorHAnsi" w:eastAsia="Calibri" w:hAnsiTheme="minorHAnsi"/>
          <w:sz w:val="22"/>
          <w:szCs w:val="22"/>
        </w:rPr>
      </w:pPr>
      <w:r w:rsidRPr="002174A5">
        <w:rPr>
          <w:rFonts w:asciiTheme="minorHAnsi" w:eastAsia="Calibri" w:hAnsiTheme="minorHAnsi"/>
          <w:sz w:val="22"/>
          <w:szCs w:val="22"/>
        </w:rPr>
        <w:t>The Self Reflection and Professional Growth Plan should be completed and submitted by October 15 and within 60 days of being hired for principals hired after September 1.</w:t>
      </w:r>
    </w:p>
    <w:p w14:paraId="244AC175" w14:textId="77777777" w:rsidR="0055032A" w:rsidRPr="002174A5" w:rsidRDefault="0055032A" w:rsidP="0055032A">
      <w:pPr>
        <w:pStyle w:val="ListParagraph"/>
        <w:rPr>
          <w:rFonts w:asciiTheme="minorHAnsi" w:eastAsia="Calibri" w:hAnsiTheme="minorHAnsi"/>
          <w:sz w:val="22"/>
          <w:szCs w:val="22"/>
        </w:rPr>
      </w:pPr>
    </w:p>
    <w:p w14:paraId="3C4B5860" w14:textId="77777777" w:rsidR="0055032A" w:rsidRPr="002174A5" w:rsidRDefault="0055032A" w:rsidP="0055032A">
      <w:pPr>
        <w:pStyle w:val="ListParagraph"/>
        <w:ind w:left="1080"/>
        <w:jc w:val="both"/>
        <w:rPr>
          <w:rFonts w:asciiTheme="minorHAnsi" w:eastAsia="Calibri" w:hAnsiTheme="minorHAnsi"/>
          <w:sz w:val="22"/>
          <w:szCs w:val="22"/>
        </w:rPr>
      </w:pPr>
    </w:p>
    <w:p w14:paraId="294098C3" w14:textId="2B600974" w:rsidR="008A600D" w:rsidRPr="002174A5" w:rsidRDefault="008A600D" w:rsidP="008A600D">
      <w:pPr>
        <w:pStyle w:val="ListParagraph"/>
        <w:numPr>
          <w:ilvl w:val="0"/>
          <w:numId w:val="20"/>
        </w:numPr>
        <w:jc w:val="both"/>
        <w:rPr>
          <w:rFonts w:asciiTheme="minorHAnsi" w:eastAsia="Calibri" w:hAnsiTheme="minorHAnsi"/>
          <w:sz w:val="22"/>
          <w:szCs w:val="22"/>
        </w:rPr>
      </w:pPr>
      <w:r w:rsidRPr="002174A5">
        <w:rPr>
          <w:rFonts w:asciiTheme="minorHAnsi" w:eastAsia="Calibri" w:hAnsiTheme="minorHAnsi"/>
          <w:sz w:val="22"/>
          <w:szCs w:val="22"/>
        </w:rPr>
        <w:t xml:space="preserve">Principals meet with supervisor to review draft self-reflection and professional growth plan.  The review may be face-to-face or electronic.  After principals submit their PGP and self-reflections in the </w:t>
      </w:r>
      <w:r w:rsidR="00E11A63" w:rsidRPr="002174A5">
        <w:rPr>
          <w:rFonts w:asciiTheme="minorHAnsi" w:eastAsia="Calibri" w:hAnsiTheme="minorHAnsi"/>
          <w:sz w:val="22"/>
          <w:szCs w:val="22"/>
        </w:rPr>
        <w:t>D</w:t>
      </w:r>
      <w:r w:rsidR="00633E5B" w:rsidRPr="002174A5">
        <w:rPr>
          <w:rFonts w:asciiTheme="minorHAnsi" w:eastAsia="Calibri" w:hAnsiTheme="minorHAnsi"/>
          <w:sz w:val="22"/>
          <w:szCs w:val="22"/>
        </w:rPr>
        <w:t xml:space="preserve">istrict or </w:t>
      </w:r>
      <w:r w:rsidRPr="002174A5">
        <w:rPr>
          <w:rFonts w:asciiTheme="minorHAnsi" w:eastAsia="Calibri" w:hAnsiTheme="minorHAnsi"/>
          <w:sz w:val="22"/>
          <w:szCs w:val="22"/>
        </w:rPr>
        <w:t>state-approved technology platform or district forms, the supervisor will approve or ask the principal to revise prior to approval.</w:t>
      </w:r>
    </w:p>
    <w:p w14:paraId="1E577F1C" w14:textId="77777777" w:rsidR="0055032A" w:rsidRPr="002174A5" w:rsidRDefault="0055032A" w:rsidP="0055032A">
      <w:pPr>
        <w:pStyle w:val="ListParagraph"/>
        <w:ind w:left="1080"/>
        <w:jc w:val="both"/>
        <w:rPr>
          <w:rFonts w:asciiTheme="minorHAnsi" w:eastAsia="Calibri" w:hAnsiTheme="minorHAnsi"/>
          <w:sz w:val="22"/>
          <w:szCs w:val="22"/>
        </w:rPr>
      </w:pPr>
    </w:p>
    <w:p w14:paraId="2E3126B7" w14:textId="77777777" w:rsidR="008A600D" w:rsidRPr="002174A5" w:rsidRDefault="008A600D" w:rsidP="008A600D">
      <w:pPr>
        <w:pStyle w:val="ListParagraph"/>
        <w:numPr>
          <w:ilvl w:val="0"/>
          <w:numId w:val="20"/>
        </w:numPr>
        <w:jc w:val="both"/>
        <w:rPr>
          <w:rFonts w:asciiTheme="minorHAnsi" w:eastAsia="Calibri" w:hAnsiTheme="minorHAnsi"/>
          <w:sz w:val="22"/>
          <w:szCs w:val="22"/>
        </w:rPr>
      </w:pPr>
      <w:r w:rsidRPr="002174A5">
        <w:rPr>
          <w:rFonts w:asciiTheme="minorHAnsi" w:eastAsia="Calibri" w:hAnsiTheme="minorHAnsi"/>
          <w:sz w:val="22"/>
          <w:szCs w:val="22"/>
        </w:rPr>
        <w:t xml:space="preserve">Supervisor will monitor the Professional Growth Plan and self-reflections </w:t>
      </w:r>
      <w:r w:rsidR="000A43A8" w:rsidRPr="002174A5">
        <w:rPr>
          <w:rFonts w:asciiTheme="minorHAnsi" w:eastAsia="Calibri" w:hAnsiTheme="minorHAnsi"/>
          <w:sz w:val="22"/>
          <w:szCs w:val="22"/>
        </w:rPr>
        <w:t xml:space="preserve">and make comments/provide feedback as necessary </w:t>
      </w:r>
      <w:r w:rsidRPr="002174A5">
        <w:rPr>
          <w:rFonts w:asciiTheme="minorHAnsi" w:eastAsia="Calibri" w:hAnsiTheme="minorHAnsi"/>
          <w:sz w:val="22"/>
          <w:szCs w:val="22"/>
        </w:rPr>
        <w:t>to help guide professional judgment in the summative rating.</w:t>
      </w:r>
    </w:p>
    <w:p w14:paraId="2EA704F6" w14:textId="77777777" w:rsidR="008A600D" w:rsidRPr="002174A5" w:rsidRDefault="008A600D" w:rsidP="008A600D">
      <w:pPr>
        <w:pStyle w:val="ListParagraph"/>
        <w:tabs>
          <w:tab w:val="left" w:pos="5850"/>
        </w:tabs>
        <w:ind w:left="1080"/>
        <w:jc w:val="both"/>
        <w:rPr>
          <w:rFonts w:asciiTheme="minorHAnsi" w:eastAsia="Calibri" w:hAnsiTheme="minorHAnsi"/>
          <w:sz w:val="22"/>
          <w:szCs w:val="22"/>
        </w:rPr>
      </w:pPr>
    </w:p>
    <w:p w14:paraId="587619F9" w14:textId="19BFB08F" w:rsidR="008A600D" w:rsidRPr="002174A5" w:rsidRDefault="008A600D" w:rsidP="008A600D">
      <w:pPr>
        <w:jc w:val="both"/>
        <w:rPr>
          <w:rFonts w:asciiTheme="minorHAnsi" w:eastAsia="Calibri" w:hAnsiTheme="minorHAnsi"/>
          <w:b/>
          <w:sz w:val="22"/>
          <w:szCs w:val="22"/>
        </w:rPr>
      </w:pPr>
      <w:r w:rsidRPr="002174A5">
        <w:rPr>
          <w:rFonts w:asciiTheme="minorHAnsi" w:eastAsia="Calibri" w:hAnsiTheme="minorHAnsi"/>
          <w:b/>
          <w:sz w:val="22"/>
          <w:szCs w:val="22"/>
        </w:rPr>
        <w:t>Site-Visits – completed by supervisor of principal – formal site visits are not required for assistant principals</w:t>
      </w:r>
    </w:p>
    <w:p w14:paraId="69E51F5C" w14:textId="77777777" w:rsidR="0055032A" w:rsidRPr="002174A5" w:rsidRDefault="0055032A" w:rsidP="008A600D">
      <w:pPr>
        <w:jc w:val="both"/>
        <w:rPr>
          <w:rFonts w:asciiTheme="minorHAnsi" w:eastAsia="Calibri" w:hAnsiTheme="minorHAnsi"/>
          <w:b/>
          <w:sz w:val="22"/>
          <w:szCs w:val="22"/>
        </w:rPr>
      </w:pPr>
    </w:p>
    <w:p w14:paraId="3234217A" w14:textId="77777777" w:rsidR="0055032A" w:rsidRPr="002174A5" w:rsidRDefault="008A600D" w:rsidP="008A600D">
      <w:pPr>
        <w:jc w:val="both"/>
        <w:rPr>
          <w:rFonts w:asciiTheme="minorHAnsi" w:hAnsiTheme="minorHAnsi" w:cs="Cambria"/>
          <w:sz w:val="22"/>
          <w:szCs w:val="22"/>
        </w:rPr>
      </w:pPr>
      <w:r w:rsidRPr="002174A5">
        <w:rPr>
          <w:rFonts w:asciiTheme="minorHAnsi" w:hAnsiTheme="minorHAnsi" w:cs="Cambria"/>
          <w:sz w:val="22"/>
          <w:szCs w:val="22"/>
        </w:rPr>
        <w:t>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w:t>
      </w:r>
    </w:p>
    <w:p w14:paraId="45CF3FAC" w14:textId="6224A0A7" w:rsidR="008A600D" w:rsidRPr="002174A5" w:rsidRDefault="008A600D" w:rsidP="008A600D">
      <w:pPr>
        <w:jc w:val="both"/>
        <w:rPr>
          <w:rFonts w:asciiTheme="minorHAnsi" w:hAnsiTheme="minorHAnsi" w:cs="Cambria"/>
          <w:sz w:val="22"/>
          <w:szCs w:val="22"/>
        </w:rPr>
      </w:pPr>
      <w:r w:rsidRPr="002174A5">
        <w:rPr>
          <w:rFonts w:asciiTheme="minorHAnsi" w:hAnsiTheme="minorHAnsi" w:cs="Cambria"/>
          <w:sz w:val="22"/>
          <w:szCs w:val="22"/>
        </w:rPr>
        <w:t xml:space="preserve">  </w:t>
      </w:r>
    </w:p>
    <w:p w14:paraId="3ACA77A3" w14:textId="79338CBC" w:rsidR="008A600D" w:rsidRPr="002174A5" w:rsidRDefault="008A600D" w:rsidP="008A600D">
      <w:pPr>
        <w:pStyle w:val="ListParagraph"/>
        <w:numPr>
          <w:ilvl w:val="0"/>
          <w:numId w:val="20"/>
        </w:numPr>
        <w:jc w:val="both"/>
        <w:rPr>
          <w:rFonts w:asciiTheme="minorHAnsi" w:hAnsiTheme="minorHAnsi" w:cs="Cambria"/>
          <w:sz w:val="22"/>
          <w:szCs w:val="22"/>
        </w:rPr>
      </w:pPr>
      <w:proofErr w:type="gramStart"/>
      <w:r w:rsidRPr="002174A5">
        <w:rPr>
          <w:rFonts w:asciiTheme="minorHAnsi" w:hAnsiTheme="minorHAnsi" w:cs="Cambria"/>
          <w:sz w:val="22"/>
          <w:szCs w:val="22"/>
        </w:rPr>
        <w:t>At least two (2) site visits will be conducted by the Superintendent</w:t>
      </w:r>
      <w:r w:rsidR="00E11A63" w:rsidRPr="002174A5">
        <w:rPr>
          <w:rFonts w:asciiTheme="minorHAnsi" w:hAnsiTheme="minorHAnsi" w:cs="Cambria"/>
          <w:sz w:val="22"/>
          <w:szCs w:val="22"/>
        </w:rPr>
        <w:t>/Designee</w:t>
      </w:r>
      <w:proofErr w:type="gramEnd"/>
      <w:r w:rsidRPr="002174A5">
        <w:rPr>
          <w:rFonts w:asciiTheme="minorHAnsi" w:hAnsiTheme="minorHAnsi" w:cs="Cambria"/>
          <w:sz w:val="22"/>
          <w:szCs w:val="22"/>
        </w:rPr>
        <w:t xml:space="preserve"> for each Principal.</w:t>
      </w:r>
    </w:p>
    <w:p w14:paraId="49AAF445" w14:textId="77777777" w:rsidR="0055032A" w:rsidRPr="002174A5" w:rsidRDefault="0055032A" w:rsidP="0055032A">
      <w:pPr>
        <w:pStyle w:val="ListParagraph"/>
        <w:ind w:left="1080"/>
        <w:jc w:val="both"/>
        <w:rPr>
          <w:rFonts w:asciiTheme="minorHAnsi" w:hAnsiTheme="minorHAnsi" w:cs="Cambria"/>
          <w:sz w:val="22"/>
          <w:szCs w:val="22"/>
        </w:rPr>
      </w:pPr>
    </w:p>
    <w:p w14:paraId="045C6D01" w14:textId="66EA397A" w:rsidR="008A600D" w:rsidRPr="002174A5" w:rsidRDefault="008A600D" w:rsidP="008A600D">
      <w:pPr>
        <w:pStyle w:val="ListParagraph"/>
        <w:numPr>
          <w:ilvl w:val="0"/>
          <w:numId w:val="20"/>
        </w:numPr>
        <w:jc w:val="both"/>
        <w:rPr>
          <w:rFonts w:asciiTheme="minorHAnsi" w:hAnsiTheme="minorHAnsi" w:cs="Cambria"/>
          <w:sz w:val="22"/>
          <w:szCs w:val="22"/>
        </w:rPr>
      </w:pPr>
      <w:r w:rsidRPr="002174A5">
        <w:rPr>
          <w:rFonts w:asciiTheme="minorHAnsi" w:hAnsiTheme="minorHAnsi" w:cs="Cambria"/>
          <w:sz w:val="22"/>
          <w:szCs w:val="22"/>
        </w:rPr>
        <w:t>The first site visit will occur by December 15</w:t>
      </w:r>
      <w:r w:rsidRPr="002174A5">
        <w:rPr>
          <w:rFonts w:asciiTheme="minorHAnsi" w:hAnsiTheme="minorHAnsi" w:cs="Cambria"/>
          <w:sz w:val="22"/>
          <w:szCs w:val="22"/>
          <w:vertAlign w:val="superscript"/>
        </w:rPr>
        <w:t>th</w:t>
      </w:r>
      <w:r w:rsidRPr="002174A5">
        <w:rPr>
          <w:rFonts w:asciiTheme="minorHAnsi" w:hAnsiTheme="minorHAnsi" w:cs="Cambria"/>
          <w:sz w:val="22"/>
          <w:szCs w:val="22"/>
        </w:rPr>
        <w:t xml:space="preserve"> and the second by March 15</w:t>
      </w:r>
      <w:r w:rsidRPr="002174A5">
        <w:rPr>
          <w:rFonts w:asciiTheme="minorHAnsi" w:hAnsiTheme="minorHAnsi" w:cs="Cambria"/>
          <w:sz w:val="22"/>
          <w:szCs w:val="22"/>
          <w:vertAlign w:val="superscript"/>
        </w:rPr>
        <w:t>th</w:t>
      </w:r>
      <w:r w:rsidRPr="002174A5">
        <w:rPr>
          <w:rFonts w:asciiTheme="minorHAnsi" w:hAnsiTheme="minorHAnsi" w:cs="Cambria"/>
          <w:sz w:val="22"/>
          <w:szCs w:val="22"/>
        </w:rPr>
        <w:t>.</w:t>
      </w:r>
    </w:p>
    <w:p w14:paraId="42ABFA3A" w14:textId="05D4445A" w:rsidR="0055032A" w:rsidRPr="002174A5" w:rsidRDefault="0055032A" w:rsidP="0055032A">
      <w:pPr>
        <w:jc w:val="both"/>
        <w:rPr>
          <w:rFonts w:asciiTheme="minorHAnsi" w:hAnsiTheme="minorHAnsi" w:cs="Cambria"/>
          <w:sz w:val="22"/>
          <w:szCs w:val="22"/>
        </w:rPr>
      </w:pPr>
    </w:p>
    <w:p w14:paraId="68CE6919" w14:textId="76C4D580" w:rsidR="008A600D" w:rsidRPr="002174A5" w:rsidRDefault="008A600D" w:rsidP="008A600D">
      <w:pPr>
        <w:pStyle w:val="ListParagraph"/>
        <w:numPr>
          <w:ilvl w:val="0"/>
          <w:numId w:val="20"/>
        </w:numPr>
        <w:jc w:val="both"/>
        <w:rPr>
          <w:rFonts w:asciiTheme="minorHAnsi" w:hAnsiTheme="minorHAnsi" w:cs="Cambria"/>
          <w:sz w:val="22"/>
          <w:szCs w:val="22"/>
        </w:rPr>
      </w:pPr>
      <w:r w:rsidRPr="002174A5">
        <w:rPr>
          <w:rFonts w:asciiTheme="minorHAnsi" w:hAnsiTheme="minorHAnsi" w:cs="Cambria"/>
          <w:sz w:val="22"/>
          <w:szCs w:val="22"/>
        </w:rPr>
        <w:t xml:space="preserve">A conference will be held within 5 school days after each site visit to provide the principal with feedback based on what was observed during the visit.  If </w:t>
      </w:r>
      <w:r w:rsidRPr="002174A5">
        <w:rPr>
          <w:rFonts w:asciiTheme="minorHAnsi" w:hAnsiTheme="minorHAnsi" w:cs="Cambria"/>
          <w:sz w:val="22"/>
          <w:szCs w:val="22"/>
        </w:rPr>
        <w:lastRenderedPageBreak/>
        <w:t>available, feedback during the conference may include: self-reflection, PGP progress</w:t>
      </w:r>
      <w:r w:rsidR="00E11A63" w:rsidRPr="002174A5">
        <w:rPr>
          <w:rFonts w:asciiTheme="minorHAnsi" w:hAnsiTheme="minorHAnsi" w:cs="Cambria"/>
          <w:sz w:val="22"/>
          <w:szCs w:val="22"/>
        </w:rPr>
        <w:t xml:space="preserve">, and/or </w:t>
      </w:r>
      <w:r w:rsidRPr="002174A5">
        <w:rPr>
          <w:rFonts w:asciiTheme="minorHAnsi" w:hAnsiTheme="minorHAnsi" w:cs="Cambria"/>
          <w:sz w:val="22"/>
          <w:szCs w:val="22"/>
        </w:rPr>
        <w:t>evidences related to the 6 principal standards</w:t>
      </w:r>
      <w:r w:rsidR="00E11A63" w:rsidRPr="002174A5">
        <w:rPr>
          <w:rFonts w:asciiTheme="minorHAnsi" w:hAnsiTheme="minorHAnsi" w:cs="Cambria"/>
          <w:sz w:val="22"/>
          <w:szCs w:val="22"/>
        </w:rPr>
        <w:t>.</w:t>
      </w:r>
    </w:p>
    <w:p w14:paraId="51A2C497" w14:textId="79CC6482" w:rsidR="008A600D" w:rsidRPr="002174A5" w:rsidRDefault="008A600D" w:rsidP="008A600D">
      <w:pPr>
        <w:pStyle w:val="ListParagraph"/>
        <w:numPr>
          <w:ilvl w:val="0"/>
          <w:numId w:val="20"/>
        </w:numPr>
        <w:jc w:val="both"/>
        <w:rPr>
          <w:rFonts w:asciiTheme="minorHAnsi" w:hAnsiTheme="minorHAnsi" w:cs="Cambria"/>
          <w:sz w:val="22"/>
          <w:szCs w:val="22"/>
        </w:rPr>
      </w:pPr>
      <w:r w:rsidRPr="002174A5">
        <w:rPr>
          <w:rFonts w:asciiTheme="minorHAnsi" w:hAnsiTheme="minorHAnsi" w:cs="Cambria"/>
          <w:sz w:val="22"/>
          <w:szCs w:val="22"/>
        </w:rPr>
        <w:t>The Principal Performance Standards will be discussed during the conference as to what was observed and allowing the principal to share other forms of evidence connecting practices to the standards.</w:t>
      </w:r>
    </w:p>
    <w:p w14:paraId="3138CC48" w14:textId="77777777" w:rsidR="0055032A" w:rsidRPr="002174A5" w:rsidRDefault="0055032A" w:rsidP="0055032A">
      <w:pPr>
        <w:pStyle w:val="ListParagraph"/>
        <w:ind w:left="1080"/>
        <w:jc w:val="both"/>
        <w:rPr>
          <w:rFonts w:asciiTheme="minorHAnsi" w:hAnsiTheme="minorHAnsi" w:cs="Cambria"/>
          <w:sz w:val="22"/>
          <w:szCs w:val="22"/>
        </w:rPr>
      </w:pPr>
    </w:p>
    <w:p w14:paraId="6C5CACE5" w14:textId="5F724673" w:rsidR="008A600D" w:rsidRPr="002174A5" w:rsidRDefault="008A600D" w:rsidP="008A600D">
      <w:pPr>
        <w:pStyle w:val="ListParagraph"/>
        <w:numPr>
          <w:ilvl w:val="0"/>
          <w:numId w:val="20"/>
        </w:numPr>
        <w:jc w:val="both"/>
        <w:rPr>
          <w:rFonts w:asciiTheme="minorHAnsi" w:hAnsiTheme="minorHAnsi" w:cs="Cambria"/>
          <w:sz w:val="22"/>
          <w:szCs w:val="22"/>
        </w:rPr>
      </w:pPr>
      <w:r w:rsidRPr="002174A5">
        <w:rPr>
          <w:rFonts w:asciiTheme="minorHAnsi" w:hAnsiTheme="minorHAnsi" w:cs="Cambria"/>
          <w:sz w:val="22"/>
          <w:szCs w:val="22"/>
        </w:rPr>
        <w:t>Principals hired after January 1 will only be required to have one formal site visit completed.</w:t>
      </w:r>
    </w:p>
    <w:p w14:paraId="5C4D878E" w14:textId="77777777" w:rsidR="0055032A" w:rsidRPr="002174A5" w:rsidRDefault="0055032A" w:rsidP="0055032A">
      <w:pPr>
        <w:pStyle w:val="ListParagraph"/>
        <w:rPr>
          <w:rFonts w:asciiTheme="minorHAnsi" w:hAnsiTheme="minorHAnsi" w:cs="Cambria"/>
          <w:sz w:val="22"/>
          <w:szCs w:val="22"/>
        </w:rPr>
      </w:pPr>
    </w:p>
    <w:p w14:paraId="3E058198" w14:textId="77777777" w:rsidR="0055032A" w:rsidRPr="002174A5" w:rsidRDefault="0055032A" w:rsidP="0055032A">
      <w:pPr>
        <w:pStyle w:val="ListParagraph"/>
        <w:ind w:left="1080"/>
        <w:jc w:val="both"/>
        <w:rPr>
          <w:rFonts w:asciiTheme="minorHAnsi" w:hAnsiTheme="minorHAnsi" w:cs="Cambria"/>
          <w:sz w:val="22"/>
          <w:szCs w:val="22"/>
        </w:rPr>
      </w:pPr>
    </w:p>
    <w:p w14:paraId="7AFB962E" w14:textId="608A04EB" w:rsidR="000148AB" w:rsidRPr="002174A5" w:rsidRDefault="008A600D" w:rsidP="008A600D">
      <w:pPr>
        <w:pStyle w:val="ListParagraph"/>
        <w:numPr>
          <w:ilvl w:val="0"/>
          <w:numId w:val="20"/>
        </w:numPr>
        <w:jc w:val="both"/>
        <w:rPr>
          <w:rFonts w:asciiTheme="minorHAnsi" w:hAnsiTheme="minorHAnsi" w:cs="Cambria"/>
          <w:sz w:val="22"/>
          <w:szCs w:val="22"/>
        </w:rPr>
      </w:pPr>
      <w:r w:rsidRPr="002174A5">
        <w:rPr>
          <w:rFonts w:asciiTheme="minorHAnsi" w:hAnsiTheme="minorHAnsi" w:cs="Cambria"/>
          <w:sz w:val="22"/>
          <w:szCs w:val="22"/>
        </w:rPr>
        <w:t>Supervisor will document on the site visit form key evidence</w:t>
      </w:r>
      <w:r w:rsidR="00F43EC3" w:rsidRPr="002174A5">
        <w:rPr>
          <w:rFonts w:asciiTheme="minorHAnsi" w:hAnsiTheme="minorHAnsi" w:cs="Cambria"/>
          <w:sz w:val="22"/>
          <w:szCs w:val="22"/>
        </w:rPr>
        <w:t>s related to standards</w:t>
      </w:r>
    </w:p>
    <w:p w14:paraId="29EB8EF4" w14:textId="77777777" w:rsidR="0055032A" w:rsidRPr="002174A5" w:rsidRDefault="0055032A" w:rsidP="0055032A">
      <w:pPr>
        <w:pStyle w:val="ListParagraph"/>
        <w:ind w:left="1080"/>
        <w:jc w:val="both"/>
        <w:rPr>
          <w:rFonts w:asciiTheme="minorHAnsi" w:hAnsiTheme="minorHAnsi" w:cs="Cambria"/>
          <w:sz w:val="22"/>
          <w:szCs w:val="22"/>
        </w:rPr>
      </w:pPr>
    </w:p>
    <w:p w14:paraId="47F4C752" w14:textId="77777777" w:rsidR="008A600D" w:rsidRPr="002174A5" w:rsidRDefault="008A600D" w:rsidP="008A600D">
      <w:pPr>
        <w:ind w:left="720"/>
        <w:jc w:val="both"/>
        <w:rPr>
          <w:rFonts w:asciiTheme="minorHAnsi" w:eastAsia="MS PGothic" w:hAnsiTheme="minorHAnsi" w:cs="Cambria"/>
          <w:kern w:val="24"/>
          <w:sz w:val="22"/>
          <w:szCs w:val="22"/>
        </w:rPr>
      </w:pPr>
    </w:p>
    <w:p w14:paraId="148F820A" w14:textId="15F99B8E" w:rsidR="008A600D" w:rsidRPr="002174A5" w:rsidRDefault="008A600D" w:rsidP="008A600D">
      <w:pPr>
        <w:tabs>
          <w:tab w:val="left" w:pos="7530"/>
        </w:tabs>
        <w:rPr>
          <w:rFonts w:asciiTheme="minorHAnsi" w:eastAsia="Calibri" w:hAnsiTheme="minorHAnsi"/>
          <w:b/>
          <w:sz w:val="22"/>
          <w:szCs w:val="22"/>
        </w:rPr>
      </w:pPr>
      <w:r w:rsidRPr="002174A5">
        <w:rPr>
          <w:rFonts w:asciiTheme="minorHAnsi" w:eastAsia="Calibri" w:hAnsiTheme="minorHAnsi"/>
          <w:b/>
          <w:sz w:val="22"/>
          <w:szCs w:val="22"/>
        </w:rPr>
        <w:t>Products of Products of Practice/Other Sources of Evidence</w:t>
      </w:r>
    </w:p>
    <w:p w14:paraId="23D156F4" w14:textId="77777777" w:rsidR="0055032A" w:rsidRPr="002174A5" w:rsidRDefault="0055032A" w:rsidP="008A600D">
      <w:pPr>
        <w:tabs>
          <w:tab w:val="left" w:pos="7530"/>
        </w:tabs>
        <w:rPr>
          <w:rFonts w:asciiTheme="minorHAnsi" w:eastAsia="Calibri" w:hAnsiTheme="minorHAnsi"/>
          <w:sz w:val="22"/>
          <w:szCs w:val="22"/>
        </w:rPr>
      </w:pPr>
    </w:p>
    <w:p w14:paraId="607C66AA" w14:textId="77777777" w:rsidR="008A600D" w:rsidRPr="002174A5" w:rsidRDefault="008A600D" w:rsidP="008A600D">
      <w:pPr>
        <w:jc w:val="both"/>
        <w:rPr>
          <w:rFonts w:asciiTheme="minorHAnsi" w:eastAsia="Calibri" w:hAnsiTheme="minorHAnsi"/>
          <w:sz w:val="22"/>
          <w:szCs w:val="22"/>
        </w:rPr>
      </w:pPr>
      <w:r w:rsidRPr="002174A5">
        <w:rPr>
          <w:rFonts w:asciiTheme="minorHAnsi" w:eastAsia="Calibri" w:hAnsiTheme="minorHAnsi"/>
          <w:sz w:val="22"/>
          <w:szCs w:val="22"/>
        </w:rPr>
        <w:t>Principals/Assistant Principals may provide additional evidences to support assessment of their own professional practice.  These evidences should yield information related to the principal’s/assistant principal’s practice within the domains.   The following may be used:</w:t>
      </w:r>
    </w:p>
    <w:p w14:paraId="1F7B67F8"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SBDM Minutes</w:t>
      </w:r>
      <w:r w:rsidR="002C0246" w:rsidRPr="002174A5">
        <w:rPr>
          <w:rFonts w:asciiTheme="minorHAnsi" w:eastAsia="Calibri" w:hAnsiTheme="minorHAnsi"/>
          <w:sz w:val="22"/>
          <w:szCs w:val="22"/>
        </w:rPr>
        <w:tab/>
      </w:r>
      <w:r w:rsidR="002C0246" w:rsidRPr="002174A5">
        <w:rPr>
          <w:rFonts w:asciiTheme="minorHAnsi" w:eastAsia="Calibri" w:hAnsiTheme="minorHAnsi"/>
          <w:sz w:val="22"/>
          <w:szCs w:val="22"/>
        </w:rPr>
        <w:tab/>
      </w:r>
      <w:r w:rsidR="002C0246" w:rsidRPr="002174A5">
        <w:rPr>
          <w:rFonts w:asciiTheme="minorHAnsi" w:eastAsia="Calibri" w:hAnsiTheme="minorHAnsi"/>
          <w:sz w:val="22"/>
          <w:szCs w:val="22"/>
        </w:rPr>
        <w:tab/>
      </w:r>
      <w:r w:rsidRPr="002174A5">
        <w:rPr>
          <w:rFonts w:asciiTheme="minorHAnsi" w:eastAsia="Calibri" w:hAnsiTheme="minorHAnsi"/>
          <w:sz w:val="22"/>
          <w:szCs w:val="22"/>
        </w:rPr>
        <w:t>Faculty Meeting Agendas and Minutes</w:t>
      </w:r>
    </w:p>
    <w:p w14:paraId="5C505143" w14:textId="77777777" w:rsidR="008A600D" w:rsidRPr="002174A5" w:rsidRDefault="002C0246" w:rsidP="002C0246">
      <w:pPr>
        <w:jc w:val="both"/>
        <w:rPr>
          <w:rFonts w:asciiTheme="minorHAnsi" w:eastAsia="Calibri" w:hAnsiTheme="minorHAnsi"/>
          <w:sz w:val="22"/>
          <w:szCs w:val="22"/>
        </w:rPr>
      </w:pPr>
      <w:r w:rsidRPr="002174A5">
        <w:rPr>
          <w:rFonts w:asciiTheme="minorHAnsi" w:eastAsia="Calibri" w:hAnsiTheme="minorHAnsi"/>
          <w:sz w:val="22"/>
          <w:szCs w:val="22"/>
        </w:rPr>
        <w:t>Surveys</w:t>
      </w:r>
      <w:r w:rsidRPr="002174A5">
        <w:rPr>
          <w:rFonts w:asciiTheme="minorHAnsi" w:eastAsia="Calibri" w:hAnsiTheme="minorHAnsi"/>
          <w:sz w:val="22"/>
          <w:szCs w:val="22"/>
        </w:rPr>
        <w:tab/>
      </w:r>
      <w:r w:rsidRPr="002174A5">
        <w:rPr>
          <w:rFonts w:asciiTheme="minorHAnsi" w:eastAsia="Calibri" w:hAnsiTheme="minorHAnsi"/>
          <w:sz w:val="22"/>
          <w:szCs w:val="22"/>
        </w:rPr>
        <w:tab/>
      </w:r>
      <w:r w:rsidRPr="002174A5">
        <w:rPr>
          <w:rFonts w:asciiTheme="minorHAnsi" w:eastAsia="Calibri" w:hAnsiTheme="minorHAnsi"/>
          <w:sz w:val="22"/>
          <w:szCs w:val="22"/>
        </w:rPr>
        <w:tab/>
      </w:r>
      <w:r w:rsidR="008A600D" w:rsidRPr="002174A5">
        <w:rPr>
          <w:rFonts w:asciiTheme="minorHAnsi" w:eastAsia="Calibri" w:hAnsiTheme="minorHAnsi"/>
          <w:sz w:val="22"/>
          <w:szCs w:val="22"/>
        </w:rPr>
        <w:t>Department/Grade Level Agendas and Minutes</w:t>
      </w:r>
    </w:p>
    <w:p w14:paraId="104A4BB6"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PLC Agendas and Minutes</w:t>
      </w:r>
      <w:r w:rsidR="002C0246" w:rsidRPr="002174A5">
        <w:rPr>
          <w:rFonts w:asciiTheme="minorHAnsi" w:eastAsia="Calibri" w:hAnsiTheme="minorHAnsi"/>
          <w:sz w:val="22"/>
          <w:szCs w:val="22"/>
        </w:rPr>
        <w:tab/>
        <w:t>School schedules</w:t>
      </w:r>
    </w:p>
    <w:p w14:paraId="0D474CD4" w14:textId="77777777" w:rsidR="008A600D" w:rsidRPr="002174A5" w:rsidRDefault="002C0246" w:rsidP="002C0246">
      <w:pPr>
        <w:jc w:val="both"/>
        <w:rPr>
          <w:rFonts w:asciiTheme="minorHAnsi" w:eastAsia="Calibri" w:hAnsiTheme="minorHAnsi"/>
          <w:sz w:val="22"/>
          <w:szCs w:val="22"/>
        </w:rPr>
      </w:pPr>
      <w:r w:rsidRPr="002174A5">
        <w:rPr>
          <w:rFonts w:asciiTheme="minorHAnsi" w:eastAsia="Calibri" w:hAnsiTheme="minorHAnsi"/>
          <w:sz w:val="22"/>
          <w:szCs w:val="22"/>
        </w:rPr>
        <w:t>Budgets</w:t>
      </w:r>
      <w:r w:rsidRPr="002174A5">
        <w:rPr>
          <w:rFonts w:asciiTheme="minorHAnsi" w:eastAsia="Calibri" w:hAnsiTheme="minorHAnsi"/>
          <w:sz w:val="22"/>
          <w:szCs w:val="22"/>
        </w:rPr>
        <w:tab/>
      </w:r>
      <w:r w:rsidRPr="002174A5">
        <w:rPr>
          <w:rFonts w:asciiTheme="minorHAnsi" w:eastAsia="Calibri" w:hAnsiTheme="minorHAnsi"/>
          <w:sz w:val="22"/>
          <w:szCs w:val="22"/>
        </w:rPr>
        <w:tab/>
      </w:r>
      <w:r w:rsidRPr="002174A5">
        <w:rPr>
          <w:rFonts w:asciiTheme="minorHAnsi" w:eastAsia="Calibri" w:hAnsiTheme="minorHAnsi"/>
          <w:sz w:val="22"/>
          <w:szCs w:val="22"/>
        </w:rPr>
        <w:tab/>
      </w:r>
      <w:r w:rsidR="008A600D" w:rsidRPr="002174A5">
        <w:rPr>
          <w:rFonts w:asciiTheme="minorHAnsi" w:eastAsia="Calibri" w:hAnsiTheme="minorHAnsi"/>
          <w:sz w:val="22"/>
          <w:szCs w:val="22"/>
        </w:rPr>
        <w:t>Leadership Team Agendas and Minutes</w:t>
      </w:r>
    </w:p>
    <w:p w14:paraId="035B0DFA"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Instructional Round/Walk-through documentation</w:t>
      </w:r>
    </w:p>
    <w:p w14:paraId="5733E2B2"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EILA/Professional Learning experience documentation</w:t>
      </w:r>
    </w:p>
    <w:p w14:paraId="7C8CAD50"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Professional Organization memberships</w:t>
      </w:r>
    </w:p>
    <w:p w14:paraId="3BE1D06C"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Parent/Community engagement surveys</w:t>
      </w:r>
    </w:p>
    <w:p w14:paraId="61058A89" w14:textId="77777777" w:rsidR="008A600D" w:rsidRPr="002174A5" w:rsidRDefault="008A600D" w:rsidP="002C0246">
      <w:pPr>
        <w:jc w:val="both"/>
        <w:rPr>
          <w:rFonts w:asciiTheme="minorHAnsi" w:eastAsia="Calibri" w:hAnsiTheme="minorHAnsi"/>
          <w:sz w:val="22"/>
          <w:szCs w:val="22"/>
        </w:rPr>
      </w:pPr>
      <w:r w:rsidRPr="002174A5">
        <w:rPr>
          <w:rFonts w:asciiTheme="minorHAnsi" w:eastAsia="Calibri" w:hAnsiTheme="minorHAnsi"/>
          <w:sz w:val="22"/>
          <w:szCs w:val="22"/>
        </w:rPr>
        <w:t>Parent/Community engagement events documentation</w:t>
      </w:r>
    </w:p>
    <w:p w14:paraId="57DA84BF" w14:textId="77777777" w:rsidR="008A600D" w:rsidRPr="002174A5" w:rsidRDefault="008A600D" w:rsidP="008A600D">
      <w:pPr>
        <w:rPr>
          <w:rFonts w:asciiTheme="minorHAnsi" w:hAnsiTheme="minorHAnsi"/>
          <w:sz w:val="22"/>
          <w:szCs w:val="22"/>
        </w:rPr>
      </w:pPr>
    </w:p>
    <w:p w14:paraId="79F710E3" w14:textId="77777777" w:rsidR="00AF3191" w:rsidRPr="002174A5" w:rsidRDefault="00AF3191" w:rsidP="008A600D">
      <w:pPr>
        <w:jc w:val="both"/>
        <w:rPr>
          <w:rFonts w:asciiTheme="minorHAnsi" w:eastAsia="Calibri" w:hAnsiTheme="minorHAnsi"/>
          <w:b/>
          <w:sz w:val="22"/>
          <w:szCs w:val="22"/>
        </w:rPr>
      </w:pPr>
    </w:p>
    <w:p w14:paraId="75236D4C" w14:textId="41A6254C" w:rsidR="008A600D" w:rsidRPr="002174A5" w:rsidRDefault="008A600D" w:rsidP="008A600D">
      <w:pPr>
        <w:jc w:val="both"/>
        <w:rPr>
          <w:rFonts w:asciiTheme="minorHAnsi" w:eastAsia="Calibri" w:hAnsiTheme="minorHAnsi"/>
          <w:b/>
          <w:sz w:val="22"/>
          <w:szCs w:val="22"/>
        </w:rPr>
      </w:pPr>
      <w:r w:rsidRPr="002174A5">
        <w:rPr>
          <w:rFonts w:asciiTheme="minorHAnsi" w:eastAsia="Calibri" w:hAnsiTheme="minorHAnsi"/>
          <w:b/>
          <w:sz w:val="22"/>
          <w:szCs w:val="22"/>
        </w:rPr>
        <w:t xml:space="preserve">Determining the Overall Performance Category </w:t>
      </w:r>
    </w:p>
    <w:p w14:paraId="1DF1B678" w14:textId="77777777" w:rsidR="0055032A" w:rsidRPr="002174A5" w:rsidRDefault="0055032A" w:rsidP="008A600D">
      <w:pPr>
        <w:jc w:val="both"/>
        <w:rPr>
          <w:rFonts w:asciiTheme="minorHAnsi" w:eastAsia="Calibri" w:hAnsiTheme="minorHAnsi"/>
          <w:b/>
          <w:sz w:val="22"/>
          <w:szCs w:val="22"/>
        </w:rPr>
      </w:pPr>
    </w:p>
    <w:p w14:paraId="6B24FB9C" w14:textId="17CE0C1A" w:rsidR="008A600D" w:rsidRPr="002174A5" w:rsidRDefault="008A600D" w:rsidP="008A600D">
      <w:pPr>
        <w:jc w:val="both"/>
        <w:rPr>
          <w:rFonts w:asciiTheme="minorHAnsi" w:hAnsiTheme="minorHAnsi"/>
          <w:sz w:val="22"/>
          <w:szCs w:val="22"/>
        </w:rPr>
      </w:pPr>
      <w:r w:rsidRPr="002174A5">
        <w:rPr>
          <w:rFonts w:asciiTheme="minorHAnsi" w:hAnsiTheme="minorHAnsi"/>
          <w:sz w:val="22"/>
          <w:szCs w:val="22"/>
        </w:rPr>
        <w:t xml:space="preserve">Superintendents are responsible for determining an Overall Performance Category for each principal at the conclusion of their summative evaluation year.  The Overall Performance Category is informed by the principal’s ratings on professional and recorded in the </w:t>
      </w:r>
      <w:r w:rsidR="00E11A63" w:rsidRPr="002174A5">
        <w:rPr>
          <w:rFonts w:asciiTheme="minorHAnsi" w:hAnsiTheme="minorHAnsi"/>
          <w:sz w:val="22"/>
          <w:szCs w:val="22"/>
        </w:rPr>
        <w:t xml:space="preserve">District or </w:t>
      </w:r>
      <w:r w:rsidRPr="002174A5">
        <w:rPr>
          <w:rFonts w:asciiTheme="minorHAnsi" w:hAnsiTheme="minorHAnsi"/>
          <w:sz w:val="22"/>
          <w:szCs w:val="22"/>
        </w:rPr>
        <w:t>state-approved technology platform or district forms within 5 days of the district’s “closing day.”</w:t>
      </w:r>
    </w:p>
    <w:p w14:paraId="0F50DDE2" w14:textId="231A4475" w:rsidR="008A600D" w:rsidRPr="002174A5" w:rsidRDefault="008A600D" w:rsidP="0026511A">
      <w:pPr>
        <w:tabs>
          <w:tab w:val="left" w:pos="7530"/>
        </w:tabs>
      </w:pPr>
      <w:r w:rsidRPr="002174A5">
        <w:rPr>
          <w:rFonts w:asciiTheme="minorHAnsi" w:hAnsiTheme="minorHAnsi"/>
          <w:sz w:val="22"/>
          <w:szCs w:val="22"/>
        </w:rPr>
        <w:t xml:space="preserve"> </w:t>
      </w:r>
    </w:p>
    <w:p w14:paraId="2C5CF22E" w14:textId="2A98D157" w:rsidR="008A600D" w:rsidRPr="002174A5" w:rsidRDefault="008A600D" w:rsidP="008A600D">
      <w:pPr>
        <w:ind w:left="720"/>
        <w:jc w:val="both"/>
        <w:rPr>
          <w:rFonts w:asciiTheme="minorHAnsi" w:hAnsiTheme="minorHAnsi"/>
          <w:sz w:val="22"/>
          <w:szCs w:val="22"/>
        </w:rPr>
      </w:pPr>
      <w:r w:rsidRPr="002174A5">
        <w:rPr>
          <w:rFonts w:asciiTheme="minorHAnsi" w:hAnsiTheme="minorHAnsi"/>
          <w:sz w:val="22"/>
          <w:szCs w:val="22"/>
        </w:rPr>
        <w:t>A principal’s/assistant principal’s Overall Performance Category is determined by the evaluator based on the principal’s ratings on each standard</w:t>
      </w:r>
      <w:r w:rsidR="00E11A63" w:rsidRPr="002174A5">
        <w:rPr>
          <w:rFonts w:asciiTheme="minorHAnsi" w:hAnsiTheme="minorHAnsi"/>
          <w:sz w:val="22"/>
          <w:szCs w:val="22"/>
        </w:rPr>
        <w:t xml:space="preserve">. </w:t>
      </w:r>
      <w:r w:rsidRPr="002174A5">
        <w:rPr>
          <w:rFonts w:asciiTheme="minorHAnsi" w:hAnsiTheme="minorHAnsi"/>
          <w:sz w:val="22"/>
          <w:szCs w:val="22"/>
        </w:rPr>
        <w:t>Using the sources of evidence for principals/assistant principals, evaluators will use professional judgment to determine a rating for each standard. Next, the evaluator will use the following decision rules for determining the Professional Practice Category:</w:t>
      </w:r>
    </w:p>
    <w:p w14:paraId="04C3A8B4" w14:textId="77777777" w:rsidR="002C0246" w:rsidRPr="002174A5" w:rsidRDefault="002C0246" w:rsidP="008A600D">
      <w:pPr>
        <w:jc w:val="both"/>
        <w:rPr>
          <w:rFonts w:asciiTheme="minorHAnsi" w:hAnsiTheme="minorHAnsi"/>
          <w:b/>
          <w:sz w:val="22"/>
          <w:szCs w:val="22"/>
        </w:rPr>
      </w:pPr>
    </w:p>
    <w:p w14:paraId="587D4EC2" w14:textId="77777777" w:rsidR="008A600D" w:rsidRPr="002174A5" w:rsidRDefault="008A600D" w:rsidP="008A600D">
      <w:pPr>
        <w:rPr>
          <w:rFonts w:asciiTheme="minorHAnsi" w:hAnsiTheme="minorHAnsi"/>
          <w:b/>
          <w:sz w:val="22"/>
          <w:szCs w:val="22"/>
        </w:rPr>
      </w:pPr>
      <w:r w:rsidRPr="002174A5">
        <w:rPr>
          <w:noProof/>
        </w:rPr>
        <w:lastRenderedPageBreak/>
        <w:drawing>
          <wp:inline distT="0" distB="0" distL="0" distR="0" wp14:anchorId="524CF122" wp14:editId="6CCB7C1E">
            <wp:extent cx="4392640" cy="371475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8736" cy="3719905"/>
                    </a:xfrm>
                    <a:prstGeom prst="rect">
                      <a:avLst/>
                    </a:prstGeom>
                    <a:noFill/>
                    <a:ln>
                      <a:noFill/>
                    </a:ln>
                  </pic:spPr>
                </pic:pic>
              </a:graphicData>
            </a:graphic>
          </wp:inline>
        </w:drawing>
      </w:r>
    </w:p>
    <w:p w14:paraId="5CBDBFA6" w14:textId="77777777" w:rsidR="008A600D" w:rsidRPr="002174A5" w:rsidRDefault="008A600D" w:rsidP="008A600D">
      <w:pPr>
        <w:pStyle w:val="ListParagraph"/>
        <w:ind w:left="1080"/>
        <w:jc w:val="both"/>
        <w:rPr>
          <w:rFonts w:asciiTheme="minorHAnsi" w:hAnsiTheme="minorHAnsi"/>
          <w:sz w:val="22"/>
          <w:szCs w:val="22"/>
        </w:rPr>
      </w:pPr>
    </w:p>
    <w:p w14:paraId="0DB3E87A" w14:textId="77777777" w:rsidR="008A600D" w:rsidRPr="002174A5" w:rsidRDefault="008A600D" w:rsidP="008A600D">
      <w:pPr>
        <w:rPr>
          <w:rFonts w:asciiTheme="minorHAnsi" w:hAnsiTheme="minorHAnsi"/>
          <w:b/>
          <w:i/>
          <w:sz w:val="22"/>
          <w:szCs w:val="22"/>
          <w:u w:val="single"/>
        </w:rPr>
      </w:pPr>
      <w:bookmarkStart w:id="6" w:name="PrinDetermOverallPerfCat"/>
      <w:r w:rsidRPr="002174A5">
        <w:rPr>
          <w:rFonts w:asciiTheme="minorHAnsi" w:hAnsiTheme="minorHAnsi"/>
          <w:b/>
          <w:i/>
          <w:sz w:val="22"/>
          <w:szCs w:val="22"/>
          <w:u w:val="single"/>
        </w:rPr>
        <w:t>Determining the Overall Performance Category</w:t>
      </w:r>
    </w:p>
    <w:bookmarkEnd w:id="6"/>
    <w:p w14:paraId="753F008F" w14:textId="28FA7EAB" w:rsidR="00EF11E7" w:rsidRPr="002174A5" w:rsidRDefault="008A600D" w:rsidP="00743669">
      <w:pPr>
        <w:jc w:val="both"/>
        <w:rPr>
          <w:rFonts w:asciiTheme="minorHAnsi" w:hAnsiTheme="minorHAnsi"/>
          <w:sz w:val="22"/>
          <w:szCs w:val="22"/>
        </w:rPr>
      </w:pPr>
      <w:r w:rsidRPr="002174A5">
        <w:rPr>
          <w:rFonts w:asciiTheme="minorHAnsi" w:hAnsiTheme="minorHAnsi"/>
          <w:sz w:val="22"/>
          <w:szCs w:val="22"/>
        </w:rPr>
        <w:t xml:space="preserve">A principal’s/assistant principal’s Overall Performance Category is determined by the evaluator based on the principal’s ratings on Professional Practice </w:t>
      </w:r>
    </w:p>
    <w:p w14:paraId="2CDA370C" w14:textId="77777777" w:rsidR="00743669" w:rsidRPr="002174A5" w:rsidRDefault="00743669" w:rsidP="00743669">
      <w:pPr>
        <w:jc w:val="both"/>
        <w:rPr>
          <w:rFonts w:asciiTheme="minorHAnsi" w:hAnsiTheme="minorHAnsi"/>
          <w:sz w:val="22"/>
          <w:szCs w:val="22"/>
        </w:rPr>
      </w:pPr>
    </w:p>
    <w:p w14:paraId="4A7E816E" w14:textId="77777777" w:rsidR="00743669" w:rsidRPr="002174A5" w:rsidRDefault="00743669" w:rsidP="00743669">
      <w:pPr>
        <w:jc w:val="both"/>
        <w:rPr>
          <w:rFonts w:eastAsia="Calibri"/>
          <w:strike/>
          <w:sz w:val="22"/>
          <w:szCs w:val="22"/>
        </w:rPr>
      </w:pPr>
    </w:p>
    <w:p w14:paraId="74B68248" w14:textId="77777777" w:rsidR="005C3E44" w:rsidRPr="002174A5" w:rsidRDefault="005C3E44" w:rsidP="00743669">
      <w:pPr>
        <w:jc w:val="both"/>
        <w:rPr>
          <w:rFonts w:eastAsia="Calibri"/>
          <w:strike/>
          <w:sz w:val="22"/>
          <w:szCs w:val="22"/>
        </w:rPr>
      </w:pPr>
    </w:p>
    <w:p w14:paraId="18B0E9E9" w14:textId="2A08AF65" w:rsidR="005C3E44" w:rsidRPr="002174A5" w:rsidRDefault="005C3E44" w:rsidP="00743669">
      <w:pPr>
        <w:jc w:val="both"/>
        <w:rPr>
          <w:rFonts w:eastAsia="Calibri"/>
          <w:strike/>
          <w:sz w:val="22"/>
          <w:szCs w:val="22"/>
        </w:rPr>
      </w:pPr>
    </w:p>
    <w:p w14:paraId="2A3D7169" w14:textId="5F7D6AC2" w:rsidR="0055032A" w:rsidRPr="002174A5" w:rsidRDefault="0055032A" w:rsidP="00743669">
      <w:pPr>
        <w:jc w:val="both"/>
        <w:rPr>
          <w:rFonts w:eastAsia="Calibri"/>
          <w:strike/>
          <w:sz w:val="22"/>
          <w:szCs w:val="22"/>
        </w:rPr>
      </w:pPr>
    </w:p>
    <w:p w14:paraId="697583D1" w14:textId="07E39656" w:rsidR="0055032A" w:rsidRPr="002174A5" w:rsidRDefault="0055032A" w:rsidP="00743669">
      <w:pPr>
        <w:jc w:val="both"/>
        <w:rPr>
          <w:rFonts w:eastAsia="Calibri"/>
          <w:strike/>
          <w:sz w:val="22"/>
          <w:szCs w:val="22"/>
        </w:rPr>
      </w:pPr>
    </w:p>
    <w:p w14:paraId="410B15D8" w14:textId="2ECD6327" w:rsidR="0055032A" w:rsidRPr="002174A5" w:rsidRDefault="0055032A" w:rsidP="00743669">
      <w:pPr>
        <w:jc w:val="both"/>
        <w:rPr>
          <w:rFonts w:eastAsia="Calibri"/>
          <w:strike/>
          <w:sz w:val="22"/>
          <w:szCs w:val="22"/>
        </w:rPr>
      </w:pPr>
    </w:p>
    <w:p w14:paraId="18619621" w14:textId="379AECFA" w:rsidR="0055032A" w:rsidRPr="002174A5" w:rsidRDefault="0055032A" w:rsidP="00743669">
      <w:pPr>
        <w:jc w:val="both"/>
        <w:rPr>
          <w:rFonts w:eastAsia="Calibri"/>
          <w:strike/>
          <w:sz w:val="22"/>
          <w:szCs w:val="22"/>
        </w:rPr>
      </w:pPr>
    </w:p>
    <w:p w14:paraId="4D820504" w14:textId="18A08B14" w:rsidR="0055032A" w:rsidRPr="002174A5" w:rsidRDefault="0055032A" w:rsidP="00743669">
      <w:pPr>
        <w:jc w:val="both"/>
        <w:rPr>
          <w:rFonts w:eastAsia="Calibri"/>
          <w:strike/>
          <w:sz w:val="22"/>
          <w:szCs w:val="22"/>
        </w:rPr>
      </w:pPr>
    </w:p>
    <w:p w14:paraId="620447B2" w14:textId="7C494726" w:rsidR="0055032A" w:rsidRPr="002174A5" w:rsidRDefault="0055032A" w:rsidP="00743669">
      <w:pPr>
        <w:jc w:val="both"/>
        <w:rPr>
          <w:rFonts w:eastAsia="Calibri"/>
          <w:strike/>
          <w:sz w:val="22"/>
          <w:szCs w:val="22"/>
        </w:rPr>
      </w:pPr>
    </w:p>
    <w:p w14:paraId="223B6AF4" w14:textId="1E59837D" w:rsidR="0055032A" w:rsidRPr="002174A5" w:rsidRDefault="0055032A" w:rsidP="00743669">
      <w:pPr>
        <w:jc w:val="both"/>
        <w:rPr>
          <w:rFonts w:eastAsia="Calibri"/>
          <w:strike/>
          <w:sz w:val="22"/>
          <w:szCs w:val="22"/>
        </w:rPr>
      </w:pPr>
    </w:p>
    <w:p w14:paraId="6B16091B" w14:textId="060163E7" w:rsidR="0055032A" w:rsidRPr="002174A5" w:rsidRDefault="0055032A" w:rsidP="00743669">
      <w:pPr>
        <w:jc w:val="both"/>
        <w:rPr>
          <w:rFonts w:eastAsia="Calibri"/>
          <w:strike/>
          <w:sz w:val="22"/>
          <w:szCs w:val="22"/>
        </w:rPr>
      </w:pPr>
    </w:p>
    <w:p w14:paraId="7E624073" w14:textId="6C2CBC9A" w:rsidR="0055032A" w:rsidRPr="002174A5" w:rsidRDefault="0055032A" w:rsidP="00743669">
      <w:pPr>
        <w:jc w:val="both"/>
        <w:rPr>
          <w:rFonts w:eastAsia="Calibri"/>
          <w:strike/>
          <w:sz w:val="22"/>
          <w:szCs w:val="22"/>
        </w:rPr>
      </w:pPr>
    </w:p>
    <w:p w14:paraId="0B4C54C3" w14:textId="1B5F7871" w:rsidR="0055032A" w:rsidRPr="002174A5" w:rsidRDefault="0055032A" w:rsidP="00743669">
      <w:pPr>
        <w:jc w:val="both"/>
        <w:rPr>
          <w:rFonts w:eastAsia="Calibri"/>
          <w:strike/>
          <w:sz w:val="22"/>
          <w:szCs w:val="22"/>
        </w:rPr>
      </w:pPr>
    </w:p>
    <w:p w14:paraId="389C599F" w14:textId="77777777" w:rsidR="0055032A" w:rsidRPr="002174A5" w:rsidRDefault="0055032A" w:rsidP="00743669">
      <w:pPr>
        <w:jc w:val="both"/>
        <w:rPr>
          <w:rFonts w:eastAsia="Calibri"/>
          <w:strike/>
          <w:sz w:val="22"/>
          <w:szCs w:val="22"/>
        </w:rPr>
      </w:pPr>
    </w:p>
    <w:p w14:paraId="560A5CE5" w14:textId="77777777" w:rsidR="005C3E44" w:rsidRPr="002174A5" w:rsidRDefault="005C3E44" w:rsidP="00743669">
      <w:pPr>
        <w:jc w:val="both"/>
        <w:rPr>
          <w:rFonts w:eastAsia="Calibri"/>
          <w:strike/>
          <w:sz w:val="22"/>
          <w:szCs w:val="22"/>
        </w:rPr>
      </w:pPr>
    </w:p>
    <w:p w14:paraId="669AA172" w14:textId="77777777" w:rsidR="005C3E44" w:rsidRPr="002174A5" w:rsidRDefault="005C3E44" w:rsidP="00743669">
      <w:pPr>
        <w:jc w:val="both"/>
        <w:rPr>
          <w:rFonts w:eastAsia="Calibri"/>
          <w:strike/>
          <w:sz w:val="22"/>
          <w:szCs w:val="22"/>
        </w:rPr>
      </w:pPr>
    </w:p>
    <w:p w14:paraId="55306D9A" w14:textId="77777777" w:rsidR="005C3E44" w:rsidRPr="002174A5" w:rsidRDefault="005C3E44" w:rsidP="00743669">
      <w:pPr>
        <w:jc w:val="both"/>
        <w:rPr>
          <w:rFonts w:eastAsia="Calibri"/>
          <w:strike/>
          <w:sz w:val="22"/>
          <w:szCs w:val="22"/>
        </w:rPr>
      </w:pPr>
    </w:p>
    <w:p w14:paraId="3DE988F5" w14:textId="77777777" w:rsidR="005C3E44" w:rsidRPr="002174A5" w:rsidRDefault="005C3E44" w:rsidP="00743669">
      <w:pPr>
        <w:jc w:val="both"/>
        <w:rPr>
          <w:rFonts w:eastAsia="Calibri"/>
          <w:strike/>
          <w:sz w:val="22"/>
          <w:szCs w:val="22"/>
        </w:rPr>
      </w:pPr>
    </w:p>
    <w:p w14:paraId="4337FAF1" w14:textId="77777777" w:rsidR="005C3E44" w:rsidRPr="002174A5" w:rsidRDefault="005C3E44" w:rsidP="00743669">
      <w:pPr>
        <w:jc w:val="both"/>
        <w:rPr>
          <w:rFonts w:eastAsia="Calibri"/>
          <w:strike/>
          <w:sz w:val="22"/>
          <w:szCs w:val="22"/>
        </w:rPr>
      </w:pPr>
    </w:p>
    <w:p w14:paraId="55A2C485" w14:textId="77777777" w:rsidR="005C3E44" w:rsidRPr="002174A5" w:rsidRDefault="005C3E44" w:rsidP="00743669">
      <w:pPr>
        <w:jc w:val="both"/>
        <w:rPr>
          <w:rFonts w:eastAsia="Calibri"/>
          <w:strike/>
          <w:sz w:val="22"/>
          <w:szCs w:val="22"/>
        </w:rPr>
      </w:pPr>
    </w:p>
    <w:p w14:paraId="2EA93F2C" w14:textId="77777777" w:rsidR="000F1A9B" w:rsidRPr="002174A5" w:rsidRDefault="000F1A9B" w:rsidP="00EF11E7">
      <w:pPr>
        <w:jc w:val="center"/>
        <w:rPr>
          <w:b/>
          <w:sz w:val="32"/>
          <w:szCs w:val="32"/>
        </w:rPr>
      </w:pPr>
    </w:p>
    <w:p w14:paraId="0D05623E" w14:textId="5088E440" w:rsidR="00EF11E7" w:rsidRPr="002174A5" w:rsidRDefault="00EF11E7" w:rsidP="00EF11E7">
      <w:pPr>
        <w:jc w:val="center"/>
        <w:rPr>
          <w:b/>
          <w:sz w:val="32"/>
          <w:szCs w:val="32"/>
        </w:rPr>
      </w:pPr>
      <w:r w:rsidRPr="002174A5">
        <w:rPr>
          <w:b/>
          <w:sz w:val="32"/>
          <w:szCs w:val="32"/>
        </w:rPr>
        <w:lastRenderedPageBreak/>
        <w:t>TPGES Pre-Observation Document</w:t>
      </w:r>
    </w:p>
    <w:p w14:paraId="22969468" w14:textId="77777777" w:rsidR="00EF11E7" w:rsidRPr="002174A5" w:rsidRDefault="00EF11E7" w:rsidP="00EF11E7">
      <w:pPr>
        <w:jc w:val="center"/>
        <w:rPr>
          <w:b/>
          <w:color w:val="C2D69B" w:themeColor="accent3" w:themeTint="99"/>
          <w:sz w:val="32"/>
          <w:szCs w:val="32"/>
        </w:rPr>
      </w:pPr>
      <w:r w:rsidRPr="002174A5">
        <w:rPr>
          <w:b/>
          <w:color w:val="C2D69B" w:themeColor="accent3" w:themeTint="99"/>
          <w:sz w:val="32"/>
          <w:szCs w:val="32"/>
        </w:rPr>
        <w:t>_____________________________________________________________________</w:t>
      </w:r>
    </w:p>
    <w:p w14:paraId="05C80FE2" w14:textId="77777777" w:rsidR="00EF11E7" w:rsidRPr="002174A5" w:rsidRDefault="00EF11E7" w:rsidP="00EF11E7">
      <w:pPr>
        <w:jc w:val="center"/>
        <w:rPr>
          <w:b/>
          <w:sz w:val="32"/>
          <w:szCs w:val="32"/>
        </w:rPr>
      </w:pPr>
    </w:p>
    <w:tbl>
      <w:tblPr>
        <w:tblStyle w:val="TableGrid"/>
        <w:tblW w:w="0" w:type="auto"/>
        <w:tblLook w:val="04A0" w:firstRow="1" w:lastRow="0" w:firstColumn="1" w:lastColumn="0" w:noHBand="0" w:noVBand="1"/>
      </w:tblPr>
      <w:tblGrid>
        <w:gridCol w:w="3258"/>
        <w:gridCol w:w="5598"/>
      </w:tblGrid>
      <w:tr w:rsidR="00EF11E7" w:rsidRPr="002174A5" w14:paraId="364604FD" w14:textId="77777777" w:rsidTr="00EF11E7">
        <w:tc>
          <w:tcPr>
            <w:tcW w:w="3258" w:type="dxa"/>
            <w:shd w:val="clear" w:color="auto" w:fill="D9D9D9"/>
          </w:tcPr>
          <w:p w14:paraId="67160A1F" w14:textId="77777777" w:rsidR="00EF11E7" w:rsidRPr="002174A5" w:rsidRDefault="00EF11E7" w:rsidP="00EF11E7">
            <w:pPr>
              <w:rPr>
                <w:b/>
              </w:rPr>
            </w:pPr>
            <w:r w:rsidRPr="002174A5">
              <w:rPr>
                <w:b/>
              </w:rPr>
              <w:t>Teacher</w:t>
            </w:r>
          </w:p>
        </w:tc>
        <w:tc>
          <w:tcPr>
            <w:tcW w:w="5598" w:type="dxa"/>
          </w:tcPr>
          <w:p w14:paraId="538F29DE" w14:textId="77777777" w:rsidR="00EF11E7" w:rsidRPr="002174A5" w:rsidRDefault="00EF11E7" w:rsidP="00EF11E7">
            <w:pPr>
              <w:rPr>
                <w:b/>
              </w:rPr>
            </w:pPr>
          </w:p>
        </w:tc>
      </w:tr>
      <w:tr w:rsidR="00EF11E7" w:rsidRPr="002174A5" w14:paraId="1642391A" w14:textId="77777777" w:rsidTr="00EF11E7">
        <w:tc>
          <w:tcPr>
            <w:tcW w:w="3258" w:type="dxa"/>
            <w:shd w:val="clear" w:color="auto" w:fill="D9D9D9"/>
          </w:tcPr>
          <w:p w14:paraId="373A217F" w14:textId="77777777" w:rsidR="00EF11E7" w:rsidRPr="002174A5" w:rsidRDefault="00EF11E7" w:rsidP="00EF11E7">
            <w:pPr>
              <w:rPr>
                <w:b/>
              </w:rPr>
            </w:pPr>
            <w:r w:rsidRPr="002174A5">
              <w:rPr>
                <w:b/>
              </w:rPr>
              <w:t>School</w:t>
            </w:r>
          </w:p>
        </w:tc>
        <w:tc>
          <w:tcPr>
            <w:tcW w:w="5598" w:type="dxa"/>
          </w:tcPr>
          <w:p w14:paraId="4C23D8D5" w14:textId="77777777" w:rsidR="00EF11E7" w:rsidRPr="002174A5" w:rsidRDefault="00EF11E7" w:rsidP="00EF11E7">
            <w:pPr>
              <w:rPr>
                <w:b/>
              </w:rPr>
            </w:pPr>
          </w:p>
        </w:tc>
      </w:tr>
      <w:tr w:rsidR="00EF11E7" w:rsidRPr="002174A5" w14:paraId="650EF28A" w14:textId="77777777" w:rsidTr="00EF11E7">
        <w:tc>
          <w:tcPr>
            <w:tcW w:w="3258" w:type="dxa"/>
            <w:shd w:val="clear" w:color="auto" w:fill="D9D9D9"/>
          </w:tcPr>
          <w:p w14:paraId="05954622" w14:textId="77777777" w:rsidR="00EF11E7" w:rsidRPr="002174A5" w:rsidRDefault="00EF11E7" w:rsidP="00EF11E7">
            <w:pPr>
              <w:rPr>
                <w:b/>
              </w:rPr>
            </w:pPr>
            <w:r w:rsidRPr="002174A5">
              <w:rPr>
                <w:b/>
              </w:rPr>
              <w:t>Grade Level/Subject</w:t>
            </w:r>
          </w:p>
        </w:tc>
        <w:tc>
          <w:tcPr>
            <w:tcW w:w="5598" w:type="dxa"/>
          </w:tcPr>
          <w:p w14:paraId="4AB035DB" w14:textId="77777777" w:rsidR="00EF11E7" w:rsidRPr="002174A5" w:rsidRDefault="00EF11E7" w:rsidP="00EF11E7">
            <w:pPr>
              <w:rPr>
                <w:b/>
              </w:rPr>
            </w:pPr>
          </w:p>
        </w:tc>
      </w:tr>
      <w:tr w:rsidR="00EF11E7" w:rsidRPr="002174A5" w14:paraId="26AB3A39" w14:textId="77777777" w:rsidTr="00EF11E7">
        <w:tc>
          <w:tcPr>
            <w:tcW w:w="3258" w:type="dxa"/>
            <w:shd w:val="clear" w:color="auto" w:fill="D9D9D9"/>
          </w:tcPr>
          <w:p w14:paraId="097B8C20" w14:textId="77777777" w:rsidR="00EF11E7" w:rsidRPr="002174A5" w:rsidRDefault="00EF11E7" w:rsidP="00EF11E7">
            <w:pPr>
              <w:rPr>
                <w:b/>
              </w:rPr>
            </w:pPr>
            <w:r w:rsidRPr="002174A5">
              <w:rPr>
                <w:b/>
              </w:rPr>
              <w:t>Observer</w:t>
            </w:r>
          </w:p>
        </w:tc>
        <w:tc>
          <w:tcPr>
            <w:tcW w:w="5598" w:type="dxa"/>
          </w:tcPr>
          <w:p w14:paraId="63BB61FE" w14:textId="77777777" w:rsidR="00EF11E7" w:rsidRPr="002174A5" w:rsidRDefault="00EF11E7" w:rsidP="00EF11E7">
            <w:pPr>
              <w:rPr>
                <w:b/>
              </w:rPr>
            </w:pPr>
          </w:p>
        </w:tc>
      </w:tr>
      <w:tr w:rsidR="00EF11E7" w:rsidRPr="002174A5" w14:paraId="2FFE8AE0" w14:textId="77777777" w:rsidTr="00EF11E7">
        <w:tc>
          <w:tcPr>
            <w:tcW w:w="3258" w:type="dxa"/>
            <w:tcBorders>
              <w:bottom w:val="single" w:sz="4" w:space="0" w:color="auto"/>
            </w:tcBorders>
            <w:shd w:val="clear" w:color="auto" w:fill="D9D9D9"/>
          </w:tcPr>
          <w:p w14:paraId="11E5543B" w14:textId="77777777" w:rsidR="00EF11E7" w:rsidRPr="002174A5" w:rsidRDefault="00EF11E7" w:rsidP="00EF11E7">
            <w:pPr>
              <w:rPr>
                <w:b/>
              </w:rPr>
            </w:pPr>
            <w:r w:rsidRPr="002174A5">
              <w:rPr>
                <w:b/>
              </w:rPr>
              <w:t>Pre-Conference Date</w:t>
            </w:r>
          </w:p>
        </w:tc>
        <w:tc>
          <w:tcPr>
            <w:tcW w:w="5598" w:type="dxa"/>
          </w:tcPr>
          <w:p w14:paraId="25DD25C4" w14:textId="77777777" w:rsidR="00EF11E7" w:rsidRPr="002174A5" w:rsidRDefault="00EF11E7" w:rsidP="00EF11E7">
            <w:pPr>
              <w:rPr>
                <w:b/>
              </w:rPr>
            </w:pPr>
          </w:p>
        </w:tc>
      </w:tr>
      <w:tr w:rsidR="00EF11E7" w:rsidRPr="002174A5" w14:paraId="0A0DD178" w14:textId="77777777" w:rsidTr="00EF11E7">
        <w:tc>
          <w:tcPr>
            <w:tcW w:w="3258" w:type="dxa"/>
            <w:shd w:val="clear" w:color="auto" w:fill="D9D9D9"/>
          </w:tcPr>
          <w:p w14:paraId="53226F77" w14:textId="77777777" w:rsidR="00EF11E7" w:rsidRPr="002174A5" w:rsidRDefault="00EF11E7" w:rsidP="00EF11E7">
            <w:pPr>
              <w:rPr>
                <w:b/>
              </w:rPr>
            </w:pPr>
            <w:r w:rsidRPr="002174A5">
              <w:rPr>
                <w:b/>
              </w:rPr>
              <w:t>Observation Date</w:t>
            </w:r>
          </w:p>
        </w:tc>
        <w:tc>
          <w:tcPr>
            <w:tcW w:w="5598" w:type="dxa"/>
          </w:tcPr>
          <w:p w14:paraId="6B1B1BFE" w14:textId="77777777" w:rsidR="00EF11E7" w:rsidRPr="002174A5" w:rsidRDefault="00EF11E7" w:rsidP="00EF11E7">
            <w:pPr>
              <w:rPr>
                <w:b/>
              </w:rPr>
            </w:pPr>
          </w:p>
        </w:tc>
      </w:tr>
      <w:tr w:rsidR="00EF11E7" w:rsidRPr="002174A5" w14:paraId="5FD95310" w14:textId="77777777" w:rsidTr="00EF11E7">
        <w:trPr>
          <w:trHeight w:val="260"/>
        </w:trPr>
        <w:tc>
          <w:tcPr>
            <w:tcW w:w="3258" w:type="dxa"/>
            <w:shd w:val="clear" w:color="auto" w:fill="D9D9D9"/>
          </w:tcPr>
          <w:p w14:paraId="4F29952D" w14:textId="77777777" w:rsidR="00EF11E7" w:rsidRPr="002174A5" w:rsidRDefault="00EF11E7" w:rsidP="00EF11E7">
            <w:pPr>
              <w:rPr>
                <w:b/>
              </w:rPr>
            </w:pPr>
            <w:r w:rsidRPr="002174A5">
              <w:rPr>
                <w:b/>
              </w:rPr>
              <w:t>Type of Evaluation</w:t>
            </w:r>
          </w:p>
        </w:tc>
        <w:tc>
          <w:tcPr>
            <w:tcW w:w="5598" w:type="dxa"/>
          </w:tcPr>
          <w:p w14:paraId="094CBC1D" w14:textId="77777777" w:rsidR="00EF11E7" w:rsidRPr="002174A5" w:rsidRDefault="00EF11E7" w:rsidP="00EF11E7">
            <w:pPr>
              <w:rPr>
                <w:b/>
              </w:rPr>
            </w:pPr>
          </w:p>
        </w:tc>
      </w:tr>
    </w:tbl>
    <w:p w14:paraId="2F54854C" w14:textId="06BCED61" w:rsidR="00EF11E7" w:rsidRPr="002174A5" w:rsidRDefault="00EF11E7" w:rsidP="00EF11E7">
      <w:pPr>
        <w:rPr>
          <w:sz w:val="20"/>
          <w:szCs w:val="20"/>
        </w:rPr>
      </w:pPr>
      <w:r w:rsidRPr="002174A5">
        <w:rPr>
          <w:sz w:val="20"/>
          <w:szCs w:val="20"/>
        </w:rPr>
        <w:t xml:space="preserve">“Type of Evaluation” refers to </w:t>
      </w:r>
      <w:r w:rsidR="005C3E44" w:rsidRPr="002174A5">
        <w:rPr>
          <w:sz w:val="20"/>
          <w:szCs w:val="20"/>
        </w:rPr>
        <w:t>Partial</w:t>
      </w:r>
      <w:r w:rsidRPr="002174A5">
        <w:rPr>
          <w:sz w:val="20"/>
          <w:szCs w:val="20"/>
        </w:rPr>
        <w:t xml:space="preserve"> or Full</w:t>
      </w:r>
    </w:p>
    <w:p w14:paraId="588A9172" w14:textId="77777777" w:rsidR="00EF11E7" w:rsidRPr="002174A5" w:rsidRDefault="00EF11E7" w:rsidP="00EF11E7">
      <w:pPr>
        <w:jc w:val="center"/>
      </w:pPr>
      <w:r w:rsidRPr="002174A5">
        <w:t>Preconference Planning</w:t>
      </w:r>
    </w:p>
    <w:tbl>
      <w:tblPr>
        <w:tblStyle w:val="TableGrid"/>
        <w:tblW w:w="0" w:type="auto"/>
        <w:shd w:val="clear" w:color="auto" w:fill="C0C0C0"/>
        <w:tblLook w:val="04A0" w:firstRow="1" w:lastRow="0" w:firstColumn="1" w:lastColumn="0" w:noHBand="0" w:noVBand="1"/>
      </w:tblPr>
      <w:tblGrid>
        <w:gridCol w:w="4428"/>
        <w:gridCol w:w="4428"/>
      </w:tblGrid>
      <w:tr w:rsidR="00EF11E7" w:rsidRPr="002174A5" w14:paraId="20E163F6" w14:textId="77777777" w:rsidTr="00EF11E7">
        <w:tc>
          <w:tcPr>
            <w:tcW w:w="4428" w:type="dxa"/>
            <w:tcBorders>
              <w:bottom w:val="single" w:sz="4" w:space="0" w:color="auto"/>
            </w:tcBorders>
            <w:shd w:val="clear" w:color="auto" w:fill="D9D9D9"/>
          </w:tcPr>
          <w:p w14:paraId="56FA9E46" w14:textId="77777777" w:rsidR="00EF11E7" w:rsidRPr="002174A5" w:rsidRDefault="00EF11E7" w:rsidP="00EF11E7">
            <w:pPr>
              <w:rPr>
                <w:b/>
              </w:rPr>
            </w:pPr>
            <w:r w:rsidRPr="002174A5">
              <w:rPr>
                <w:b/>
              </w:rPr>
              <w:t>Questions for Discussion:</w:t>
            </w:r>
          </w:p>
        </w:tc>
        <w:tc>
          <w:tcPr>
            <w:tcW w:w="4428" w:type="dxa"/>
            <w:tcBorders>
              <w:bottom w:val="single" w:sz="4" w:space="0" w:color="auto"/>
            </w:tcBorders>
            <w:shd w:val="clear" w:color="auto" w:fill="D9D9D9"/>
          </w:tcPr>
          <w:p w14:paraId="6796D7CB" w14:textId="77777777" w:rsidR="00EF11E7" w:rsidRPr="002174A5" w:rsidRDefault="00EF11E7" w:rsidP="00EF11E7">
            <w:pPr>
              <w:rPr>
                <w:b/>
              </w:rPr>
            </w:pPr>
            <w:r w:rsidRPr="002174A5">
              <w:rPr>
                <w:b/>
              </w:rPr>
              <w:t>Notes:</w:t>
            </w:r>
          </w:p>
        </w:tc>
      </w:tr>
      <w:tr w:rsidR="00EF11E7" w:rsidRPr="002174A5" w14:paraId="4A50C2F5" w14:textId="77777777" w:rsidTr="00EF11E7">
        <w:tc>
          <w:tcPr>
            <w:tcW w:w="4428" w:type="dxa"/>
            <w:shd w:val="clear" w:color="auto" w:fill="D9D9D9"/>
          </w:tcPr>
          <w:p w14:paraId="01C48659" w14:textId="77777777" w:rsidR="00EF11E7" w:rsidRPr="002174A5" w:rsidRDefault="00EF11E7" w:rsidP="00EF11E7">
            <w:pPr>
              <w:rPr>
                <w:b/>
              </w:rPr>
            </w:pPr>
            <w:r w:rsidRPr="002174A5">
              <w:rPr>
                <w:b/>
              </w:rPr>
              <w:t>What is your identified student learning target(s)?</w:t>
            </w:r>
          </w:p>
        </w:tc>
        <w:tc>
          <w:tcPr>
            <w:tcW w:w="4428" w:type="dxa"/>
            <w:shd w:val="clear" w:color="auto" w:fill="auto"/>
          </w:tcPr>
          <w:p w14:paraId="6B62BDBA" w14:textId="77777777" w:rsidR="00EF11E7" w:rsidRPr="002174A5" w:rsidRDefault="00EF11E7" w:rsidP="00EF11E7">
            <w:pPr>
              <w:rPr>
                <w:b/>
              </w:rPr>
            </w:pPr>
          </w:p>
          <w:p w14:paraId="461567A8" w14:textId="77777777" w:rsidR="00EF11E7" w:rsidRPr="002174A5" w:rsidRDefault="00EF11E7" w:rsidP="00EF11E7">
            <w:pPr>
              <w:rPr>
                <w:b/>
              </w:rPr>
            </w:pPr>
          </w:p>
          <w:p w14:paraId="3E3675C4" w14:textId="77777777" w:rsidR="00EF11E7" w:rsidRPr="002174A5" w:rsidRDefault="00EF11E7" w:rsidP="00EF11E7">
            <w:pPr>
              <w:rPr>
                <w:b/>
              </w:rPr>
            </w:pPr>
          </w:p>
        </w:tc>
      </w:tr>
      <w:tr w:rsidR="00EF11E7" w:rsidRPr="002174A5" w14:paraId="2ABABB97" w14:textId="77777777" w:rsidTr="00EF11E7">
        <w:tc>
          <w:tcPr>
            <w:tcW w:w="4428" w:type="dxa"/>
            <w:shd w:val="clear" w:color="auto" w:fill="D9D9D9"/>
          </w:tcPr>
          <w:p w14:paraId="17541A48" w14:textId="77777777" w:rsidR="00EF11E7" w:rsidRPr="002174A5" w:rsidRDefault="00EF11E7" w:rsidP="00EF11E7">
            <w:pPr>
              <w:rPr>
                <w:b/>
              </w:rPr>
            </w:pPr>
            <w:r w:rsidRPr="002174A5">
              <w:rPr>
                <w:b/>
              </w:rPr>
              <w:t>To which part of your curriculum does this lesson relate?</w:t>
            </w:r>
          </w:p>
          <w:p w14:paraId="1080F781" w14:textId="77777777" w:rsidR="00EF11E7" w:rsidRPr="002174A5" w:rsidRDefault="00EF11E7" w:rsidP="00EF11E7">
            <w:pPr>
              <w:rPr>
                <w:b/>
              </w:rPr>
            </w:pPr>
          </w:p>
        </w:tc>
        <w:tc>
          <w:tcPr>
            <w:tcW w:w="4428" w:type="dxa"/>
            <w:shd w:val="clear" w:color="auto" w:fill="auto"/>
          </w:tcPr>
          <w:p w14:paraId="3EA3BDF2" w14:textId="77777777" w:rsidR="00EF11E7" w:rsidRPr="002174A5" w:rsidRDefault="00EF11E7" w:rsidP="00EF11E7">
            <w:pPr>
              <w:rPr>
                <w:b/>
              </w:rPr>
            </w:pPr>
          </w:p>
        </w:tc>
      </w:tr>
      <w:tr w:rsidR="00EF11E7" w:rsidRPr="002174A5" w14:paraId="1DCADF49" w14:textId="77777777" w:rsidTr="00EF11E7">
        <w:tc>
          <w:tcPr>
            <w:tcW w:w="4428" w:type="dxa"/>
            <w:shd w:val="clear" w:color="auto" w:fill="D9D9D9"/>
          </w:tcPr>
          <w:p w14:paraId="58BB5F0E" w14:textId="77777777" w:rsidR="00EF11E7" w:rsidRPr="002174A5" w:rsidRDefault="00EF11E7" w:rsidP="00EF11E7">
            <w:pPr>
              <w:rPr>
                <w:b/>
              </w:rPr>
            </w:pPr>
            <w:r w:rsidRPr="002174A5">
              <w:rPr>
                <w:b/>
              </w:rPr>
              <w:t>How does this learning fit in the sequence of learning for this class?</w:t>
            </w:r>
          </w:p>
          <w:p w14:paraId="273A75B4" w14:textId="77777777" w:rsidR="00EF11E7" w:rsidRPr="002174A5" w:rsidRDefault="00EF11E7" w:rsidP="00EF11E7">
            <w:pPr>
              <w:rPr>
                <w:b/>
              </w:rPr>
            </w:pPr>
          </w:p>
        </w:tc>
        <w:tc>
          <w:tcPr>
            <w:tcW w:w="4428" w:type="dxa"/>
            <w:shd w:val="clear" w:color="auto" w:fill="auto"/>
          </w:tcPr>
          <w:p w14:paraId="08C23729" w14:textId="77777777" w:rsidR="00EF11E7" w:rsidRPr="002174A5" w:rsidRDefault="00EF11E7" w:rsidP="00EF11E7">
            <w:pPr>
              <w:rPr>
                <w:b/>
              </w:rPr>
            </w:pPr>
          </w:p>
        </w:tc>
      </w:tr>
      <w:tr w:rsidR="00EF11E7" w:rsidRPr="002174A5" w14:paraId="17F864B3" w14:textId="77777777" w:rsidTr="00EF11E7">
        <w:tc>
          <w:tcPr>
            <w:tcW w:w="4428" w:type="dxa"/>
            <w:shd w:val="clear" w:color="auto" w:fill="D9D9D9"/>
          </w:tcPr>
          <w:p w14:paraId="0AE4C0A0" w14:textId="77777777" w:rsidR="00EF11E7" w:rsidRPr="002174A5" w:rsidRDefault="00EF11E7" w:rsidP="00EF11E7">
            <w:pPr>
              <w:rPr>
                <w:b/>
              </w:rPr>
            </w:pPr>
            <w:r w:rsidRPr="002174A5">
              <w:rPr>
                <w:b/>
              </w:rPr>
              <w:t>Briefly describe the students in this class, including those with special needs.</w:t>
            </w:r>
          </w:p>
        </w:tc>
        <w:tc>
          <w:tcPr>
            <w:tcW w:w="4428" w:type="dxa"/>
            <w:shd w:val="clear" w:color="auto" w:fill="auto"/>
          </w:tcPr>
          <w:p w14:paraId="04BE6A15" w14:textId="77777777" w:rsidR="00EF11E7" w:rsidRPr="002174A5" w:rsidRDefault="00EF11E7" w:rsidP="00EF11E7">
            <w:pPr>
              <w:rPr>
                <w:b/>
              </w:rPr>
            </w:pPr>
          </w:p>
        </w:tc>
      </w:tr>
      <w:tr w:rsidR="00EF11E7" w:rsidRPr="002174A5" w14:paraId="569D3515" w14:textId="77777777" w:rsidTr="00EF11E7">
        <w:tc>
          <w:tcPr>
            <w:tcW w:w="4428" w:type="dxa"/>
            <w:shd w:val="clear" w:color="auto" w:fill="D9D9D9"/>
          </w:tcPr>
          <w:p w14:paraId="2F3BDBEE" w14:textId="77777777" w:rsidR="00EF11E7" w:rsidRPr="002174A5" w:rsidRDefault="00EF11E7" w:rsidP="00EF11E7">
            <w:pPr>
              <w:rPr>
                <w:b/>
              </w:rPr>
            </w:pPr>
            <w:r w:rsidRPr="002174A5">
              <w:rPr>
                <w:b/>
              </w:rPr>
              <w:t>How will you engage the students in the learning?  What will you do?  What will the students do?  Will the students work in groups, individually, or as a large group?  Provide any materials that the student will use.</w:t>
            </w:r>
          </w:p>
        </w:tc>
        <w:tc>
          <w:tcPr>
            <w:tcW w:w="4428" w:type="dxa"/>
            <w:shd w:val="clear" w:color="auto" w:fill="auto"/>
          </w:tcPr>
          <w:p w14:paraId="2670F614" w14:textId="77777777" w:rsidR="00EF11E7" w:rsidRPr="002174A5" w:rsidRDefault="00EF11E7" w:rsidP="00EF11E7">
            <w:pPr>
              <w:rPr>
                <w:b/>
              </w:rPr>
            </w:pPr>
          </w:p>
        </w:tc>
      </w:tr>
      <w:tr w:rsidR="00EF11E7" w:rsidRPr="002174A5" w14:paraId="5DC371DA" w14:textId="77777777" w:rsidTr="00EF11E7">
        <w:tc>
          <w:tcPr>
            <w:tcW w:w="4428" w:type="dxa"/>
            <w:tcBorders>
              <w:bottom w:val="single" w:sz="4" w:space="0" w:color="auto"/>
            </w:tcBorders>
            <w:shd w:val="clear" w:color="auto" w:fill="D9D9D9"/>
          </w:tcPr>
          <w:p w14:paraId="680A3BF8" w14:textId="77777777" w:rsidR="00EF11E7" w:rsidRPr="002174A5" w:rsidRDefault="00EF11E7" w:rsidP="00EF11E7">
            <w:pPr>
              <w:rPr>
                <w:b/>
              </w:rPr>
            </w:pPr>
            <w:r w:rsidRPr="002174A5">
              <w:rPr>
                <w:b/>
              </w:rPr>
              <w:t>How will you differentiate instruction for individuals or groups of students?</w:t>
            </w:r>
          </w:p>
          <w:p w14:paraId="6BAB9506" w14:textId="77777777" w:rsidR="00EF11E7" w:rsidRPr="002174A5" w:rsidRDefault="00EF11E7" w:rsidP="00EF11E7">
            <w:pPr>
              <w:rPr>
                <w:b/>
              </w:rPr>
            </w:pPr>
          </w:p>
        </w:tc>
        <w:tc>
          <w:tcPr>
            <w:tcW w:w="4428" w:type="dxa"/>
            <w:shd w:val="clear" w:color="auto" w:fill="auto"/>
          </w:tcPr>
          <w:p w14:paraId="3080F1A7" w14:textId="77777777" w:rsidR="00EF11E7" w:rsidRPr="002174A5" w:rsidRDefault="00EF11E7" w:rsidP="00EF11E7">
            <w:pPr>
              <w:rPr>
                <w:b/>
              </w:rPr>
            </w:pPr>
          </w:p>
        </w:tc>
      </w:tr>
      <w:tr w:rsidR="00EF11E7" w:rsidRPr="002174A5" w14:paraId="71FC1AE6" w14:textId="77777777" w:rsidTr="00EF11E7">
        <w:tblPrEx>
          <w:shd w:val="clear" w:color="auto" w:fill="auto"/>
        </w:tblPrEx>
        <w:tc>
          <w:tcPr>
            <w:tcW w:w="4428" w:type="dxa"/>
            <w:shd w:val="clear" w:color="auto" w:fill="D9D9D9"/>
          </w:tcPr>
          <w:p w14:paraId="2DF39E66" w14:textId="77777777" w:rsidR="00EF11E7" w:rsidRPr="002174A5" w:rsidRDefault="00EF11E7" w:rsidP="00EF11E7">
            <w:pPr>
              <w:rPr>
                <w:b/>
              </w:rPr>
            </w:pPr>
            <w:r w:rsidRPr="002174A5">
              <w:rPr>
                <w:b/>
              </w:rPr>
              <w:t>How and when will you know whether the students have achieved the learning targets?</w:t>
            </w:r>
          </w:p>
        </w:tc>
        <w:tc>
          <w:tcPr>
            <w:tcW w:w="4428" w:type="dxa"/>
          </w:tcPr>
          <w:p w14:paraId="76107F9A" w14:textId="77777777" w:rsidR="00EF11E7" w:rsidRPr="002174A5" w:rsidRDefault="00EF11E7" w:rsidP="00EF11E7">
            <w:pPr>
              <w:rPr>
                <w:b/>
              </w:rPr>
            </w:pPr>
          </w:p>
        </w:tc>
      </w:tr>
      <w:tr w:rsidR="00EF11E7" w:rsidRPr="002174A5" w14:paraId="58AF96A0" w14:textId="77777777" w:rsidTr="00EF11E7">
        <w:tblPrEx>
          <w:shd w:val="clear" w:color="auto" w:fill="auto"/>
        </w:tblPrEx>
        <w:tc>
          <w:tcPr>
            <w:tcW w:w="4428" w:type="dxa"/>
            <w:shd w:val="clear" w:color="auto" w:fill="D9D9D9"/>
          </w:tcPr>
          <w:p w14:paraId="6FA0CF61" w14:textId="77777777" w:rsidR="00EF11E7" w:rsidRPr="002174A5" w:rsidRDefault="00EF11E7" w:rsidP="00EF11E7">
            <w:pPr>
              <w:rPr>
                <w:b/>
              </w:rPr>
            </w:pPr>
            <w:r w:rsidRPr="002174A5">
              <w:rPr>
                <w:b/>
              </w:rPr>
              <w:t>Is there anything that you would like me to specifically observe during the lesson?</w:t>
            </w:r>
          </w:p>
        </w:tc>
        <w:tc>
          <w:tcPr>
            <w:tcW w:w="4428" w:type="dxa"/>
          </w:tcPr>
          <w:p w14:paraId="0740B6C0" w14:textId="77777777" w:rsidR="00EF11E7" w:rsidRPr="002174A5" w:rsidRDefault="00EF11E7" w:rsidP="00EF11E7">
            <w:pPr>
              <w:rPr>
                <w:b/>
              </w:rPr>
            </w:pPr>
          </w:p>
        </w:tc>
      </w:tr>
    </w:tbl>
    <w:p w14:paraId="63325EC6" w14:textId="77777777" w:rsidR="00EF11E7" w:rsidRPr="002174A5" w:rsidRDefault="00EF11E7" w:rsidP="00EF11E7"/>
    <w:p w14:paraId="1E6ACC4A" w14:textId="77777777" w:rsidR="00EF11E7" w:rsidRPr="002174A5" w:rsidRDefault="00EF11E7" w:rsidP="00EF11E7">
      <w:r w:rsidRPr="002174A5">
        <w:t xml:space="preserve">__________________________________   ______________         _____________________________   ___________ </w:t>
      </w:r>
    </w:p>
    <w:p w14:paraId="022BFE1D" w14:textId="77777777" w:rsidR="00EF11E7" w:rsidRPr="002174A5" w:rsidRDefault="00EF11E7" w:rsidP="00EF11E7">
      <w:pPr>
        <w:rPr>
          <w:sz w:val="20"/>
          <w:szCs w:val="20"/>
        </w:rPr>
      </w:pPr>
      <w:r w:rsidRPr="002174A5">
        <w:rPr>
          <w:sz w:val="20"/>
          <w:szCs w:val="20"/>
        </w:rPr>
        <w:t xml:space="preserve">               Teacher’s Signature                            Date                     Observer’s/Evaluator’s Signature         Date </w:t>
      </w:r>
    </w:p>
    <w:p w14:paraId="6CC06018" w14:textId="77777777" w:rsidR="00EF11E7" w:rsidRPr="002174A5" w:rsidRDefault="00EF11E7" w:rsidP="00EF11E7">
      <w:pPr>
        <w:rPr>
          <w:sz w:val="18"/>
          <w:szCs w:val="18"/>
        </w:rPr>
      </w:pPr>
    </w:p>
    <w:p w14:paraId="2B337674" w14:textId="77777777" w:rsidR="00EF11E7" w:rsidRPr="002174A5" w:rsidRDefault="00EF11E7" w:rsidP="00EF11E7">
      <w:pPr>
        <w:rPr>
          <w:sz w:val="18"/>
          <w:szCs w:val="18"/>
        </w:rPr>
      </w:pPr>
      <w:r w:rsidRPr="002174A5">
        <w:rPr>
          <w:sz w:val="18"/>
          <w:szCs w:val="18"/>
        </w:rPr>
        <w:t>Signatures indicate content of this form has been shared, reviewed, discussed in accordance with PGES procedures.</w:t>
      </w:r>
    </w:p>
    <w:p w14:paraId="705402C0" w14:textId="77777777" w:rsidR="00EF11E7" w:rsidRPr="002174A5" w:rsidRDefault="00EF11E7" w:rsidP="00EF11E7"/>
    <w:p w14:paraId="61FA6BF2" w14:textId="77777777" w:rsidR="00EF11E7" w:rsidRPr="002174A5" w:rsidRDefault="00EF11E7" w:rsidP="008A600D">
      <w:pPr>
        <w:widowControl w:val="0"/>
        <w:autoSpaceDE w:val="0"/>
        <w:autoSpaceDN w:val="0"/>
        <w:adjustRightInd w:val="0"/>
        <w:spacing w:after="240"/>
        <w:rPr>
          <w:rFonts w:ascii="Times" w:hAnsi="Times" w:cs="Times"/>
          <w:sz w:val="22"/>
          <w:szCs w:val="22"/>
        </w:rPr>
      </w:pPr>
    </w:p>
    <w:p w14:paraId="5F0C07D7" w14:textId="77777777" w:rsidR="008A600D" w:rsidRPr="002174A5" w:rsidRDefault="008A600D" w:rsidP="008A600D">
      <w:pPr>
        <w:widowControl w:val="0"/>
        <w:autoSpaceDE w:val="0"/>
        <w:autoSpaceDN w:val="0"/>
        <w:adjustRightInd w:val="0"/>
        <w:spacing w:after="240"/>
        <w:rPr>
          <w:rFonts w:ascii="Times" w:hAnsi="Times" w:cs="Times"/>
          <w:sz w:val="22"/>
          <w:szCs w:val="22"/>
        </w:rPr>
      </w:pPr>
    </w:p>
    <w:p w14:paraId="6B95B6A4" w14:textId="77777777" w:rsidR="00EF11E7" w:rsidRPr="002174A5" w:rsidRDefault="00EF11E7" w:rsidP="008A600D">
      <w:pPr>
        <w:widowControl w:val="0"/>
        <w:autoSpaceDE w:val="0"/>
        <w:autoSpaceDN w:val="0"/>
        <w:adjustRightInd w:val="0"/>
        <w:spacing w:after="240"/>
        <w:rPr>
          <w:rFonts w:ascii="Times" w:hAnsi="Times" w:cs="Times"/>
          <w:sz w:val="22"/>
          <w:szCs w:val="22"/>
        </w:rPr>
      </w:pPr>
    </w:p>
    <w:p w14:paraId="698CB53A" w14:textId="77777777" w:rsidR="00EF11E7" w:rsidRPr="002174A5" w:rsidRDefault="00EF11E7" w:rsidP="008A600D">
      <w:pPr>
        <w:widowControl w:val="0"/>
        <w:autoSpaceDE w:val="0"/>
        <w:autoSpaceDN w:val="0"/>
        <w:adjustRightInd w:val="0"/>
        <w:spacing w:after="240"/>
        <w:rPr>
          <w:rFonts w:ascii="Times" w:hAnsi="Times" w:cs="Times"/>
          <w:sz w:val="22"/>
          <w:szCs w:val="22"/>
        </w:rPr>
      </w:pPr>
    </w:p>
    <w:p w14:paraId="56115174" w14:textId="77777777" w:rsidR="00EF11E7" w:rsidRPr="002174A5" w:rsidRDefault="00EF11E7" w:rsidP="00EF11E7">
      <w:pPr>
        <w:jc w:val="center"/>
        <w:rPr>
          <w:b/>
          <w:sz w:val="32"/>
          <w:szCs w:val="32"/>
        </w:rPr>
      </w:pPr>
      <w:r w:rsidRPr="002174A5">
        <w:rPr>
          <w:b/>
          <w:sz w:val="32"/>
          <w:szCs w:val="32"/>
        </w:rPr>
        <w:lastRenderedPageBreak/>
        <w:t>TPGES Evaluation</w:t>
      </w:r>
    </w:p>
    <w:p w14:paraId="716EB1BE" w14:textId="77777777" w:rsidR="00EF11E7" w:rsidRPr="002174A5" w:rsidRDefault="00EF11E7" w:rsidP="00EF11E7">
      <w:pPr>
        <w:jc w:val="center"/>
        <w:rPr>
          <w:b/>
          <w:color w:val="C2D69B" w:themeColor="accent3" w:themeTint="99"/>
          <w:sz w:val="32"/>
          <w:szCs w:val="32"/>
        </w:rPr>
      </w:pPr>
      <w:r w:rsidRPr="002174A5">
        <w:rPr>
          <w:b/>
          <w:color w:val="C2D69B" w:themeColor="accent3" w:themeTint="99"/>
          <w:sz w:val="32"/>
          <w:szCs w:val="32"/>
        </w:rPr>
        <w:t>_____________________________________________________________________</w:t>
      </w:r>
    </w:p>
    <w:p w14:paraId="3EA5C7BA" w14:textId="77777777" w:rsidR="00EF11E7" w:rsidRPr="002174A5" w:rsidRDefault="00EF11E7" w:rsidP="00EF11E7">
      <w:pPr>
        <w:jc w:val="center"/>
        <w:rPr>
          <w:b/>
          <w:sz w:val="32"/>
          <w:szCs w:val="32"/>
        </w:rPr>
      </w:pPr>
    </w:p>
    <w:tbl>
      <w:tblPr>
        <w:tblStyle w:val="TableGrid"/>
        <w:tblW w:w="0" w:type="auto"/>
        <w:tblLook w:val="04A0" w:firstRow="1" w:lastRow="0" w:firstColumn="1" w:lastColumn="0" w:noHBand="0" w:noVBand="1"/>
      </w:tblPr>
      <w:tblGrid>
        <w:gridCol w:w="3258"/>
        <w:gridCol w:w="5598"/>
      </w:tblGrid>
      <w:tr w:rsidR="00EF11E7" w:rsidRPr="002174A5" w14:paraId="5C5218D4" w14:textId="77777777" w:rsidTr="00EF11E7">
        <w:tc>
          <w:tcPr>
            <w:tcW w:w="3258" w:type="dxa"/>
            <w:shd w:val="clear" w:color="auto" w:fill="D9D9D9"/>
          </w:tcPr>
          <w:p w14:paraId="78EBEE3A" w14:textId="77777777" w:rsidR="00EF11E7" w:rsidRPr="002174A5" w:rsidRDefault="00EF11E7" w:rsidP="00EF11E7">
            <w:pPr>
              <w:rPr>
                <w:b/>
              </w:rPr>
            </w:pPr>
            <w:r w:rsidRPr="002174A5">
              <w:rPr>
                <w:b/>
              </w:rPr>
              <w:t>Teacher</w:t>
            </w:r>
          </w:p>
        </w:tc>
        <w:tc>
          <w:tcPr>
            <w:tcW w:w="5598" w:type="dxa"/>
          </w:tcPr>
          <w:p w14:paraId="0E1F281A" w14:textId="77777777" w:rsidR="00EF11E7" w:rsidRPr="002174A5" w:rsidRDefault="00EF11E7" w:rsidP="00EF11E7">
            <w:pPr>
              <w:rPr>
                <w:b/>
              </w:rPr>
            </w:pPr>
          </w:p>
        </w:tc>
      </w:tr>
      <w:tr w:rsidR="00EF11E7" w:rsidRPr="002174A5" w14:paraId="1BD26A50" w14:textId="77777777" w:rsidTr="00EF11E7">
        <w:tc>
          <w:tcPr>
            <w:tcW w:w="3258" w:type="dxa"/>
            <w:shd w:val="clear" w:color="auto" w:fill="D9D9D9"/>
          </w:tcPr>
          <w:p w14:paraId="548F5D5F" w14:textId="77777777" w:rsidR="00EF11E7" w:rsidRPr="002174A5" w:rsidRDefault="00EF11E7" w:rsidP="00EF11E7">
            <w:pPr>
              <w:rPr>
                <w:b/>
              </w:rPr>
            </w:pPr>
            <w:r w:rsidRPr="002174A5">
              <w:rPr>
                <w:b/>
              </w:rPr>
              <w:t>School</w:t>
            </w:r>
          </w:p>
        </w:tc>
        <w:tc>
          <w:tcPr>
            <w:tcW w:w="5598" w:type="dxa"/>
          </w:tcPr>
          <w:p w14:paraId="1AFDF5FB" w14:textId="77777777" w:rsidR="00EF11E7" w:rsidRPr="002174A5" w:rsidRDefault="00EF11E7" w:rsidP="00EF11E7">
            <w:pPr>
              <w:rPr>
                <w:b/>
              </w:rPr>
            </w:pPr>
          </w:p>
        </w:tc>
      </w:tr>
      <w:tr w:rsidR="00EF11E7" w:rsidRPr="002174A5" w14:paraId="2872EEC3" w14:textId="77777777" w:rsidTr="00EF11E7">
        <w:tc>
          <w:tcPr>
            <w:tcW w:w="3258" w:type="dxa"/>
            <w:shd w:val="clear" w:color="auto" w:fill="D9D9D9"/>
          </w:tcPr>
          <w:p w14:paraId="72454784" w14:textId="77777777" w:rsidR="00EF11E7" w:rsidRPr="002174A5" w:rsidRDefault="00EF11E7" w:rsidP="00EF11E7">
            <w:pPr>
              <w:rPr>
                <w:b/>
              </w:rPr>
            </w:pPr>
            <w:r w:rsidRPr="002174A5">
              <w:rPr>
                <w:b/>
              </w:rPr>
              <w:t>Grade Level/Subject</w:t>
            </w:r>
          </w:p>
        </w:tc>
        <w:tc>
          <w:tcPr>
            <w:tcW w:w="5598" w:type="dxa"/>
          </w:tcPr>
          <w:p w14:paraId="66D58597" w14:textId="77777777" w:rsidR="00EF11E7" w:rsidRPr="002174A5" w:rsidRDefault="00EF11E7" w:rsidP="00EF11E7">
            <w:pPr>
              <w:rPr>
                <w:b/>
              </w:rPr>
            </w:pPr>
          </w:p>
        </w:tc>
      </w:tr>
      <w:tr w:rsidR="00EF11E7" w:rsidRPr="002174A5" w14:paraId="12C6E4F9" w14:textId="77777777" w:rsidTr="00EF11E7">
        <w:tc>
          <w:tcPr>
            <w:tcW w:w="3258" w:type="dxa"/>
            <w:shd w:val="clear" w:color="auto" w:fill="D9D9D9"/>
          </w:tcPr>
          <w:p w14:paraId="5C3E80CF" w14:textId="77777777" w:rsidR="00EF11E7" w:rsidRPr="002174A5" w:rsidRDefault="00EF11E7" w:rsidP="00EF11E7">
            <w:pPr>
              <w:rPr>
                <w:b/>
              </w:rPr>
            </w:pPr>
            <w:r w:rsidRPr="002174A5">
              <w:rPr>
                <w:b/>
              </w:rPr>
              <w:t>Observer</w:t>
            </w:r>
          </w:p>
        </w:tc>
        <w:tc>
          <w:tcPr>
            <w:tcW w:w="5598" w:type="dxa"/>
          </w:tcPr>
          <w:p w14:paraId="64E07A76" w14:textId="77777777" w:rsidR="00EF11E7" w:rsidRPr="002174A5" w:rsidRDefault="00EF11E7" w:rsidP="00EF11E7">
            <w:pPr>
              <w:rPr>
                <w:b/>
              </w:rPr>
            </w:pPr>
          </w:p>
        </w:tc>
      </w:tr>
      <w:tr w:rsidR="00EF11E7" w:rsidRPr="002174A5" w14:paraId="11F2D511" w14:textId="77777777" w:rsidTr="00EF11E7">
        <w:tc>
          <w:tcPr>
            <w:tcW w:w="3258" w:type="dxa"/>
            <w:tcBorders>
              <w:bottom w:val="single" w:sz="4" w:space="0" w:color="auto"/>
            </w:tcBorders>
            <w:shd w:val="clear" w:color="auto" w:fill="D9D9D9"/>
          </w:tcPr>
          <w:p w14:paraId="734AF1B5" w14:textId="77777777" w:rsidR="00EF11E7" w:rsidRPr="002174A5" w:rsidRDefault="00EF11E7" w:rsidP="00EF11E7">
            <w:pPr>
              <w:rPr>
                <w:b/>
              </w:rPr>
            </w:pPr>
            <w:r w:rsidRPr="002174A5">
              <w:rPr>
                <w:b/>
              </w:rPr>
              <w:t>Pre-Conference Date</w:t>
            </w:r>
          </w:p>
        </w:tc>
        <w:tc>
          <w:tcPr>
            <w:tcW w:w="5598" w:type="dxa"/>
          </w:tcPr>
          <w:p w14:paraId="1D279103" w14:textId="77777777" w:rsidR="00EF11E7" w:rsidRPr="002174A5" w:rsidRDefault="00EF11E7" w:rsidP="00EF11E7">
            <w:pPr>
              <w:rPr>
                <w:b/>
              </w:rPr>
            </w:pPr>
          </w:p>
        </w:tc>
      </w:tr>
      <w:tr w:rsidR="00EF11E7" w:rsidRPr="002174A5" w14:paraId="53ADE97D" w14:textId="77777777" w:rsidTr="00EF11E7">
        <w:tc>
          <w:tcPr>
            <w:tcW w:w="3258" w:type="dxa"/>
            <w:shd w:val="clear" w:color="auto" w:fill="D9D9D9"/>
          </w:tcPr>
          <w:p w14:paraId="2BE4B0C3" w14:textId="77777777" w:rsidR="00EF11E7" w:rsidRPr="002174A5" w:rsidRDefault="00EF11E7" w:rsidP="00EF11E7">
            <w:pPr>
              <w:rPr>
                <w:b/>
              </w:rPr>
            </w:pPr>
            <w:r w:rsidRPr="002174A5">
              <w:rPr>
                <w:b/>
              </w:rPr>
              <w:t>Observation Date</w:t>
            </w:r>
          </w:p>
        </w:tc>
        <w:tc>
          <w:tcPr>
            <w:tcW w:w="5598" w:type="dxa"/>
          </w:tcPr>
          <w:p w14:paraId="7F5DFC88" w14:textId="77777777" w:rsidR="00EF11E7" w:rsidRPr="002174A5" w:rsidRDefault="00EF11E7" w:rsidP="00EF11E7">
            <w:pPr>
              <w:rPr>
                <w:b/>
              </w:rPr>
            </w:pPr>
          </w:p>
        </w:tc>
      </w:tr>
    </w:tbl>
    <w:p w14:paraId="51E33275" w14:textId="77777777" w:rsidR="00EF11E7" w:rsidRPr="002174A5" w:rsidRDefault="00EF11E7" w:rsidP="00EF11E7">
      <w:pPr>
        <w:rPr>
          <w:sz w:val="20"/>
          <w:szCs w:val="20"/>
        </w:rPr>
      </w:pPr>
    </w:p>
    <w:tbl>
      <w:tblPr>
        <w:tblStyle w:val="TableGrid"/>
        <w:tblW w:w="0" w:type="auto"/>
        <w:shd w:val="clear" w:color="auto" w:fill="C0C0C0"/>
        <w:tblLook w:val="04A0" w:firstRow="1" w:lastRow="0" w:firstColumn="1" w:lastColumn="0" w:noHBand="0" w:noVBand="1"/>
      </w:tblPr>
      <w:tblGrid>
        <w:gridCol w:w="2214"/>
        <w:gridCol w:w="2214"/>
        <w:gridCol w:w="1107"/>
        <w:gridCol w:w="1107"/>
        <w:gridCol w:w="1107"/>
        <w:gridCol w:w="1107"/>
      </w:tblGrid>
      <w:tr w:rsidR="00EF11E7" w:rsidRPr="002174A5" w14:paraId="20DEC9C4" w14:textId="77777777" w:rsidTr="00EF11E7">
        <w:tc>
          <w:tcPr>
            <w:tcW w:w="4428" w:type="dxa"/>
            <w:gridSpan w:val="2"/>
            <w:shd w:val="clear" w:color="auto" w:fill="D9D9D9"/>
          </w:tcPr>
          <w:p w14:paraId="14138860" w14:textId="77777777" w:rsidR="00EF11E7" w:rsidRPr="002174A5" w:rsidRDefault="00EF11E7" w:rsidP="00EF11E7">
            <w:pPr>
              <w:jc w:val="center"/>
              <w:rPr>
                <w:b/>
                <w:sz w:val="22"/>
                <w:szCs w:val="22"/>
              </w:rPr>
            </w:pPr>
            <w:r w:rsidRPr="002174A5">
              <w:rPr>
                <w:b/>
                <w:sz w:val="22"/>
                <w:szCs w:val="22"/>
              </w:rPr>
              <w:t>Domain 1: Planning and Preparation</w:t>
            </w:r>
          </w:p>
        </w:tc>
        <w:tc>
          <w:tcPr>
            <w:tcW w:w="4428" w:type="dxa"/>
            <w:gridSpan w:val="4"/>
            <w:shd w:val="clear" w:color="auto" w:fill="D9D9D9"/>
          </w:tcPr>
          <w:p w14:paraId="4C63847F" w14:textId="77777777" w:rsidR="00EF11E7" w:rsidRPr="002174A5" w:rsidRDefault="00EF11E7" w:rsidP="00EF11E7">
            <w:pPr>
              <w:jc w:val="center"/>
              <w:rPr>
                <w:b/>
                <w:sz w:val="22"/>
                <w:szCs w:val="22"/>
              </w:rPr>
            </w:pPr>
            <w:r w:rsidRPr="002174A5">
              <w:rPr>
                <w:b/>
                <w:sz w:val="22"/>
                <w:szCs w:val="22"/>
              </w:rPr>
              <w:t>Rating</w:t>
            </w:r>
          </w:p>
        </w:tc>
      </w:tr>
      <w:tr w:rsidR="005C3E44" w:rsidRPr="002174A5" w14:paraId="62631E5F" w14:textId="77777777" w:rsidTr="005C3E44">
        <w:tblPrEx>
          <w:shd w:val="clear" w:color="auto" w:fill="auto"/>
        </w:tblPrEx>
        <w:tc>
          <w:tcPr>
            <w:tcW w:w="2214" w:type="dxa"/>
          </w:tcPr>
          <w:p w14:paraId="4A116282" w14:textId="77777777" w:rsidR="005C3E44" w:rsidRPr="002174A5" w:rsidRDefault="005C3E44" w:rsidP="00EF11E7">
            <w:pPr>
              <w:rPr>
                <w:sz w:val="22"/>
                <w:szCs w:val="22"/>
              </w:rPr>
            </w:pPr>
            <w:r w:rsidRPr="002174A5">
              <w:rPr>
                <w:sz w:val="22"/>
                <w:szCs w:val="22"/>
              </w:rPr>
              <w:t>Domain Rating</w:t>
            </w:r>
          </w:p>
        </w:tc>
        <w:tc>
          <w:tcPr>
            <w:tcW w:w="2214" w:type="dxa"/>
          </w:tcPr>
          <w:p w14:paraId="1DEF1E93" w14:textId="17FCF79C" w:rsidR="005C3E44" w:rsidRPr="002174A5" w:rsidRDefault="005C3E44" w:rsidP="005C3E44">
            <w:pPr>
              <w:jc w:val="center"/>
              <w:rPr>
                <w:sz w:val="22"/>
                <w:szCs w:val="22"/>
              </w:rPr>
            </w:pPr>
            <w:r w:rsidRPr="002174A5">
              <w:rPr>
                <w:sz w:val="22"/>
                <w:szCs w:val="22"/>
              </w:rPr>
              <w:t>N/A</w:t>
            </w:r>
          </w:p>
        </w:tc>
        <w:tc>
          <w:tcPr>
            <w:tcW w:w="1107" w:type="dxa"/>
          </w:tcPr>
          <w:p w14:paraId="7974B3FB" w14:textId="77777777" w:rsidR="005C3E44" w:rsidRPr="002174A5" w:rsidRDefault="005C3E44" w:rsidP="00EF11E7">
            <w:pPr>
              <w:jc w:val="center"/>
              <w:rPr>
                <w:sz w:val="22"/>
                <w:szCs w:val="22"/>
              </w:rPr>
            </w:pPr>
            <w:r w:rsidRPr="002174A5">
              <w:rPr>
                <w:sz w:val="22"/>
                <w:szCs w:val="22"/>
              </w:rPr>
              <w:t>I</w:t>
            </w:r>
          </w:p>
        </w:tc>
        <w:tc>
          <w:tcPr>
            <w:tcW w:w="1107" w:type="dxa"/>
          </w:tcPr>
          <w:p w14:paraId="0D29A86F" w14:textId="77777777" w:rsidR="005C3E44" w:rsidRPr="002174A5" w:rsidRDefault="005C3E44" w:rsidP="00EF11E7">
            <w:pPr>
              <w:jc w:val="center"/>
              <w:rPr>
                <w:sz w:val="22"/>
                <w:szCs w:val="22"/>
              </w:rPr>
            </w:pPr>
            <w:r w:rsidRPr="002174A5">
              <w:rPr>
                <w:sz w:val="22"/>
                <w:szCs w:val="22"/>
              </w:rPr>
              <w:t>D</w:t>
            </w:r>
          </w:p>
        </w:tc>
        <w:tc>
          <w:tcPr>
            <w:tcW w:w="1107" w:type="dxa"/>
          </w:tcPr>
          <w:p w14:paraId="122F74BB" w14:textId="77777777" w:rsidR="005C3E44" w:rsidRPr="002174A5" w:rsidRDefault="005C3E44" w:rsidP="00EF11E7">
            <w:pPr>
              <w:jc w:val="center"/>
              <w:rPr>
                <w:sz w:val="22"/>
                <w:szCs w:val="22"/>
              </w:rPr>
            </w:pPr>
            <w:r w:rsidRPr="002174A5">
              <w:rPr>
                <w:sz w:val="22"/>
                <w:szCs w:val="22"/>
              </w:rPr>
              <w:t>A</w:t>
            </w:r>
          </w:p>
        </w:tc>
        <w:tc>
          <w:tcPr>
            <w:tcW w:w="1107" w:type="dxa"/>
          </w:tcPr>
          <w:p w14:paraId="419DEB92" w14:textId="77777777" w:rsidR="005C3E44" w:rsidRPr="002174A5" w:rsidRDefault="005C3E44" w:rsidP="00EF11E7">
            <w:pPr>
              <w:jc w:val="center"/>
              <w:rPr>
                <w:sz w:val="22"/>
                <w:szCs w:val="22"/>
              </w:rPr>
            </w:pPr>
            <w:r w:rsidRPr="002174A5">
              <w:rPr>
                <w:sz w:val="22"/>
                <w:szCs w:val="22"/>
              </w:rPr>
              <w:t>E</w:t>
            </w:r>
          </w:p>
        </w:tc>
      </w:tr>
      <w:tr w:rsidR="00EF11E7" w:rsidRPr="002174A5" w14:paraId="6A01D4B1" w14:textId="77777777" w:rsidTr="00EF11E7">
        <w:tblPrEx>
          <w:shd w:val="clear" w:color="auto" w:fill="auto"/>
        </w:tblPrEx>
        <w:trPr>
          <w:trHeight w:val="800"/>
        </w:trPr>
        <w:tc>
          <w:tcPr>
            <w:tcW w:w="8856" w:type="dxa"/>
            <w:gridSpan w:val="6"/>
            <w:tcBorders>
              <w:bottom w:val="single" w:sz="4" w:space="0" w:color="auto"/>
            </w:tcBorders>
          </w:tcPr>
          <w:p w14:paraId="0F9116A7" w14:textId="77777777" w:rsidR="00EF11E7" w:rsidRPr="002174A5" w:rsidRDefault="00EF11E7" w:rsidP="00EF11E7">
            <w:pPr>
              <w:rPr>
                <w:sz w:val="22"/>
                <w:szCs w:val="22"/>
              </w:rPr>
            </w:pPr>
            <w:r w:rsidRPr="002174A5">
              <w:rPr>
                <w:sz w:val="22"/>
                <w:szCs w:val="22"/>
              </w:rPr>
              <w:t>Comments</w:t>
            </w:r>
          </w:p>
          <w:p w14:paraId="4C1ECCF9" w14:textId="77777777" w:rsidR="00EF11E7" w:rsidRPr="002174A5" w:rsidRDefault="00EF11E7" w:rsidP="00EF11E7">
            <w:pPr>
              <w:rPr>
                <w:sz w:val="22"/>
                <w:szCs w:val="22"/>
              </w:rPr>
            </w:pPr>
          </w:p>
          <w:p w14:paraId="54AA5129" w14:textId="77777777" w:rsidR="00EF11E7" w:rsidRPr="002174A5" w:rsidRDefault="00EF11E7" w:rsidP="00EF11E7">
            <w:pPr>
              <w:rPr>
                <w:sz w:val="22"/>
                <w:szCs w:val="22"/>
              </w:rPr>
            </w:pPr>
          </w:p>
          <w:p w14:paraId="24F87088" w14:textId="77777777" w:rsidR="00EF11E7" w:rsidRPr="002174A5" w:rsidRDefault="00EF11E7" w:rsidP="00EF11E7">
            <w:pPr>
              <w:rPr>
                <w:sz w:val="22"/>
                <w:szCs w:val="22"/>
              </w:rPr>
            </w:pPr>
          </w:p>
        </w:tc>
      </w:tr>
      <w:tr w:rsidR="00EF11E7" w:rsidRPr="002174A5" w14:paraId="6032BECC" w14:textId="77777777" w:rsidTr="00EF11E7">
        <w:tc>
          <w:tcPr>
            <w:tcW w:w="4428" w:type="dxa"/>
            <w:gridSpan w:val="2"/>
            <w:shd w:val="clear" w:color="auto" w:fill="D9D9D9"/>
          </w:tcPr>
          <w:p w14:paraId="6349687C" w14:textId="77777777" w:rsidR="00EF11E7" w:rsidRPr="002174A5" w:rsidRDefault="00EF11E7" w:rsidP="00EF11E7">
            <w:pPr>
              <w:jc w:val="center"/>
              <w:rPr>
                <w:b/>
                <w:sz w:val="22"/>
                <w:szCs w:val="22"/>
              </w:rPr>
            </w:pPr>
            <w:r w:rsidRPr="002174A5">
              <w:rPr>
                <w:b/>
                <w:sz w:val="22"/>
                <w:szCs w:val="22"/>
              </w:rPr>
              <w:t>Domain 2: Classroom Environment</w:t>
            </w:r>
          </w:p>
        </w:tc>
        <w:tc>
          <w:tcPr>
            <w:tcW w:w="4428" w:type="dxa"/>
            <w:gridSpan w:val="4"/>
            <w:shd w:val="clear" w:color="auto" w:fill="D9D9D9"/>
          </w:tcPr>
          <w:p w14:paraId="123A4341" w14:textId="77777777" w:rsidR="00EF11E7" w:rsidRPr="002174A5" w:rsidRDefault="00EF11E7" w:rsidP="00EF11E7">
            <w:pPr>
              <w:jc w:val="center"/>
              <w:rPr>
                <w:b/>
                <w:sz w:val="22"/>
                <w:szCs w:val="22"/>
              </w:rPr>
            </w:pPr>
            <w:r w:rsidRPr="002174A5">
              <w:rPr>
                <w:b/>
                <w:sz w:val="22"/>
                <w:szCs w:val="22"/>
              </w:rPr>
              <w:t>Rating</w:t>
            </w:r>
          </w:p>
        </w:tc>
      </w:tr>
      <w:tr w:rsidR="00EF11E7" w:rsidRPr="002174A5" w14:paraId="7D412F56" w14:textId="77777777" w:rsidTr="00EF11E7">
        <w:tblPrEx>
          <w:shd w:val="clear" w:color="auto" w:fill="auto"/>
        </w:tblPrEx>
        <w:tc>
          <w:tcPr>
            <w:tcW w:w="4428" w:type="dxa"/>
            <w:gridSpan w:val="2"/>
          </w:tcPr>
          <w:p w14:paraId="15CE7C11" w14:textId="77777777" w:rsidR="00EF11E7" w:rsidRPr="002174A5" w:rsidRDefault="00EF11E7" w:rsidP="00EF11E7">
            <w:pPr>
              <w:rPr>
                <w:sz w:val="22"/>
                <w:szCs w:val="22"/>
              </w:rPr>
            </w:pPr>
            <w:r w:rsidRPr="002174A5">
              <w:rPr>
                <w:sz w:val="22"/>
                <w:szCs w:val="22"/>
              </w:rPr>
              <w:t>Domain Rating</w:t>
            </w:r>
          </w:p>
        </w:tc>
        <w:tc>
          <w:tcPr>
            <w:tcW w:w="1107" w:type="dxa"/>
          </w:tcPr>
          <w:p w14:paraId="2D7A577E" w14:textId="77777777" w:rsidR="00EF11E7" w:rsidRPr="002174A5" w:rsidRDefault="00EF11E7" w:rsidP="00EF11E7">
            <w:pPr>
              <w:jc w:val="center"/>
              <w:rPr>
                <w:sz w:val="22"/>
                <w:szCs w:val="22"/>
              </w:rPr>
            </w:pPr>
            <w:r w:rsidRPr="002174A5">
              <w:rPr>
                <w:sz w:val="22"/>
                <w:szCs w:val="22"/>
              </w:rPr>
              <w:t>I</w:t>
            </w:r>
          </w:p>
        </w:tc>
        <w:tc>
          <w:tcPr>
            <w:tcW w:w="1107" w:type="dxa"/>
          </w:tcPr>
          <w:p w14:paraId="497B42E8" w14:textId="77777777" w:rsidR="00EF11E7" w:rsidRPr="002174A5" w:rsidRDefault="00EF11E7" w:rsidP="00EF11E7">
            <w:pPr>
              <w:jc w:val="center"/>
              <w:rPr>
                <w:sz w:val="22"/>
                <w:szCs w:val="22"/>
              </w:rPr>
            </w:pPr>
            <w:r w:rsidRPr="002174A5">
              <w:rPr>
                <w:sz w:val="22"/>
                <w:szCs w:val="22"/>
              </w:rPr>
              <w:t>D</w:t>
            </w:r>
          </w:p>
        </w:tc>
        <w:tc>
          <w:tcPr>
            <w:tcW w:w="1107" w:type="dxa"/>
          </w:tcPr>
          <w:p w14:paraId="18C298B9" w14:textId="77777777" w:rsidR="00EF11E7" w:rsidRPr="002174A5" w:rsidRDefault="00EF11E7" w:rsidP="00EF11E7">
            <w:pPr>
              <w:jc w:val="center"/>
              <w:rPr>
                <w:sz w:val="22"/>
                <w:szCs w:val="22"/>
              </w:rPr>
            </w:pPr>
            <w:r w:rsidRPr="002174A5">
              <w:rPr>
                <w:sz w:val="22"/>
                <w:szCs w:val="22"/>
              </w:rPr>
              <w:t>A</w:t>
            </w:r>
          </w:p>
        </w:tc>
        <w:tc>
          <w:tcPr>
            <w:tcW w:w="1107" w:type="dxa"/>
          </w:tcPr>
          <w:p w14:paraId="7C69ADE5" w14:textId="77777777" w:rsidR="00EF11E7" w:rsidRPr="002174A5" w:rsidRDefault="00EF11E7" w:rsidP="00EF11E7">
            <w:pPr>
              <w:jc w:val="center"/>
              <w:rPr>
                <w:sz w:val="22"/>
                <w:szCs w:val="22"/>
              </w:rPr>
            </w:pPr>
            <w:r w:rsidRPr="002174A5">
              <w:rPr>
                <w:sz w:val="22"/>
                <w:szCs w:val="22"/>
              </w:rPr>
              <w:t>E</w:t>
            </w:r>
          </w:p>
        </w:tc>
      </w:tr>
      <w:tr w:rsidR="00EF11E7" w:rsidRPr="002174A5" w14:paraId="57C2C7E7" w14:textId="77777777" w:rsidTr="00EF11E7">
        <w:tblPrEx>
          <w:shd w:val="clear" w:color="auto" w:fill="auto"/>
        </w:tblPrEx>
        <w:trPr>
          <w:trHeight w:val="800"/>
        </w:trPr>
        <w:tc>
          <w:tcPr>
            <w:tcW w:w="8856" w:type="dxa"/>
            <w:gridSpan w:val="6"/>
            <w:tcBorders>
              <w:bottom w:val="single" w:sz="4" w:space="0" w:color="auto"/>
            </w:tcBorders>
          </w:tcPr>
          <w:p w14:paraId="48C1EDE7" w14:textId="77777777" w:rsidR="00EF11E7" w:rsidRPr="002174A5" w:rsidRDefault="00EF11E7" w:rsidP="00EF11E7">
            <w:pPr>
              <w:rPr>
                <w:sz w:val="22"/>
                <w:szCs w:val="22"/>
              </w:rPr>
            </w:pPr>
            <w:r w:rsidRPr="002174A5">
              <w:rPr>
                <w:sz w:val="22"/>
                <w:szCs w:val="22"/>
              </w:rPr>
              <w:t>Comments</w:t>
            </w:r>
          </w:p>
          <w:p w14:paraId="52D093E7" w14:textId="77777777" w:rsidR="00EF11E7" w:rsidRPr="002174A5" w:rsidRDefault="00EF11E7" w:rsidP="00EF11E7">
            <w:pPr>
              <w:rPr>
                <w:sz w:val="22"/>
                <w:szCs w:val="22"/>
              </w:rPr>
            </w:pPr>
          </w:p>
          <w:p w14:paraId="26C6EEB8" w14:textId="77777777" w:rsidR="00EF11E7" w:rsidRPr="002174A5" w:rsidRDefault="00EF11E7" w:rsidP="00EF11E7">
            <w:pPr>
              <w:rPr>
                <w:sz w:val="22"/>
                <w:szCs w:val="22"/>
              </w:rPr>
            </w:pPr>
          </w:p>
          <w:p w14:paraId="38C0CE9A" w14:textId="77777777" w:rsidR="00EF11E7" w:rsidRPr="002174A5" w:rsidRDefault="00EF11E7" w:rsidP="00EF11E7">
            <w:pPr>
              <w:rPr>
                <w:sz w:val="22"/>
                <w:szCs w:val="22"/>
              </w:rPr>
            </w:pPr>
          </w:p>
        </w:tc>
      </w:tr>
      <w:tr w:rsidR="00EF11E7" w:rsidRPr="002174A5" w14:paraId="360051AE" w14:textId="77777777" w:rsidTr="00EF11E7">
        <w:tc>
          <w:tcPr>
            <w:tcW w:w="4428" w:type="dxa"/>
            <w:gridSpan w:val="2"/>
            <w:shd w:val="clear" w:color="auto" w:fill="D9D9D9"/>
          </w:tcPr>
          <w:p w14:paraId="667BE094" w14:textId="77777777" w:rsidR="00EF11E7" w:rsidRPr="002174A5" w:rsidRDefault="00EF11E7" w:rsidP="00EF11E7">
            <w:pPr>
              <w:jc w:val="center"/>
              <w:rPr>
                <w:b/>
                <w:sz w:val="22"/>
                <w:szCs w:val="22"/>
              </w:rPr>
            </w:pPr>
            <w:r w:rsidRPr="002174A5">
              <w:rPr>
                <w:b/>
                <w:sz w:val="22"/>
                <w:szCs w:val="22"/>
              </w:rPr>
              <w:t>Domain 3: Instruction</w:t>
            </w:r>
          </w:p>
        </w:tc>
        <w:tc>
          <w:tcPr>
            <w:tcW w:w="4428" w:type="dxa"/>
            <w:gridSpan w:val="4"/>
            <w:shd w:val="clear" w:color="auto" w:fill="D9D9D9"/>
          </w:tcPr>
          <w:p w14:paraId="39636AAD" w14:textId="77777777" w:rsidR="00EF11E7" w:rsidRPr="002174A5" w:rsidRDefault="00EF11E7" w:rsidP="00EF11E7">
            <w:pPr>
              <w:jc w:val="center"/>
              <w:rPr>
                <w:b/>
                <w:sz w:val="22"/>
                <w:szCs w:val="22"/>
              </w:rPr>
            </w:pPr>
            <w:r w:rsidRPr="002174A5">
              <w:rPr>
                <w:b/>
                <w:sz w:val="22"/>
                <w:szCs w:val="22"/>
              </w:rPr>
              <w:t>Rating</w:t>
            </w:r>
          </w:p>
        </w:tc>
      </w:tr>
      <w:tr w:rsidR="00EF11E7" w:rsidRPr="002174A5" w14:paraId="621333F7" w14:textId="77777777" w:rsidTr="00EF11E7">
        <w:tblPrEx>
          <w:shd w:val="clear" w:color="auto" w:fill="auto"/>
        </w:tblPrEx>
        <w:tc>
          <w:tcPr>
            <w:tcW w:w="4428" w:type="dxa"/>
            <w:gridSpan w:val="2"/>
          </w:tcPr>
          <w:p w14:paraId="454A4A17" w14:textId="77777777" w:rsidR="00EF11E7" w:rsidRPr="002174A5" w:rsidRDefault="00EF11E7" w:rsidP="00EF11E7">
            <w:pPr>
              <w:rPr>
                <w:sz w:val="22"/>
                <w:szCs w:val="22"/>
              </w:rPr>
            </w:pPr>
            <w:r w:rsidRPr="002174A5">
              <w:rPr>
                <w:sz w:val="22"/>
                <w:szCs w:val="22"/>
              </w:rPr>
              <w:t>Domain Rating</w:t>
            </w:r>
          </w:p>
        </w:tc>
        <w:tc>
          <w:tcPr>
            <w:tcW w:w="1107" w:type="dxa"/>
          </w:tcPr>
          <w:p w14:paraId="4E0931F1" w14:textId="77777777" w:rsidR="00EF11E7" w:rsidRPr="002174A5" w:rsidRDefault="00EF11E7" w:rsidP="00EF11E7">
            <w:pPr>
              <w:jc w:val="center"/>
              <w:rPr>
                <w:sz w:val="22"/>
                <w:szCs w:val="22"/>
              </w:rPr>
            </w:pPr>
            <w:r w:rsidRPr="002174A5">
              <w:rPr>
                <w:sz w:val="22"/>
                <w:szCs w:val="22"/>
              </w:rPr>
              <w:t>I</w:t>
            </w:r>
          </w:p>
        </w:tc>
        <w:tc>
          <w:tcPr>
            <w:tcW w:w="1107" w:type="dxa"/>
          </w:tcPr>
          <w:p w14:paraId="51CDBF5E" w14:textId="77777777" w:rsidR="00EF11E7" w:rsidRPr="002174A5" w:rsidRDefault="00EF11E7" w:rsidP="00EF11E7">
            <w:pPr>
              <w:jc w:val="center"/>
              <w:rPr>
                <w:sz w:val="22"/>
                <w:szCs w:val="22"/>
              </w:rPr>
            </w:pPr>
            <w:r w:rsidRPr="002174A5">
              <w:rPr>
                <w:sz w:val="22"/>
                <w:szCs w:val="22"/>
              </w:rPr>
              <w:t>D</w:t>
            </w:r>
          </w:p>
        </w:tc>
        <w:tc>
          <w:tcPr>
            <w:tcW w:w="1107" w:type="dxa"/>
          </w:tcPr>
          <w:p w14:paraId="5D336AAA" w14:textId="77777777" w:rsidR="00EF11E7" w:rsidRPr="002174A5" w:rsidRDefault="00EF11E7" w:rsidP="00EF11E7">
            <w:pPr>
              <w:jc w:val="center"/>
              <w:rPr>
                <w:sz w:val="22"/>
                <w:szCs w:val="22"/>
              </w:rPr>
            </w:pPr>
            <w:r w:rsidRPr="002174A5">
              <w:rPr>
                <w:sz w:val="22"/>
                <w:szCs w:val="22"/>
              </w:rPr>
              <w:t>A</w:t>
            </w:r>
          </w:p>
        </w:tc>
        <w:tc>
          <w:tcPr>
            <w:tcW w:w="1107" w:type="dxa"/>
          </w:tcPr>
          <w:p w14:paraId="188FDCB8" w14:textId="77777777" w:rsidR="00EF11E7" w:rsidRPr="002174A5" w:rsidRDefault="00EF11E7" w:rsidP="00EF11E7">
            <w:pPr>
              <w:jc w:val="center"/>
              <w:rPr>
                <w:sz w:val="22"/>
                <w:szCs w:val="22"/>
              </w:rPr>
            </w:pPr>
            <w:r w:rsidRPr="002174A5">
              <w:rPr>
                <w:sz w:val="22"/>
                <w:szCs w:val="22"/>
              </w:rPr>
              <w:t>E</w:t>
            </w:r>
          </w:p>
        </w:tc>
      </w:tr>
      <w:tr w:rsidR="00EF11E7" w:rsidRPr="002174A5" w14:paraId="009B82DD" w14:textId="77777777" w:rsidTr="00EF11E7">
        <w:tblPrEx>
          <w:shd w:val="clear" w:color="auto" w:fill="auto"/>
        </w:tblPrEx>
        <w:trPr>
          <w:trHeight w:val="800"/>
        </w:trPr>
        <w:tc>
          <w:tcPr>
            <w:tcW w:w="8856" w:type="dxa"/>
            <w:gridSpan w:val="6"/>
            <w:tcBorders>
              <w:bottom w:val="single" w:sz="4" w:space="0" w:color="auto"/>
            </w:tcBorders>
          </w:tcPr>
          <w:p w14:paraId="15BD829E" w14:textId="77777777" w:rsidR="00EF11E7" w:rsidRPr="002174A5" w:rsidRDefault="00EF11E7" w:rsidP="00EF11E7">
            <w:pPr>
              <w:rPr>
                <w:sz w:val="22"/>
                <w:szCs w:val="22"/>
              </w:rPr>
            </w:pPr>
            <w:r w:rsidRPr="002174A5">
              <w:rPr>
                <w:sz w:val="22"/>
                <w:szCs w:val="22"/>
              </w:rPr>
              <w:t>Comments</w:t>
            </w:r>
          </w:p>
          <w:p w14:paraId="2248B2DA" w14:textId="77777777" w:rsidR="00EF11E7" w:rsidRPr="002174A5" w:rsidRDefault="00EF11E7" w:rsidP="00EF11E7">
            <w:pPr>
              <w:rPr>
                <w:sz w:val="22"/>
                <w:szCs w:val="22"/>
              </w:rPr>
            </w:pPr>
          </w:p>
          <w:p w14:paraId="5A022BA9" w14:textId="77777777" w:rsidR="00EF11E7" w:rsidRPr="002174A5" w:rsidRDefault="00EF11E7" w:rsidP="00EF11E7">
            <w:pPr>
              <w:rPr>
                <w:sz w:val="22"/>
                <w:szCs w:val="22"/>
              </w:rPr>
            </w:pPr>
          </w:p>
          <w:p w14:paraId="2051E3C3" w14:textId="77777777" w:rsidR="00EF11E7" w:rsidRPr="002174A5" w:rsidRDefault="00EF11E7" w:rsidP="00EF11E7">
            <w:pPr>
              <w:rPr>
                <w:sz w:val="22"/>
                <w:szCs w:val="22"/>
              </w:rPr>
            </w:pPr>
          </w:p>
        </w:tc>
      </w:tr>
      <w:tr w:rsidR="00EF11E7" w:rsidRPr="002174A5" w14:paraId="53106503" w14:textId="77777777" w:rsidTr="00EF11E7">
        <w:tc>
          <w:tcPr>
            <w:tcW w:w="4428" w:type="dxa"/>
            <w:gridSpan w:val="2"/>
            <w:shd w:val="clear" w:color="auto" w:fill="D9D9D9"/>
          </w:tcPr>
          <w:p w14:paraId="68F815A6" w14:textId="77777777" w:rsidR="00EF11E7" w:rsidRPr="002174A5" w:rsidRDefault="00EF11E7" w:rsidP="00EF11E7">
            <w:pPr>
              <w:jc w:val="center"/>
              <w:rPr>
                <w:b/>
                <w:sz w:val="22"/>
                <w:szCs w:val="22"/>
              </w:rPr>
            </w:pPr>
            <w:r w:rsidRPr="002174A5">
              <w:rPr>
                <w:b/>
                <w:sz w:val="22"/>
                <w:szCs w:val="22"/>
              </w:rPr>
              <w:t>Domain 4: Professional Responsibilities</w:t>
            </w:r>
          </w:p>
        </w:tc>
        <w:tc>
          <w:tcPr>
            <w:tcW w:w="4428" w:type="dxa"/>
            <w:gridSpan w:val="4"/>
            <w:shd w:val="clear" w:color="auto" w:fill="D9D9D9"/>
          </w:tcPr>
          <w:p w14:paraId="10637872" w14:textId="77777777" w:rsidR="00EF11E7" w:rsidRPr="002174A5" w:rsidRDefault="00EF11E7" w:rsidP="00EF11E7">
            <w:pPr>
              <w:jc w:val="center"/>
              <w:rPr>
                <w:b/>
                <w:sz w:val="22"/>
                <w:szCs w:val="22"/>
              </w:rPr>
            </w:pPr>
            <w:r w:rsidRPr="002174A5">
              <w:rPr>
                <w:b/>
                <w:sz w:val="22"/>
                <w:szCs w:val="22"/>
              </w:rPr>
              <w:t>Rating</w:t>
            </w:r>
          </w:p>
        </w:tc>
      </w:tr>
      <w:tr w:rsidR="005C3E44" w:rsidRPr="002174A5" w14:paraId="0F0F1E03" w14:textId="77777777" w:rsidTr="005C3E44">
        <w:tblPrEx>
          <w:shd w:val="clear" w:color="auto" w:fill="auto"/>
        </w:tblPrEx>
        <w:tc>
          <w:tcPr>
            <w:tcW w:w="2214" w:type="dxa"/>
          </w:tcPr>
          <w:p w14:paraId="2FD62220" w14:textId="77777777" w:rsidR="005C3E44" w:rsidRPr="002174A5" w:rsidRDefault="005C3E44" w:rsidP="00EF11E7">
            <w:pPr>
              <w:rPr>
                <w:sz w:val="22"/>
                <w:szCs w:val="22"/>
              </w:rPr>
            </w:pPr>
            <w:r w:rsidRPr="002174A5">
              <w:rPr>
                <w:sz w:val="22"/>
                <w:szCs w:val="22"/>
              </w:rPr>
              <w:t>Domain Rating</w:t>
            </w:r>
          </w:p>
        </w:tc>
        <w:tc>
          <w:tcPr>
            <w:tcW w:w="2214" w:type="dxa"/>
          </w:tcPr>
          <w:p w14:paraId="36FFF563" w14:textId="44E7FBA5" w:rsidR="005C3E44" w:rsidRPr="002174A5" w:rsidRDefault="005C3E44" w:rsidP="005C3E44">
            <w:pPr>
              <w:jc w:val="center"/>
              <w:rPr>
                <w:sz w:val="22"/>
                <w:szCs w:val="22"/>
              </w:rPr>
            </w:pPr>
            <w:r w:rsidRPr="002174A5">
              <w:rPr>
                <w:sz w:val="22"/>
                <w:szCs w:val="22"/>
              </w:rPr>
              <w:t>N/A</w:t>
            </w:r>
          </w:p>
        </w:tc>
        <w:tc>
          <w:tcPr>
            <w:tcW w:w="1107" w:type="dxa"/>
          </w:tcPr>
          <w:p w14:paraId="1475B3E1" w14:textId="77777777" w:rsidR="005C3E44" w:rsidRPr="002174A5" w:rsidRDefault="005C3E44" w:rsidP="00EF11E7">
            <w:pPr>
              <w:jc w:val="center"/>
              <w:rPr>
                <w:sz w:val="22"/>
                <w:szCs w:val="22"/>
              </w:rPr>
            </w:pPr>
            <w:r w:rsidRPr="002174A5">
              <w:rPr>
                <w:sz w:val="22"/>
                <w:szCs w:val="22"/>
              </w:rPr>
              <w:t>I</w:t>
            </w:r>
          </w:p>
        </w:tc>
        <w:tc>
          <w:tcPr>
            <w:tcW w:w="1107" w:type="dxa"/>
          </w:tcPr>
          <w:p w14:paraId="02827B36" w14:textId="77777777" w:rsidR="005C3E44" w:rsidRPr="002174A5" w:rsidRDefault="005C3E44" w:rsidP="00EF11E7">
            <w:pPr>
              <w:jc w:val="center"/>
              <w:rPr>
                <w:sz w:val="22"/>
                <w:szCs w:val="22"/>
              </w:rPr>
            </w:pPr>
            <w:r w:rsidRPr="002174A5">
              <w:rPr>
                <w:sz w:val="22"/>
                <w:szCs w:val="22"/>
              </w:rPr>
              <w:t>D</w:t>
            </w:r>
          </w:p>
        </w:tc>
        <w:tc>
          <w:tcPr>
            <w:tcW w:w="1107" w:type="dxa"/>
          </w:tcPr>
          <w:p w14:paraId="62BD6A22" w14:textId="77777777" w:rsidR="005C3E44" w:rsidRPr="002174A5" w:rsidRDefault="005C3E44" w:rsidP="00EF11E7">
            <w:pPr>
              <w:jc w:val="center"/>
              <w:rPr>
                <w:sz w:val="22"/>
                <w:szCs w:val="22"/>
              </w:rPr>
            </w:pPr>
            <w:r w:rsidRPr="002174A5">
              <w:rPr>
                <w:sz w:val="22"/>
                <w:szCs w:val="22"/>
              </w:rPr>
              <w:t>A</w:t>
            </w:r>
          </w:p>
        </w:tc>
        <w:tc>
          <w:tcPr>
            <w:tcW w:w="1107" w:type="dxa"/>
          </w:tcPr>
          <w:p w14:paraId="179D77F1" w14:textId="77777777" w:rsidR="005C3E44" w:rsidRPr="002174A5" w:rsidRDefault="005C3E44" w:rsidP="00EF11E7">
            <w:pPr>
              <w:jc w:val="center"/>
              <w:rPr>
                <w:sz w:val="22"/>
                <w:szCs w:val="22"/>
              </w:rPr>
            </w:pPr>
            <w:r w:rsidRPr="002174A5">
              <w:rPr>
                <w:sz w:val="22"/>
                <w:szCs w:val="22"/>
              </w:rPr>
              <w:t>E</w:t>
            </w:r>
          </w:p>
        </w:tc>
      </w:tr>
      <w:tr w:rsidR="00EF11E7" w:rsidRPr="002174A5" w14:paraId="2EBFF508" w14:textId="77777777" w:rsidTr="00EF11E7">
        <w:tblPrEx>
          <w:shd w:val="clear" w:color="auto" w:fill="auto"/>
        </w:tblPrEx>
        <w:trPr>
          <w:trHeight w:val="800"/>
        </w:trPr>
        <w:tc>
          <w:tcPr>
            <w:tcW w:w="8856" w:type="dxa"/>
            <w:gridSpan w:val="6"/>
            <w:tcBorders>
              <w:bottom w:val="single" w:sz="4" w:space="0" w:color="auto"/>
            </w:tcBorders>
          </w:tcPr>
          <w:p w14:paraId="51FF1B2D" w14:textId="77777777" w:rsidR="00EF11E7" w:rsidRPr="002174A5" w:rsidRDefault="00EF11E7" w:rsidP="00EF11E7">
            <w:pPr>
              <w:rPr>
                <w:sz w:val="22"/>
                <w:szCs w:val="22"/>
              </w:rPr>
            </w:pPr>
            <w:r w:rsidRPr="002174A5">
              <w:rPr>
                <w:sz w:val="22"/>
                <w:szCs w:val="22"/>
              </w:rPr>
              <w:t>Comments</w:t>
            </w:r>
          </w:p>
          <w:p w14:paraId="42C26F21" w14:textId="77777777" w:rsidR="00EF11E7" w:rsidRPr="002174A5" w:rsidRDefault="00EF11E7" w:rsidP="00EF11E7">
            <w:pPr>
              <w:rPr>
                <w:sz w:val="22"/>
                <w:szCs w:val="22"/>
              </w:rPr>
            </w:pPr>
          </w:p>
          <w:p w14:paraId="382E2067" w14:textId="77777777" w:rsidR="00EF11E7" w:rsidRPr="002174A5" w:rsidRDefault="00EF11E7" w:rsidP="00EF11E7">
            <w:pPr>
              <w:rPr>
                <w:sz w:val="22"/>
                <w:szCs w:val="22"/>
              </w:rPr>
            </w:pPr>
          </w:p>
          <w:p w14:paraId="5C9DD9F8" w14:textId="77777777" w:rsidR="00EF11E7" w:rsidRPr="002174A5" w:rsidRDefault="00EF11E7" w:rsidP="00EF11E7">
            <w:pPr>
              <w:rPr>
                <w:sz w:val="22"/>
                <w:szCs w:val="22"/>
              </w:rPr>
            </w:pPr>
          </w:p>
        </w:tc>
      </w:tr>
      <w:tr w:rsidR="00EF11E7" w:rsidRPr="002174A5" w14:paraId="1067A140" w14:textId="77777777" w:rsidTr="00EF11E7">
        <w:tblPrEx>
          <w:shd w:val="clear" w:color="auto" w:fill="auto"/>
        </w:tblPrEx>
        <w:tc>
          <w:tcPr>
            <w:tcW w:w="4428" w:type="dxa"/>
            <w:gridSpan w:val="2"/>
            <w:shd w:val="clear" w:color="auto" w:fill="D9D9D9"/>
          </w:tcPr>
          <w:p w14:paraId="15280A00" w14:textId="77777777" w:rsidR="00EF11E7" w:rsidRPr="002174A5" w:rsidRDefault="00EF11E7" w:rsidP="00EF11E7">
            <w:pPr>
              <w:rPr>
                <w:b/>
              </w:rPr>
            </w:pPr>
            <w:r w:rsidRPr="002174A5">
              <w:rPr>
                <w:b/>
              </w:rPr>
              <w:t>Overall Professional Practice Rating</w:t>
            </w:r>
          </w:p>
        </w:tc>
        <w:tc>
          <w:tcPr>
            <w:tcW w:w="1107" w:type="dxa"/>
            <w:shd w:val="clear" w:color="auto" w:fill="D9D9D9"/>
          </w:tcPr>
          <w:p w14:paraId="3C147087" w14:textId="77777777" w:rsidR="00EF11E7" w:rsidRPr="002174A5" w:rsidRDefault="00EF11E7" w:rsidP="00EF11E7">
            <w:pPr>
              <w:jc w:val="center"/>
              <w:rPr>
                <w:b/>
              </w:rPr>
            </w:pPr>
            <w:r w:rsidRPr="002174A5">
              <w:rPr>
                <w:b/>
              </w:rPr>
              <w:t>I</w:t>
            </w:r>
          </w:p>
        </w:tc>
        <w:tc>
          <w:tcPr>
            <w:tcW w:w="1107" w:type="dxa"/>
            <w:shd w:val="clear" w:color="auto" w:fill="D9D9D9"/>
          </w:tcPr>
          <w:p w14:paraId="772DAC4D" w14:textId="77777777" w:rsidR="00EF11E7" w:rsidRPr="002174A5" w:rsidRDefault="00EF11E7" w:rsidP="00EF11E7">
            <w:pPr>
              <w:jc w:val="center"/>
              <w:rPr>
                <w:b/>
              </w:rPr>
            </w:pPr>
            <w:r w:rsidRPr="002174A5">
              <w:rPr>
                <w:b/>
              </w:rPr>
              <w:t>D</w:t>
            </w:r>
          </w:p>
        </w:tc>
        <w:tc>
          <w:tcPr>
            <w:tcW w:w="1107" w:type="dxa"/>
            <w:shd w:val="clear" w:color="auto" w:fill="D9D9D9"/>
          </w:tcPr>
          <w:p w14:paraId="2E380E32" w14:textId="77777777" w:rsidR="00EF11E7" w:rsidRPr="002174A5" w:rsidRDefault="00EF11E7" w:rsidP="00EF11E7">
            <w:pPr>
              <w:jc w:val="center"/>
              <w:rPr>
                <w:b/>
              </w:rPr>
            </w:pPr>
            <w:r w:rsidRPr="002174A5">
              <w:rPr>
                <w:b/>
              </w:rPr>
              <w:t>A</w:t>
            </w:r>
          </w:p>
        </w:tc>
        <w:tc>
          <w:tcPr>
            <w:tcW w:w="1107" w:type="dxa"/>
            <w:shd w:val="clear" w:color="auto" w:fill="D9D9D9"/>
          </w:tcPr>
          <w:p w14:paraId="37855055" w14:textId="77777777" w:rsidR="00EF11E7" w:rsidRPr="002174A5" w:rsidRDefault="00EF11E7" w:rsidP="00EF11E7">
            <w:pPr>
              <w:jc w:val="center"/>
              <w:rPr>
                <w:b/>
              </w:rPr>
            </w:pPr>
            <w:r w:rsidRPr="002174A5">
              <w:rPr>
                <w:b/>
              </w:rPr>
              <w:t>E</w:t>
            </w:r>
          </w:p>
        </w:tc>
      </w:tr>
    </w:tbl>
    <w:p w14:paraId="72A1DBF4" w14:textId="77777777" w:rsidR="00EF11E7" w:rsidRPr="002174A5" w:rsidRDefault="00EF11E7" w:rsidP="00EF11E7"/>
    <w:p w14:paraId="46801953" w14:textId="77777777" w:rsidR="00EF11E7" w:rsidRPr="002174A5" w:rsidRDefault="00EF11E7" w:rsidP="00EF11E7"/>
    <w:p w14:paraId="3B585E64" w14:textId="77777777" w:rsidR="00EF11E7" w:rsidRPr="002174A5" w:rsidRDefault="00EF11E7" w:rsidP="00EF11E7">
      <w:r w:rsidRPr="002174A5">
        <w:t xml:space="preserve">__________________________________   ______________   ________________________________   ___________ </w:t>
      </w:r>
    </w:p>
    <w:p w14:paraId="482A08FB" w14:textId="77777777" w:rsidR="00EF11E7" w:rsidRPr="002174A5" w:rsidRDefault="00EF11E7" w:rsidP="00EF11E7">
      <w:pPr>
        <w:rPr>
          <w:sz w:val="20"/>
          <w:szCs w:val="20"/>
        </w:rPr>
      </w:pPr>
      <w:r w:rsidRPr="002174A5">
        <w:rPr>
          <w:sz w:val="20"/>
          <w:szCs w:val="20"/>
        </w:rPr>
        <w:t xml:space="preserve">               Teacher’s Signature*</w:t>
      </w:r>
      <w:r w:rsidRPr="002174A5">
        <w:rPr>
          <w:sz w:val="20"/>
          <w:szCs w:val="20"/>
        </w:rPr>
        <w:tab/>
      </w:r>
      <w:r w:rsidRPr="002174A5">
        <w:rPr>
          <w:sz w:val="20"/>
          <w:szCs w:val="20"/>
        </w:rPr>
        <w:tab/>
        <w:t xml:space="preserve">Date              Observer’s/Evaluator’s Signature         Date </w:t>
      </w:r>
    </w:p>
    <w:p w14:paraId="0FA7592E" w14:textId="77777777" w:rsidR="00EF11E7" w:rsidRPr="002174A5" w:rsidRDefault="00EF11E7" w:rsidP="00EF11E7">
      <w:pPr>
        <w:rPr>
          <w:sz w:val="20"/>
          <w:szCs w:val="20"/>
        </w:rPr>
      </w:pPr>
    </w:p>
    <w:p w14:paraId="221504F1" w14:textId="77777777" w:rsidR="00EF11E7" w:rsidRPr="002174A5" w:rsidRDefault="00EF11E7" w:rsidP="00EF11E7">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1B6B531E" w14:textId="04DBE24A" w:rsidR="00EF11E7" w:rsidRPr="002174A5" w:rsidRDefault="00EF11E7" w:rsidP="008A600D">
      <w:pPr>
        <w:widowControl w:val="0"/>
        <w:autoSpaceDE w:val="0"/>
        <w:autoSpaceDN w:val="0"/>
        <w:adjustRightInd w:val="0"/>
        <w:spacing w:after="240"/>
        <w:rPr>
          <w:rFonts w:ascii="Times" w:hAnsi="Times" w:cs="Times"/>
          <w:sz w:val="22"/>
          <w:szCs w:val="22"/>
        </w:rPr>
      </w:pPr>
    </w:p>
    <w:p w14:paraId="0284E530" w14:textId="77777777" w:rsidR="0055032A" w:rsidRPr="002174A5" w:rsidRDefault="0055032A" w:rsidP="008A600D">
      <w:pPr>
        <w:widowControl w:val="0"/>
        <w:autoSpaceDE w:val="0"/>
        <w:autoSpaceDN w:val="0"/>
        <w:adjustRightInd w:val="0"/>
        <w:spacing w:after="240"/>
        <w:rPr>
          <w:rFonts w:ascii="Times" w:hAnsi="Times" w:cs="Times"/>
          <w:sz w:val="22"/>
          <w:szCs w:val="22"/>
        </w:rPr>
      </w:pPr>
    </w:p>
    <w:p w14:paraId="2DF2ADD1" w14:textId="2D641D53" w:rsidR="00EF11E7" w:rsidRPr="002174A5" w:rsidRDefault="00EF11E7" w:rsidP="008A600D">
      <w:pPr>
        <w:widowControl w:val="0"/>
        <w:autoSpaceDE w:val="0"/>
        <w:autoSpaceDN w:val="0"/>
        <w:adjustRightInd w:val="0"/>
        <w:spacing w:after="240"/>
        <w:rPr>
          <w:rFonts w:ascii="Times" w:hAnsi="Times" w:cs="Times"/>
          <w:sz w:val="22"/>
          <w:szCs w:val="22"/>
        </w:rPr>
      </w:pPr>
    </w:p>
    <w:p w14:paraId="5202F2EE" w14:textId="77777777" w:rsidR="00EF11E7" w:rsidRPr="002174A5" w:rsidRDefault="00EF11E7" w:rsidP="00EF11E7">
      <w:pPr>
        <w:jc w:val="center"/>
        <w:rPr>
          <w:b/>
          <w:sz w:val="32"/>
          <w:szCs w:val="32"/>
        </w:rPr>
      </w:pPr>
      <w:r w:rsidRPr="002174A5">
        <w:rPr>
          <w:b/>
          <w:sz w:val="32"/>
          <w:szCs w:val="32"/>
        </w:rPr>
        <w:lastRenderedPageBreak/>
        <w:t>TPGES Post-Observation Document</w:t>
      </w:r>
    </w:p>
    <w:p w14:paraId="562E83A7" w14:textId="77777777" w:rsidR="00EF11E7" w:rsidRPr="002174A5" w:rsidRDefault="00EF11E7" w:rsidP="00EF11E7">
      <w:pPr>
        <w:jc w:val="center"/>
        <w:rPr>
          <w:b/>
          <w:color w:val="C2D69B" w:themeColor="accent3" w:themeTint="99"/>
          <w:sz w:val="32"/>
          <w:szCs w:val="32"/>
        </w:rPr>
      </w:pPr>
      <w:r w:rsidRPr="002174A5">
        <w:rPr>
          <w:b/>
          <w:color w:val="C2D69B" w:themeColor="accent3" w:themeTint="99"/>
          <w:sz w:val="32"/>
          <w:szCs w:val="32"/>
        </w:rPr>
        <w:t>_____________________________________________________________________</w:t>
      </w:r>
    </w:p>
    <w:p w14:paraId="517D8CC9" w14:textId="77777777" w:rsidR="00EF11E7" w:rsidRPr="002174A5" w:rsidRDefault="00EF11E7" w:rsidP="00EF11E7">
      <w:pPr>
        <w:rPr>
          <w:b/>
          <w:sz w:val="22"/>
          <w:szCs w:val="22"/>
        </w:rPr>
      </w:pPr>
    </w:p>
    <w:tbl>
      <w:tblPr>
        <w:tblStyle w:val="TableGrid"/>
        <w:tblW w:w="0" w:type="auto"/>
        <w:tblLook w:val="04A0" w:firstRow="1" w:lastRow="0" w:firstColumn="1" w:lastColumn="0" w:noHBand="0" w:noVBand="1"/>
      </w:tblPr>
      <w:tblGrid>
        <w:gridCol w:w="3258"/>
        <w:gridCol w:w="5598"/>
      </w:tblGrid>
      <w:tr w:rsidR="00EF11E7" w:rsidRPr="002174A5" w14:paraId="33CD1ABA" w14:textId="77777777" w:rsidTr="00EF11E7">
        <w:tc>
          <w:tcPr>
            <w:tcW w:w="3258" w:type="dxa"/>
            <w:shd w:val="clear" w:color="auto" w:fill="D9D9D9"/>
          </w:tcPr>
          <w:p w14:paraId="588EE32B" w14:textId="77777777" w:rsidR="00EF11E7" w:rsidRPr="002174A5" w:rsidRDefault="00EF11E7" w:rsidP="00EF11E7">
            <w:pPr>
              <w:rPr>
                <w:b/>
              </w:rPr>
            </w:pPr>
            <w:r w:rsidRPr="002174A5">
              <w:rPr>
                <w:b/>
              </w:rPr>
              <w:t>Teacher</w:t>
            </w:r>
          </w:p>
        </w:tc>
        <w:tc>
          <w:tcPr>
            <w:tcW w:w="5598" w:type="dxa"/>
          </w:tcPr>
          <w:p w14:paraId="7CADD4E4" w14:textId="77777777" w:rsidR="00EF11E7" w:rsidRPr="002174A5" w:rsidRDefault="00EF11E7" w:rsidP="00EF11E7">
            <w:pPr>
              <w:rPr>
                <w:b/>
              </w:rPr>
            </w:pPr>
          </w:p>
        </w:tc>
      </w:tr>
      <w:tr w:rsidR="00EF11E7" w:rsidRPr="002174A5" w14:paraId="4BBC7FCE" w14:textId="77777777" w:rsidTr="00EF11E7">
        <w:tc>
          <w:tcPr>
            <w:tcW w:w="3258" w:type="dxa"/>
            <w:shd w:val="clear" w:color="auto" w:fill="D9D9D9"/>
          </w:tcPr>
          <w:p w14:paraId="5E871AA0" w14:textId="77777777" w:rsidR="00EF11E7" w:rsidRPr="002174A5" w:rsidRDefault="00EF11E7" w:rsidP="00EF11E7">
            <w:pPr>
              <w:rPr>
                <w:b/>
              </w:rPr>
            </w:pPr>
            <w:r w:rsidRPr="002174A5">
              <w:rPr>
                <w:b/>
              </w:rPr>
              <w:t>School</w:t>
            </w:r>
          </w:p>
        </w:tc>
        <w:tc>
          <w:tcPr>
            <w:tcW w:w="5598" w:type="dxa"/>
          </w:tcPr>
          <w:p w14:paraId="001549CA" w14:textId="77777777" w:rsidR="00EF11E7" w:rsidRPr="002174A5" w:rsidRDefault="00EF11E7" w:rsidP="00EF11E7">
            <w:pPr>
              <w:rPr>
                <w:b/>
              </w:rPr>
            </w:pPr>
          </w:p>
        </w:tc>
      </w:tr>
      <w:tr w:rsidR="00EF11E7" w:rsidRPr="002174A5" w14:paraId="774EDEA1" w14:textId="77777777" w:rsidTr="00EF11E7">
        <w:tc>
          <w:tcPr>
            <w:tcW w:w="3258" w:type="dxa"/>
            <w:shd w:val="clear" w:color="auto" w:fill="D9D9D9"/>
          </w:tcPr>
          <w:p w14:paraId="197FEF3C" w14:textId="77777777" w:rsidR="00EF11E7" w:rsidRPr="002174A5" w:rsidRDefault="00EF11E7" w:rsidP="00EF11E7">
            <w:pPr>
              <w:rPr>
                <w:b/>
              </w:rPr>
            </w:pPr>
            <w:r w:rsidRPr="002174A5">
              <w:rPr>
                <w:b/>
              </w:rPr>
              <w:t>Grade Level/Subject</w:t>
            </w:r>
          </w:p>
        </w:tc>
        <w:tc>
          <w:tcPr>
            <w:tcW w:w="5598" w:type="dxa"/>
          </w:tcPr>
          <w:p w14:paraId="5C099967" w14:textId="77777777" w:rsidR="00EF11E7" w:rsidRPr="002174A5" w:rsidRDefault="00EF11E7" w:rsidP="00EF11E7">
            <w:pPr>
              <w:rPr>
                <w:b/>
              </w:rPr>
            </w:pPr>
          </w:p>
        </w:tc>
      </w:tr>
      <w:tr w:rsidR="00EF11E7" w:rsidRPr="002174A5" w14:paraId="214193C7" w14:textId="77777777" w:rsidTr="00EF11E7">
        <w:tc>
          <w:tcPr>
            <w:tcW w:w="3258" w:type="dxa"/>
            <w:shd w:val="clear" w:color="auto" w:fill="D9D9D9"/>
          </w:tcPr>
          <w:p w14:paraId="27BFBB01" w14:textId="77777777" w:rsidR="00EF11E7" w:rsidRPr="002174A5" w:rsidRDefault="00EF11E7" w:rsidP="00EF11E7">
            <w:pPr>
              <w:rPr>
                <w:b/>
              </w:rPr>
            </w:pPr>
            <w:r w:rsidRPr="002174A5">
              <w:rPr>
                <w:b/>
              </w:rPr>
              <w:t>Observer</w:t>
            </w:r>
          </w:p>
        </w:tc>
        <w:tc>
          <w:tcPr>
            <w:tcW w:w="5598" w:type="dxa"/>
          </w:tcPr>
          <w:p w14:paraId="0175DA3A" w14:textId="77777777" w:rsidR="00EF11E7" w:rsidRPr="002174A5" w:rsidRDefault="00EF11E7" w:rsidP="00EF11E7">
            <w:pPr>
              <w:rPr>
                <w:b/>
              </w:rPr>
            </w:pPr>
          </w:p>
        </w:tc>
      </w:tr>
      <w:tr w:rsidR="00EF11E7" w:rsidRPr="002174A5" w14:paraId="67283104" w14:textId="77777777" w:rsidTr="00EF11E7">
        <w:tc>
          <w:tcPr>
            <w:tcW w:w="3258" w:type="dxa"/>
            <w:tcBorders>
              <w:bottom w:val="single" w:sz="4" w:space="0" w:color="auto"/>
            </w:tcBorders>
            <w:shd w:val="clear" w:color="auto" w:fill="D9D9D9"/>
          </w:tcPr>
          <w:p w14:paraId="6BCEEF51" w14:textId="77777777" w:rsidR="00EF11E7" w:rsidRPr="002174A5" w:rsidRDefault="00EF11E7" w:rsidP="00EF11E7">
            <w:pPr>
              <w:rPr>
                <w:b/>
              </w:rPr>
            </w:pPr>
            <w:r w:rsidRPr="002174A5">
              <w:rPr>
                <w:b/>
              </w:rPr>
              <w:t>Pre-Conference Date</w:t>
            </w:r>
          </w:p>
        </w:tc>
        <w:tc>
          <w:tcPr>
            <w:tcW w:w="5598" w:type="dxa"/>
          </w:tcPr>
          <w:p w14:paraId="7CBFDA57" w14:textId="77777777" w:rsidR="00EF11E7" w:rsidRPr="002174A5" w:rsidRDefault="00EF11E7" w:rsidP="00EF11E7">
            <w:pPr>
              <w:rPr>
                <w:b/>
              </w:rPr>
            </w:pPr>
          </w:p>
        </w:tc>
      </w:tr>
      <w:tr w:rsidR="00EF11E7" w:rsidRPr="002174A5" w14:paraId="5BA66B56" w14:textId="77777777" w:rsidTr="00EF11E7">
        <w:tc>
          <w:tcPr>
            <w:tcW w:w="3258" w:type="dxa"/>
            <w:shd w:val="clear" w:color="auto" w:fill="D9D9D9"/>
          </w:tcPr>
          <w:p w14:paraId="0BED5893" w14:textId="77777777" w:rsidR="00EF11E7" w:rsidRPr="002174A5" w:rsidRDefault="00EF11E7" w:rsidP="00EF11E7">
            <w:pPr>
              <w:rPr>
                <w:b/>
              </w:rPr>
            </w:pPr>
            <w:r w:rsidRPr="002174A5">
              <w:rPr>
                <w:b/>
              </w:rPr>
              <w:t>Observation Date</w:t>
            </w:r>
          </w:p>
        </w:tc>
        <w:tc>
          <w:tcPr>
            <w:tcW w:w="5598" w:type="dxa"/>
          </w:tcPr>
          <w:p w14:paraId="2B6BA505" w14:textId="77777777" w:rsidR="00EF11E7" w:rsidRPr="002174A5" w:rsidRDefault="00EF11E7" w:rsidP="00EF11E7">
            <w:pPr>
              <w:rPr>
                <w:b/>
              </w:rPr>
            </w:pPr>
          </w:p>
        </w:tc>
      </w:tr>
      <w:tr w:rsidR="00EF11E7" w:rsidRPr="002174A5" w14:paraId="029E3C21" w14:textId="77777777" w:rsidTr="00EF11E7">
        <w:trPr>
          <w:trHeight w:val="260"/>
        </w:trPr>
        <w:tc>
          <w:tcPr>
            <w:tcW w:w="3258" w:type="dxa"/>
            <w:shd w:val="clear" w:color="auto" w:fill="D9D9D9"/>
          </w:tcPr>
          <w:p w14:paraId="1A7096C4" w14:textId="77777777" w:rsidR="00EF11E7" w:rsidRPr="002174A5" w:rsidRDefault="00EF11E7" w:rsidP="00EF11E7">
            <w:pPr>
              <w:rPr>
                <w:b/>
              </w:rPr>
            </w:pPr>
            <w:r w:rsidRPr="002174A5">
              <w:rPr>
                <w:b/>
              </w:rPr>
              <w:t>Type of Evaluation</w:t>
            </w:r>
          </w:p>
        </w:tc>
        <w:tc>
          <w:tcPr>
            <w:tcW w:w="5598" w:type="dxa"/>
          </w:tcPr>
          <w:p w14:paraId="6C548C7B" w14:textId="77777777" w:rsidR="00EF11E7" w:rsidRPr="002174A5" w:rsidRDefault="00EF11E7" w:rsidP="00EF11E7">
            <w:pPr>
              <w:rPr>
                <w:b/>
              </w:rPr>
            </w:pPr>
          </w:p>
        </w:tc>
      </w:tr>
    </w:tbl>
    <w:p w14:paraId="0B7571C4" w14:textId="692B3695" w:rsidR="00EF11E7" w:rsidRPr="002174A5" w:rsidRDefault="00EF11E7" w:rsidP="00EF11E7">
      <w:pPr>
        <w:rPr>
          <w:sz w:val="20"/>
          <w:szCs w:val="20"/>
        </w:rPr>
      </w:pPr>
      <w:r w:rsidRPr="002174A5">
        <w:rPr>
          <w:sz w:val="20"/>
          <w:szCs w:val="20"/>
        </w:rPr>
        <w:t xml:space="preserve">“Type of Evaluation” refers to </w:t>
      </w:r>
      <w:r w:rsidR="005C3E44" w:rsidRPr="002174A5">
        <w:rPr>
          <w:sz w:val="20"/>
          <w:szCs w:val="20"/>
        </w:rPr>
        <w:t>Formative</w:t>
      </w:r>
      <w:r w:rsidRPr="002174A5">
        <w:rPr>
          <w:sz w:val="20"/>
          <w:szCs w:val="20"/>
        </w:rPr>
        <w:t xml:space="preserve"> or Summative</w:t>
      </w:r>
    </w:p>
    <w:p w14:paraId="339A3363" w14:textId="77777777" w:rsidR="00EF11E7" w:rsidRPr="002174A5" w:rsidRDefault="00EF11E7" w:rsidP="00EF11E7">
      <w:pPr>
        <w:rPr>
          <w:sz w:val="16"/>
          <w:szCs w:val="16"/>
        </w:rPr>
      </w:pPr>
    </w:p>
    <w:p w14:paraId="3DB23CDD" w14:textId="77777777" w:rsidR="00EF11E7" w:rsidRPr="002174A5" w:rsidRDefault="00EF11E7" w:rsidP="00EF11E7">
      <w:pPr>
        <w:rPr>
          <w:sz w:val="20"/>
          <w:szCs w:val="20"/>
        </w:rPr>
      </w:pPr>
      <w:r w:rsidRPr="002174A5">
        <w:rPr>
          <w:sz w:val="20"/>
          <w:szCs w:val="20"/>
        </w:rPr>
        <w:t>For each of the following standards, reflect on the lesson that was observed using the following guiding questions to focus your reflections:</w:t>
      </w:r>
    </w:p>
    <w:tbl>
      <w:tblPr>
        <w:tblStyle w:val="TableGrid"/>
        <w:tblW w:w="0" w:type="auto"/>
        <w:shd w:val="clear" w:color="auto" w:fill="C0C0C0"/>
        <w:tblLook w:val="04A0" w:firstRow="1" w:lastRow="0" w:firstColumn="1" w:lastColumn="0" w:noHBand="0" w:noVBand="1"/>
      </w:tblPr>
      <w:tblGrid>
        <w:gridCol w:w="4428"/>
        <w:gridCol w:w="4428"/>
      </w:tblGrid>
      <w:tr w:rsidR="00EF11E7" w:rsidRPr="002174A5" w14:paraId="48184F98" w14:textId="77777777" w:rsidTr="00EF11E7">
        <w:tc>
          <w:tcPr>
            <w:tcW w:w="4428" w:type="dxa"/>
            <w:shd w:val="clear" w:color="auto" w:fill="D9D9D9"/>
          </w:tcPr>
          <w:p w14:paraId="79D5C80E" w14:textId="77777777" w:rsidR="00EF11E7" w:rsidRPr="002174A5" w:rsidRDefault="00EF11E7" w:rsidP="00EF11E7">
            <w:r w:rsidRPr="002174A5">
              <w:t>In general, how successful was the lesson?  Did the students achieve the learning targets?  How do you know, and what will you do for those students who did not?</w:t>
            </w:r>
          </w:p>
        </w:tc>
        <w:tc>
          <w:tcPr>
            <w:tcW w:w="4428" w:type="dxa"/>
            <w:shd w:val="clear" w:color="auto" w:fill="auto"/>
          </w:tcPr>
          <w:p w14:paraId="1968BA79" w14:textId="77777777" w:rsidR="00EF11E7" w:rsidRPr="002174A5" w:rsidRDefault="00EF11E7" w:rsidP="00EF11E7"/>
          <w:p w14:paraId="61C67152" w14:textId="77777777" w:rsidR="00EF11E7" w:rsidRPr="002174A5" w:rsidRDefault="00EF11E7" w:rsidP="00EF11E7"/>
          <w:p w14:paraId="14F64DEE" w14:textId="77777777" w:rsidR="00EF11E7" w:rsidRPr="002174A5" w:rsidRDefault="00EF11E7" w:rsidP="00EF11E7"/>
        </w:tc>
      </w:tr>
      <w:tr w:rsidR="00EF11E7" w:rsidRPr="002174A5" w14:paraId="672BBA6A" w14:textId="77777777" w:rsidTr="00EF11E7">
        <w:tc>
          <w:tcPr>
            <w:tcW w:w="4428" w:type="dxa"/>
            <w:shd w:val="clear" w:color="auto" w:fill="D9D9D9"/>
          </w:tcPr>
          <w:p w14:paraId="67B25388" w14:textId="77777777" w:rsidR="00EF11E7" w:rsidRPr="002174A5" w:rsidRDefault="00EF11E7" w:rsidP="00EF11E7">
            <w:r w:rsidRPr="002174A5">
              <w:t>In addition to the student work witnessed by the observer, what other student work samples, evidence, or artifacts assisted you in making your determination for the question above?</w:t>
            </w:r>
          </w:p>
        </w:tc>
        <w:tc>
          <w:tcPr>
            <w:tcW w:w="4428" w:type="dxa"/>
            <w:shd w:val="clear" w:color="auto" w:fill="auto"/>
          </w:tcPr>
          <w:p w14:paraId="3F3B7607" w14:textId="77777777" w:rsidR="00EF11E7" w:rsidRPr="002174A5" w:rsidRDefault="00EF11E7" w:rsidP="00EF11E7"/>
        </w:tc>
      </w:tr>
      <w:tr w:rsidR="00EF11E7" w:rsidRPr="002174A5" w14:paraId="4994F68C" w14:textId="77777777" w:rsidTr="00EF11E7">
        <w:tc>
          <w:tcPr>
            <w:tcW w:w="4428" w:type="dxa"/>
            <w:shd w:val="clear" w:color="auto" w:fill="D9D9D9"/>
          </w:tcPr>
          <w:p w14:paraId="139B667A" w14:textId="77777777" w:rsidR="00EF11E7" w:rsidRPr="002174A5" w:rsidRDefault="00EF11E7" w:rsidP="00EF11E7">
            <w:r w:rsidRPr="002174A5">
              <w:t>To what extend did classroom procedures, student conduct, and physical space contribute to or hinder students learning?</w:t>
            </w:r>
          </w:p>
        </w:tc>
        <w:tc>
          <w:tcPr>
            <w:tcW w:w="4428" w:type="dxa"/>
            <w:shd w:val="clear" w:color="auto" w:fill="auto"/>
          </w:tcPr>
          <w:p w14:paraId="4BB7145C" w14:textId="77777777" w:rsidR="00EF11E7" w:rsidRPr="002174A5" w:rsidRDefault="00EF11E7" w:rsidP="00EF11E7"/>
        </w:tc>
      </w:tr>
      <w:tr w:rsidR="00EF11E7" w:rsidRPr="002174A5" w14:paraId="7BCB0158" w14:textId="77777777" w:rsidTr="00EF11E7">
        <w:tc>
          <w:tcPr>
            <w:tcW w:w="4428" w:type="dxa"/>
            <w:shd w:val="clear" w:color="auto" w:fill="D9D9D9"/>
          </w:tcPr>
          <w:p w14:paraId="72C32CA0" w14:textId="77777777" w:rsidR="00EF11E7" w:rsidRPr="002174A5" w:rsidRDefault="00EF11E7" w:rsidP="00EF11E7">
            <w:r w:rsidRPr="002174A5">
              <w:t>Did you depart from your plan?  If so, how and why?</w:t>
            </w:r>
          </w:p>
        </w:tc>
        <w:tc>
          <w:tcPr>
            <w:tcW w:w="4428" w:type="dxa"/>
            <w:shd w:val="clear" w:color="auto" w:fill="auto"/>
          </w:tcPr>
          <w:p w14:paraId="4493F92D" w14:textId="77777777" w:rsidR="00EF11E7" w:rsidRPr="002174A5" w:rsidRDefault="00EF11E7" w:rsidP="00EF11E7"/>
        </w:tc>
      </w:tr>
      <w:tr w:rsidR="00EF11E7" w:rsidRPr="002174A5" w14:paraId="78E87D7F" w14:textId="77777777" w:rsidTr="00EF11E7">
        <w:tc>
          <w:tcPr>
            <w:tcW w:w="4428" w:type="dxa"/>
            <w:shd w:val="clear" w:color="auto" w:fill="D9D9D9"/>
          </w:tcPr>
          <w:p w14:paraId="35FF908B" w14:textId="77777777" w:rsidR="00EF11E7" w:rsidRPr="002174A5" w:rsidRDefault="00EF11E7" w:rsidP="00EF11E7">
            <w:r w:rsidRPr="002174A5">
              <w:t>If you had an opportunity to teach this lesson again to the same group of students, what would you do differently, and why?</w:t>
            </w:r>
          </w:p>
        </w:tc>
        <w:tc>
          <w:tcPr>
            <w:tcW w:w="4428" w:type="dxa"/>
            <w:shd w:val="clear" w:color="auto" w:fill="auto"/>
          </w:tcPr>
          <w:p w14:paraId="2858FCD7" w14:textId="77777777" w:rsidR="00EF11E7" w:rsidRPr="002174A5" w:rsidRDefault="00EF11E7" w:rsidP="00EF11E7"/>
        </w:tc>
      </w:tr>
      <w:tr w:rsidR="00EF11E7" w:rsidRPr="002174A5" w14:paraId="60829966" w14:textId="77777777" w:rsidTr="00EF11E7">
        <w:tc>
          <w:tcPr>
            <w:tcW w:w="4428" w:type="dxa"/>
            <w:tcBorders>
              <w:bottom w:val="single" w:sz="4" w:space="0" w:color="auto"/>
            </w:tcBorders>
            <w:shd w:val="clear" w:color="auto" w:fill="D9D9D9"/>
          </w:tcPr>
          <w:p w14:paraId="0A237696" w14:textId="77777777" w:rsidR="00EF11E7" w:rsidRPr="002174A5" w:rsidRDefault="00EF11E7" w:rsidP="00EF11E7">
            <w:r w:rsidRPr="002174A5">
              <w:t>What do you see as the next step(s) in your professional growth for addressing the needs you have identified through personal reflection?</w:t>
            </w:r>
          </w:p>
        </w:tc>
        <w:tc>
          <w:tcPr>
            <w:tcW w:w="4428" w:type="dxa"/>
            <w:shd w:val="clear" w:color="auto" w:fill="auto"/>
          </w:tcPr>
          <w:p w14:paraId="0D891F4E" w14:textId="77777777" w:rsidR="00EF11E7" w:rsidRPr="002174A5" w:rsidRDefault="00EF11E7" w:rsidP="00EF11E7"/>
        </w:tc>
      </w:tr>
    </w:tbl>
    <w:p w14:paraId="0D43C263" w14:textId="77777777" w:rsidR="00EF11E7" w:rsidRPr="002174A5" w:rsidRDefault="00EF11E7" w:rsidP="00EF11E7">
      <w:pPr>
        <w:rPr>
          <w:sz w:val="20"/>
          <w:szCs w:val="20"/>
        </w:rPr>
      </w:pPr>
    </w:p>
    <w:p w14:paraId="7B850BC1" w14:textId="77777777" w:rsidR="00EF11E7" w:rsidRPr="002174A5" w:rsidRDefault="00EF11E7" w:rsidP="00EF11E7">
      <w:pPr>
        <w:rPr>
          <w:sz w:val="20"/>
          <w:szCs w:val="20"/>
        </w:rPr>
      </w:pPr>
      <w:r w:rsidRPr="002174A5">
        <w:rPr>
          <w:sz w:val="20"/>
          <w:szCs w:val="20"/>
        </w:rPr>
        <w:t>Evaluator’s Formative Observation Rating:</w:t>
      </w:r>
    </w:p>
    <w:tbl>
      <w:tblPr>
        <w:tblStyle w:val="TableGrid"/>
        <w:tblW w:w="0" w:type="auto"/>
        <w:tblLayout w:type="fixed"/>
        <w:tblLook w:val="04A0" w:firstRow="1" w:lastRow="0" w:firstColumn="1" w:lastColumn="0" w:noHBand="0" w:noVBand="1"/>
      </w:tblPr>
      <w:tblGrid>
        <w:gridCol w:w="2718"/>
        <w:gridCol w:w="472"/>
        <w:gridCol w:w="473"/>
        <w:gridCol w:w="472"/>
        <w:gridCol w:w="473"/>
        <w:gridCol w:w="2340"/>
        <w:gridCol w:w="477"/>
        <w:gridCol w:w="477"/>
        <w:gridCol w:w="477"/>
        <w:gridCol w:w="477"/>
      </w:tblGrid>
      <w:tr w:rsidR="00EF11E7" w:rsidRPr="002174A5" w14:paraId="3314708C" w14:textId="77777777" w:rsidTr="00EF11E7">
        <w:tc>
          <w:tcPr>
            <w:tcW w:w="2718" w:type="dxa"/>
            <w:shd w:val="clear" w:color="auto" w:fill="D9D9D9"/>
          </w:tcPr>
          <w:p w14:paraId="3A20E95E" w14:textId="77777777" w:rsidR="00EF11E7" w:rsidRPr="002174A5" w:rsidRDefault="00EF11E7" w:rsidP="00EF11E7">
            <w:pPr>
              <w:jc w:val="center"/>
              <w:rPr>
                <w:b/>
              </w:rPr>
            </w:pPr>
            <w:r w:rsidRPr="002174A5">
              <w:rPr>
                <w:b/>
              </w:rPr>
              <w:t xml:space="preserve">Domain 2: </w:t>
            </w:r>
          </w:p>
          <w:p w14:paraId="1BA5978A" w14:textId="77777777" w:rsidR="00EF11E7" w:rsidRPr="002174A5" w:rsidRDefault="00EF11E7" w:rsidP="00EF11E7">
            <w:pPr>
              <w:jc w:val="center"/>
              <w:rPr>
                <w:b/>
              </w:rPr>
            </w:pPr>
            <w:r w:rsidRPr="002174A5">
              <w:rPr>
                <w:b/>
              </w:rPr>
              <w:t>Classroom Environment</w:t>
            </w:r>
          </w:p>
        </w:tc>
        <w:tc>
          <w:tcPr>
            <w:tcW w:w="1890" w:type="dxa"/>
            <w:gridSpan w:val="4"/>
            <w:shd w:val="clear" w:color="auto" w:fill="D9D9D9"/>
          </w:tcPr>
          <w:p w14:paraId="3AB33B30" w14:textId="77777777" w:rsidR="00EF11E7" w:rsidRPr="002174A5" w:rsidRDefault="00EF11E7" w:rsidP="00EF11E7">
            <w:pPr>
              <w:jc w:val="center"/>
              <w:rPr>
                <w:b/>
              </w:rPr>
            </w:pPr>
          </w:p>
          <w:p w14:paraId="08F260CE" w14:textId="77777777" w:rsidR="00EF11E7" w:rsidRPr="002174A5" w:rsidRDefault="00EF11E7" w:rsidP="00EF11E7">
            <w:pPr>
              <w:jc w:val="center"/>
              <w:rPr>
                <w:b/>
              </w:rPr>
            </w:pPr>
            <w:r w:rsidRPr="002174A5">
              <w:rPr>
                <w:b/>
              </w:rPr>
              <w:t>Rating</w:t>
            </w:r>
          </w:p>
        </w:tc>
        <w:tc>
          <w:tcPr>
            <w:tcW w:w="2340" w:type="dxa"/>
            <w:shd w:val="clear" w:color="auto" w:fill="D9D9D9"/>
          </w:tcPr>
          <w:p w14:paraId="5578736F" w14:textId="77777777" w:rsidR="00EF11E7" w:rsidRPr="002174A5" w:rsidRDefault="00EF11E7" w:rsidP="00EF11E7">
            <w:pPr>
              <w:jc w:val="center"/>
              <w:rPr>
                <w:b/>
              </w:rPr>
            </w:pPr>
            <w:r w:rsidRPr="002174A5">
              <w:rPr>
                <w:b/>
              </w:rPr>
              <w:t>Domain 3:</w:t>
            </w:r>
          </w:p>
          <w:p w14:paraId="08F156CC" w14:textId="77777777" w:rsidR="00EF11E7" w:rsidRPr="002174A5" w:rsidRDefault="00EF11E7" w:rsidP="00EF11E7">
            <w:pPr>
              <w:jc w:val="center"/>
              <w:rPr>
                <w:b/>
              </w:rPr>
            </w:pPr>
            <w:r w:rsidRPr="002174A5">
              <w:rPr>
                <w:b/>
              </w:rPr>
              <w:t>Instruction</w:t>
            </w:r>
          </w:p>
        </w:tc>
        <w:tc>
          <w:tcPr>
            <w:tcW w:w="1908" w:type="dxa"/>
            <w:gridSpan w:val="4"/>
            <w:shd w:val="clear" w:color="auto" w:fill="D9D9D9"/>
          </w:tcPr>
          <w:p w14:paraId="2D9B920C" w14:textId="77777777" w:rsidR="00EF11E7" w:rsidRPr="002174A5" w:rsidRDefault="00EF11E7" w:rsidP="00EF11E7">
            <w:pPr>
              <w:jc w:val="center"/>
              <w:rPr>
                <w:b/>
              </w:rPr>
            </w:pPr>
          </w:p>
          <w:p w14:paraId="443EAA34" w14:textId="77777777" w:rsidR="00EF11E7" w:rsidRPr="002174A5" w:rsidRDefault="00EF11E7" w:rsidP="00EF11E7">
            <w:pPr>
              <w:jc w:val="center"/>
              <w:rPr>
                <w:b/>
              </w:rPr>
            </w:pPr>
            <w:r w:rsidRPr="002174A5">
              <w:rPr>
                <w:b/>
              </w:rPr>
              <w:t>Rating</w:t>
            </w:r>
          </w:p>
        </w:tc>
      </w:tr>
      <w:tr w:rsidR="00133E69" w:rsidRPr="002174A5" w14:paraId="65556CFD" w14:textId="77777777" w:rsidTr="00EF11E7">
        <w:tc>
          <w:tcPr>
            <w:tcW w:w="2718" w:type="dxa"/>
          </w:tcPr>
          <w:p w14:paraId="322E74AA" w14:textId="77777777" w:rsidR="00133E69" w:rsidRPr="002174A5" w:rsidRDefault="00133E69" w:rsidP="00EF11E7">
            <w:r w:rsidRPr="002174A5">
              <w:t>A: Creating an Environment of Respect and Rapport</w:t>
            </w:r>
          </w:p>
        </w:tc>
        <w:tc>
          <w:tcPr>
            <w:tcW w:w="472" w:type="dxa"/>
          </w:tcPr>
          <w:p w14:paraId="3B3E7460" w14:textId="77777777" w:rsidR="00133E69" w:rsidRPr="002174A5" w:rsidRDefault="00133E69" w:rsidP="00EF11E7">
            <w:pPr>
              <w:jc w:val="center"/>
            </w:pPr>
          </w:p>
          <w:p w14:paraId="66035FD0" w14:textId="77777777" w:rsidR="00133E69" w:rsidRPr="002174A5" w:rsidRDefault="00133E69" w:rsidP="00EF11E7">
            <w:pPr>
              <w:jc w:val="center"/>
            </w:pPr>
            <w:r w:rsidRPr="002174A5">
              <w:t>I</w:t>
            </w:r>
          </w:p>
        </w:tc>
        <w:tc>
          <w:tcPr>
            <w:tcW w:w="473" w:type="dxa"/>
          </w:tcPr>
          <w:p w14:paraId="2A7F9FB5" w14:textId="77777777" w:rsidR="00133E69" w:rsidRPr="002174A5" w:rsidRDefault="00133E69" w:rsidP="00EF11E7">
            <w:pPr>
              <w:jc w:val="center"/>
            </w:pPr>
          </w:p>
          <w:p w14:paraId="7D1EA0DE" w14:textId="77777777" w:rsidR="00133E69" w:rsidRPr="002174A5" w:rsidRDefault="00133E69" w:rsidP="00EF11E7">
            <w:pPr>
              <w:jc w:val="center"/>
            </w:pPr>
            <w:r w:rsidRPr="002174A5">
              <w:t>D</w:t>
            </w:r>
          </w:p>
        </w:tc>
        <w:tc>
          <w:tcPr>
            <w:tcW w:w="472" w:type="dxa"/>
          </w:tcPr>
          <w:p w14:paraId="1B0E54BE" w14:textId="77777777" w:rsidR="00133E69" w:rsidRPr="002174A5" w:rsidRDefault="00133E69" w:rsidP="00EF11E7">
            <w:pPr>
              <w:jc w:val="center"/>
            </w:pPr>
          </w:p>
          <w:p w14:paraId="0FD5CCAD" w14:textId="77777777" w:rsidR="00133E69" w:rsidRPr="002174A5" w:rsidRDefault="00133E69" w:rsidP="00EF11E7">
            <w:pPr>
              <w:jc w:val="center"/>
            </w:pPr>
            <w:r w:rsidRPr="002174A5">
              <w:t>A</w:t>
            </w:r>
          </w:p>
        </w:tc>
        <w:tc>
          <w:tcPr>
            <w:tcW w:w="473" w:type="dxa"/>
          </w:tcPr>
          <w:p w14:paraId="1819BF8C" w14:textId="77777777" w:rsidR="00133E69" w:rsidRPr="002174A5" w:rsidRDefault="00133E69" w:rsidP="00EF11E7">
            <w:pPr>
              <w:jc w:val="center"/>
            </w:pPr>
          </w:p>
          <w:p w14:paraId="2ED62844" w14:textId="77777777" w:rsidR="00133E69" w:rsidRPr="002174A5" w:rsidRDefault="00133E69" w:rsidP="00EF11E7">
            <w:pPr>
              <w:jc w:val="center"/>
            </w:pPr>
            <w:r w:rsidRPr="002174A5">
              <w:t>E</w:t>
            </w:r>
          </w:p>
        </w:tc>
        <w:tc>
          <w:tcPr>
            <w:tcW w:w="2340" w:type="dxa"/>
          </w:tcPr>
          <w:p w14:paraId="68D37A57" w14:textId="77777777" w:rsidR="00133E69" w:rsidRPr="002174A5" w:rsidRDefault="00133E69" w:rsidP="00EF11E7">
            <w:r w:rsidRPr="002174A5">
              <w:t>A: Communicating with Students</w:t>
            </w:r>
          </w:p>
        </w:tc>
        <w:tc>
          <w:tcPr>
            <w:tcW w:w="477" w:type="dxa"/>
          </w:tcPr>
          <w:p w14:paraId="140939F1" w14:textId="77777777" w:rsidR="00133E69" w:rsidRPr="002174A5" w:rsidRDefault="00133E69" w:rsidP="00EF11E7">
            <w:pPr>
              <w:jc w:val="center"/>
            </w:pPr>
          </w:p>
          <w:p w14:paraId="4100A054" w14:textId="77777777" w:rsidR="00133E69" w:rsidRPr="002174A5" w:rsidRDefault="00133E69" w:rsidP="00EF11E7">
            <w:pPr>
              <w:jc w:val="center"/>
            </w:pPr>
            <w:r w:rsidRPr="002174A5">
              <w:t>I</w:t>
            </w:r>
          </w:p>
        </w:tc>
        <w:tc>
          <w:tcPr>
            <w:tcW w:w="477" w:type="dxa"/>
          </w:tcPr>
          <w:p w14:paraId="0FFABC81" w14:textId="77777777" w:rsidR="00133E69" w:rsidRPr="002174A5" w:rsidRDefault="00133E69" w:rsidP="00BD18F8">
            <w:pPr>
              <w:jc w:val="center"/>
            </w:pPr>
          </w:p>
          <w:p w14:paraId="16F522FF" w14:textId="211E4B5A" w:rsidR="00133E69" w:rsidRPr="002174A5" w:rsidRDefault="00133E69" w:rsidP="00EF11E7">
            <w:pPr>
              <w:jc w:val="center"/>
            </w:pPr>
            <w:r w:rsidRPr="002174A5">
              <w:t>D</w:t>
            </w:r>
          </w:p>
        </w:tc>
        <w:tc>
          <w:tcPr>
            <w:tcW w:w="477" w:type="dxa"/>
          </w:tcPr>
          <w:p w14:paraId="223D6ECC" w14:textId="77777777" w:rsidR="00133E69" w:rsidRPr="002174A5" w:rsidRDefault="00133E69" w:rsidP="00BD18F8">
            <w:pPr>
              <w:jc w:val="center"/>
            </w:pPr>
          </w:p>
          <w:p w14:paraId="6A95D5EE" w14:textId="29D05D4E" w:rsidR="00133E69" w:rsidRPr="002174A5" w:rsidRDefault="00133E69" w:rsidP="00EF11E7">
            <w:pPr>
              <w:jc w:val="center"/>
            </w:pPr>
            <w:r w:rsidRPr="002174A5">
              <w:t>A</w:t>
            </w:r>
          </w:p>
        </w:tc>
        <w:tc>
          <w:tcPr>
            <w:tcW w:w="477" w:type="dxa"/>
          </w:tcPr>
          <w:p w14:paraId="113CE9A6" w14:textId="77777777" w:rsidR="00133E69" w:rsidRPr="002174A5" w:rsidRDefault="00133E69" w:rsidP="00EF11E7">
            <w:pPr>
              <w:jc w:val="center"/>
            </w:pPr>
          </w:p>
          <w:p w14:paraId="68DC4524" w14:textId="77777777" w:rsidR="00133E69" w:rsidRPr="002174A5" w:rsidRDefault="00133E69" w:rsidP="00EF11E7">
            <w:pPr>
              <w:jc w:val="center"/>
            </w:pPr>
            <w:r w:rsidRPr="002174A5">
              <w:t>E</w:t>
            </w:r>
          </w:p>
        </w:tc>
      </w:tr>
      <w:tr w:rsidR="00133E69" w:rsidRPr="002174A5" w14:paraId="55F8F7B6" w14:textId="77777777" w:rsidTr="00EF11E7">
        <w:tc>
          <w:tcPr>
            <w:tcW w:w="2718" w:type="dxa"/>
          </w:tcPr>
          <w:p w14:paraId="194309DE" w14:textId="77777777" w:rsidR="00133E69" w:rsidRPr="002174A5" w:rsidRDefault="00133E69" w:rsidP="00EF11E7">
            <w:r w:rsidRPr="002174A5">
              <w:t>B: Establishing a Culture for Learning</w:t>
            </w:r>
          </w:p>
        </w:tc>
        <w:tc>
          <w:tcPr>
            <w:tcW w:w="472" w:type="dxa"/>
          </w:tcPr>
          <w:p w14:paraId="3BDE48F7" w14:textId="77777777" w:rsidR="00133E69" w:rsidRPr="002174A5" w:rsidRDefault="00133E69" w:rsidP="00EF11E7">
            <w:pPr>
              <w:jc w:val="center"/>
            </w:pPr>
          </w:p>
          <w:p w14:paraId="59A1F1DD" w14:textId="77777777" w:rsidR="00133E69" w:rsidRPr="002174A5" w:rsidRDefault="00133E69" w:rsidP="00EF11E7">
            <w:pPr>
              <w:jc w:val="center"/>
            </w:pPr>
            <w:r w:rsidRPr="002174A5">
              <w:t>I</w:t>
            </w:r>
          </w:p>
        </w:tc>
        <w:tc>
          <w:tcPr>
            <w:tcW w:w="473" w:type="dxa"/>
          </w:tcPr>
          <w:p w14:paraId="34C885BA" w14:textId="77777777" w:rsidR="00133E69" w:rsidRPr="002174A5" w:rsidRDefault="00133E69" w:rsidP="00EF11E7">
            <w:pPr>
              <w:jc w:val="center"/>
            </w:pPr>
          </w:p>
          <w:p w14:paraId="0BBEED44" w14:textId="77777777" w:rsidR="00133E69" w:rsidRPr="002174A5" w:rsidRDefault="00133E69" w:rsidP="00EF11E7">
            <w:pPr>
              <w:jc w:val="center"/>
            </w:pPr>
            <w:r w:rsidRPr="002174A5">
              <w:t>D</w:t>
            </w:r>
          </w:p>
        </w:tc>
        <w:tc>
          <w:tcPr>
            <w:tcW w:w="472" w:type="dxa"/>
          </w:tcPr>
          <w:p w14:paraId="36A10220" w14:textId="77777777" w:rsidR="00133E69" w:rsidRPr="002174A5" w:rsidRDefault="00133E69" w:rsidP="00EF11E7">
            <w:pPr>
              <w:jc w:val="center"/>
            </w:pPr>
          </w:p>
          <w:p w14:paraId="59DB56D9" w14:textId="77777777" w:rsidR="00133E69" w:rsidRPr="002174A5" w:rsidRDefault="00133E69" w:rsidP="00EF11E7">
            <w:pPr>
              <w:jc w:val="center"/>
            </w:pPr>
            <w:r w:rsidRPr="002174A5">
              <w:t>A</w:t>
            </w:r>
          </w:p>
        </w:tc>
        <w:tc>
          <w:tcPr>
            <w:tcW w:w="473" w:type="dxa"/>
          </w:tcPr>
          <w:p w14:paraId="4E9F98C6" w14:textId="77777777" w:rsidR="00133E69" w:rsidRPr="002174A5" w:rsidRDefault="00133E69" w:rsidP="00EF11E7">
            <w:pPr>
              <w:jc w:val="center"/>
            </w:pPr>
          </w:p>
          <w:p w14:paraId="5BB4CAE1" w14:textId="77777777" w:rsidR="00133E69" w:rsidRPr="002174A5" w:rsidRDefault="00133E69" w:rsidP="00EF11E7">
            <w:pPr>
              <w:jc w:val="center"/>
            </w:pPr>
            <w:r w:rsidRPr="002174A5">
              <w:t>E</w:t>
            </w:r>
          </w:p>
        </w:tc>
        <w:tc>
          <w:tcPr>
            <w:tcW w:w="2340" w:type="dxa"/>
          </w:tcPr>
          <w:p w14:paraId="41D8099B" w14:textId="77777777" w:rsidR="00133E69" w:rsidRPr="002174A5" w:rsidRDefault="00133E69" w:rsidP="00EF11E7">
            <w:r w:rsidRPr="002174A5">
              <w:t>B: Using Questioning &amp; Discussion Techniques</w:t>
            </w:r>
          </w:p>
        </w:tc>
        <w:tc>
          <w:tcPr>
            <w:tcW w:w="477" w:type="dxa"/>
          </w:tcPr>
          <w:p w14:paraId="17F5606B" w14:textId="77777777" w:rsidR="00133E69" w:rsidRPr="002174A5" w:rsidRDefault="00133E69" w:rsidP="00EF11E7">
            <w:pPr>
              <w:jc w:val="center"/>
            </w:pPr>
          </w:p>
          <w:p w14:paraId="3B80ABEF" w14:textId="77777777" w:rsidR="00133E69" w:rsidRPr="002174A5" w:rsidRDefault="00133E69" w:rsidP="00EF11E7">
            <w:pPr>
              <w:jc w:val="center"/>
            </w:pPr>
            <w:r w:rsidRPr="002174A5">
              <w:t>I</w:t>
            </w:r>
          </w:p>
        </w:tc>
        <w:tc>
          <w:tcPr>
            <w:tcW w:w="477" w:type="dxa"/>
          </w:tcPr>
          <w:p w14:paraId="399840F8" w14:textId="77777777" w:rsidR="00133E69" w:rsidRPr="002174A5" w:rsidRDefault="00133E69" w:rsidP="00BD18F8">
            <w:pPr>
              <w:jc w:val="center"/>
            </w:pPr>
          </w:p>
          <w:p w14:paraId="7DDA0D02" w14:textId="21013673" w:rsidR="00133E69" w:rsidRPr="002174A5" w:rsidRDefault="00133E69" w:rsidP="00EF11E7">
            <w:pPr>
              <w:jc w:val="center"/>
            </w:pPr>
            <w:r w:rsidRPr="002174A5">
              <w:t>D</w:t>
            </w:r>
          </w:p>
        </w:tc>
        <w:tc>
          <w:tcPr>
            <w:tcW w:w="477" w:type="dxa"/>
          </w:tcPr>
          <w:p w14:paraId="469290C6" w14:textId="77777777" w:rsidR="00133E69" w:rsidRPr="002174A5" w:rsidRDefault="00133E69" w:rsidP="00BD18F8">
            <w:pPr>
              <w:jc w:val="center"/>
            </w:pPr>
          </w:p>
          <w:p w14:paraId="658ABF1B" w14:textId="7FC8E234" w:rsidR="00133E69" w:rsidRPr="002174A5" w:rsidRDefault="00133E69" w:rsidP="00EF11E7">
            <w:pPr>
              <w:jc w:val="center"/>
            </w:pPr>
            <w:r w:rsidRPr="002174A5">
              <w:t>A</w:t>
            </w:r>
          </w:p>
        </w:tc>
        <w:tc>
          <w:tcPr>
            <w:tcW w:w="477" w:type="dxa"/>
          </w:tcPr>
          <w:p w14:paraId="16D26BF1" w14:textId="77777777" w:rsidR="00133E69" w:rsidRPr="002174A5" w:rsidRDefault="00133E69" w:rsidP="00EF11E7">
            <w:pPr>
              <w:jc w:val="center"/>
            </w:pPr>
          </w:p>
          <w:p w14:paraId="2183BD11" w14:textId="77777777" w:rsidR="00133E69" w:rsidRPr="002174A5" w:rsidRDefault="00133E69" w:rsidP="00EF11E7">
            <w:pPr>
              <w:jc w:val="center"/>
            </w:pPr>
            <w:r w:rsidRPr="002174A5">
              <w:t>E</w:t>
            </w:r>
          </w:p>
        </w:tc>
      </w:tr>
      <w:tr w:rsidR="00133E69" w:rsidRPr="002174A5" w14:paraId="1B66FB3F" w14:textId="77777777" w:rsidTr="00EF11E7">
        <w:tc>
          <w:tcPr>
            <w:tcW w:w="2718" w:type="dxa"/>
          </w:tcPr>
          <w:p w14:paraId="4B43E658" w14:textId="77777777" w:rsidR="00133E69" w:rsidRPr="002174A5" w:rsidRDefault="00133E69" w:rsidP="00EF11E7">
            <w:r w:rsidRPr="002174A5">
              <w:t>C: Managing Classroom Procedures</w:t>
            </w:r>
          </w:p>
        </w:tc>
        <w:tc>
          <w:tcPr>
            <w:tcW w:w="472" w:type="dxa"/>
          </w:tcPr>
          <w:p w14:paraId="06E8A706" w14:textId="77777777" w:rsidR="00133E69" w:rsidRPr="002174A5" w:rsidRDefault="00133E69" w:rsidP="00EF11E7">
            <w:pPr>
              <w:jc w:val="center"/>
            </w:pPr>
          </w:p>
          <w:p w14:paraId="265C379F" w14:textId="77777777" w:rsidR="00133E69" w:rsidRPr="002174A5" w:rsidRDefault="00133E69" w:rsidP="00EF11E7">
            <w:pPr>
              <w:jc w:val="center"/>
            </w:pPr>
            <w:r w:rsidRPr="002174A5">
              <w:t>I</w:t>
            </w:r>
          </w:p>
        </w:tc>
        <w:tc>
          <w:tcPr>
            <w:tcW w:w="473" w:type="dxa"/>
          </w:tcPr>
          <w:p w14:paraId="3ACE8935" w14:textId="77777777" w:rsidR="00133E69" w:rsidRPr="002174A5" w:rsidRDefault="00133E69" w:rsidP="00EF11E7">
            <w:pPr>
              <w:jc w:val="center"/>
            </w:pPr>
          </w:p>
          <w:p w14:paraId="207283CF" w14:textId="77777777" w:rsidR="00133E69" w:rsidRPr="002174A5" w:rsidRDefault="00133E69" w:rsidP="00EF11E7">
            <w:pPr>
              <w:jc w:val="center"/>
            </w:pPr>
            <w:r w:rsidRPr="002174A5">
              <w:t>D</w:t>
            </w:r>
          </w:p>
        </w:tc>
        <w:tc>
          <w:tcPr>
            <w:tcW w:w="472" w:type="dxa"/>
          </w:tcPr>
          <w:p w14:paraId="64374F99" w14:textId="77777777" w:rsidR="00133E69" w:rsidRPr="002174A5" w:rsidRDefault="00133E69" w:rsidP="00EF11E7">
            <w:pPr>
              <w:jc w:val="center"/>
            </w:pPr>
          </w:p>
          <w:p w14:paraId="38F591A6" w14:textId="77777777" w:rsidR="00133E69" w:rsidRPr="002174A5" w:rsidRDefault="00133E69" w:rsidP="00EF11E7">
            <w:pPr>
              <w:jc w:val="center"/>
            </w:pPr>
            <w:r w:rsidRPr="002174A5">
              <w:t>A</w:t>
            </w:r>
          </w:p>
        </w:tc>
        <w:tc>
          <w:tcPr>
            <w:tcW w:w="473" w:type="dxa"/>
          </w:tcPr>
          <w:p w14:paraId="3FE16AD1" w14:textId="77777777" w:rsidR="00133E69" w:rsidRPr="002174A5" w:rsidRDefault="00133E69" w:rsidP="00EF11E7">
            <w:pPr>
              <w:jc w:val="center"/>
            </w:pPr>
          </w:p>
          <w:p w14:paraId="45CBA1C7" w14:textId="77777777" w:rsidR="00133E69" w:rsidRPr="002174A5" w:rsidRDefault="00133E69" w:rsidP="00EF11E7">
            <w:pPr>
              <w:jc w:val="center"/>
            </w:pPr>
            <w:r w:rsidRPr="002174A5">
              <w:t>E</w:t>
            </w:r>
          </w:p>
        </w:tc>
        <w:tc>
          <w:tcPr>
            <w:tcW w:w="2340" w:type="dxa"/>
          </w:tcPr>
          <w:p w14:paraId="300A1E92" w14:textId="77777777" w:rsidR="00133E69" w:rsidRPr="002174A5" w:rsidRDefault="00133E69" w:rsidP="00EF11E7">
            <w:r w:rsidRPr="002174A5">
              <w:t>C: Engaging Students in Learning</w:t>
            </w:r>
          </w:p>
        </w:tc>
        <w:tc>
          <w:tcPr>
            <w:tcW w:w="477" w:type="dxa"/>
          </w:tcPr>
          <w:p w14:paraId="0F438143" w14:textId="77777777" w:rsidR="00133E69" w:rsidRPr="002174A5" w:rsidRDefault="00133E69" w:rsidP="00EF11E7">
            <w:pPr>
              <w:jc w:val="center"/>
            </w:pPr>
          </w:p>
          <w:p w14:paraId="2BC29FFD" w14:textId="77777777" w:rsidR="00133E69" w:rsidRPr="002174A5" w:rsidRDefault="00133E69" w:rsidP="00EF11E7">
            <w:pPr>
              <w:jc w:val="center"/>
            </w:pPr>
            <w:r w:rsidRPr="002174A5">
              <w:t>I</w:t>
            </w:r>
          </w:p>
        </w:tc>
        <w:tc>
          <w:tcPr>
            <w:tcW w:w="477" w:type="dxa"/>
          </w:tcPr>
          <w:p w14:paraId="589AE2C5" w14:textId="77777777" w:rsidR="00133E69" w:rsidRPr="002174A5" w:rsidRDefault="00133E69" w:rsidP="00BD18F8">
            <w:pPr>
              <w:jc w:val="center"/>
            </w:pPr>
          </w:p>
          <w:p w14:paraId="2DD5F26E" w14:textId="48FA7F66" w:rsidR="00133E69" w:rsidRPr="002174A5" w:rsidRDefault="00133E69" w:rsidP="00EF11E7">
            <w:pPr>
              <w:jc w:val="center"/>
            </w:pPr>
            <w:r w:rsidRPr="002174A5">
              <w:t>D</w:t>
            </w:r>
          </w:p>
        </w:tc>
        <w:tc>
          <w:tcPr>
            <w:tcW w:w="477" w:type="dxa"/>
          </w:tcPr>
          <w:p w14:paraId="4CF6521B" w14:textId="77777777" w:rsidR="00133E69" w:rsidRPr="002174A5" w:rsidRDefault="00133E69" w:rsidP="00BD18F8">
            <w:pPr>
              <w:jc w:val="center"/>
            </w:pPr>
          </w:p>
          <w:p w14:paraId="4A78D6CA" w14:textId="20B8BEC9" w:rsidR="00133E69" w:rsidRPr="002174A5" w:rsidRDefault="00133E69" w:rsidP="00EF11E7">
            <w:pPr>
              <w:jc w:val="center"/>
            </w:pPr>
            <w:r w:rsidRPr="002174A5">
              <w:t>A</w:t>
            </w:r>
          </w:p>
        </w:tc>
        <w:tc>
          <w:tcPr>
            <w:tcW w:w="477" w:type="dxa"/>
          </w:tcPr>
          <w:p w14:paraId="18D4CD0A" w14:textId="77777777" w:rsidR="00133E69" w:rsidRPr="002174A5" w:rsidRDefault="00133E69" w:rsidP="00EF11E7">
            <w:pPr>
              <w:jc w:val="center"/>
            </w:pPr>
          </w:p>
          <w:p w14:paraId="36CAC150" w14:textId="77777777" w:rsidR="00133E69" w:rsidRPr="002174A5" w:rsidRDefault="00133E69" w:rsidP="00EF11E7">
            <w:pPr>
              <w:jc w:val="center"/>
            </w:pPr>
            <w:r w:rsidRPr="002174A5">
              <w:t>E</w:t>
            </w:r>
          </w:p>
        </w:tc>
      </w:tr>
      <w:tr w:rsidR="00133E69" w:rsidRPr="002174A5" w14:paraId="19B687C6" w14:textId="77777777" w:rsidTr="00EF11E7">
        <w:tc>
          <w:tcPr>
            <w:tcW w:w="2718" w:type="dxa"/>
          </w:tcPr>
          <w:p w14:paraId="58C169EA" w14:textId="77777777" w:rsidR="00133E69" w:rsidRPr="002174A5" w:rsidRDefault="00133E69" w:rsidP="00EF11E7">
            <w:r w:rsidRPr="002174A5">
              <w:t>D: Managing Student Behavior</w:t>
            </w:r>
          </w:p>
        </w:tc>
        <w:tc>
          <w:tcPr>
            <w:tcW w:w="472" w:type="dxa"/>
          </w:tcPr>
          <w:p w14:paraId="0F092189" w14:textId="77777777" w:rsidR="00133E69" w:rsidRPr="002174A5" w:rsidRDefault="00133E69" w:rsidP="00EF11E7">
            <w:pPr>
              <w:jc w:val="center"/>
            </w:pPr>
          </w:p>
          <w:p w14:paraId="6C582AFB" w14:textId="77777777" w:rsidR="00133E69" w:rsidRPr="002174A5" w:rsidRDefault="00133E69" w:rsidP="00EF11E7">
            <w:pPr>
              <w:jc w:val="center"/>
            </w:pPr>
            <w:r w:rsidRPr="002174A5">
              <w:t>I</w:t>
            </w:r>
          </w:p>
        </w:tc>
        <w:tc>
          <w:tcPr>
            <w:tcW w:w="473" w:type="dxa"/>
          </w:tcPr>
          <w:p w14:paraId="0D75D174" w14:textId="77777777" w:rsidR="00133E69" w:rsidRPr="002174A5" w:rsidRDefault="00133E69" w:rsidP="00EF11E7">
            <w:pPr>
              <w:jc w:val="center"/>
            </w:pPr>
          </w:p>
          <w:p w14:paraId="7BF102C3" w14:textId="77777777" w:rsidR="00133E69" w:rsidRPr="002174A5" w:rsidRDefault="00133E69" w:rsidP="00EF11E7">
            <w:pPr>
              <w:jc w:val="center"/>
            </w:pPr>
            <w:r w:rsidRPr="002174A5">
              <w:t>D</w:t>
            </w:r>
          </w:p>
        </w:tc>
        <w:tc>
          <w:tcPr>
            <w:tcW w:w="472" w:type="dxa"/>
          </w:tcPr>
          <w:p w14:paraId="6803F8CF" w14:textId="77777777" w:rsidR="00133E69" w:rsidRPr="002174A5" w:rsidRDefault="00133E69" w:rsidP="00EF11E7">
            <w:pPr>
              <w:jc w:val="center"/>
            </w:pPr>
          </w:p>
          <w:p w14:paraId="7B6D14B5" w14:textId="77777777" w:rsidR="00133E69" w:rsidRPr="002174A5" w:rsidRDefault="00133E69" w:rsidP="00EF11E7">
            <w:pPr>
              <w:jc w:val="center"/>
            </w:pPr>
            <w:r w:rsidRPr="002174A5">
              <w:t>A</w:t>
            </w:r>
          </w:p>
        </w:tc>
        <w:tc>
          <w:tcPr>
            <w:tcW w:w="473" w:type="dxa"/>
          </w:tcPr>
          <w:p w14:paraId="22C05918" w14:textId="77777777" w:rsidR="00133E69" w:rsidRPr="002174A5" w:rsidRDefault="00133E69" w:rsidP="00EF11E7">
            <w:pPr>
              <w:jc w:val="center"/>
            </w:pPr>
          </w:p>
          <w:p w14:paraId="4826B294" w14:textId="77777777" w:rsidR="00133E69" w:rsidRPr="002174A5" w:rsidRDefault="00133E69" w:rsidP="00EF11E7">
            <w:pPr>
              <w:jc w:val="center"/>
            </w:pPr>
            <w:r w:rsidRPr="002174A5">
              <w:t>E</w:t>
            </w:r>
          </w:p>
        </w:tc>
        <w:tc>
          <w:tcPr>
            <w:tcW w:w="2340" w:type="dxa"/>
          </w:tcPr>
          <w:p w14:paraId="0F9DAED6" w14:textId="77777777" w:rsidR="00133E69" w:rsidRPr="002174A5" w:rsidRDefault="00133E69" w:rsidP="00EF11E7">
            <w:r w:rsidRPr="002174A5">
              <w:t>D: Using Assessment in Instruction</w:t>
            </w:r>
          </w:p>
        </w:tc>
        <w:tc>
          <w:tcPr>
            <w:tcW w:w="477" w:type="dxa"/>
          </w:tcPr>
          <w:p w14:paraId="2F48FDC4" w14:textId="77777777" w:rsidR="00133E69" w:rsidRPr="002174A5" w:rsidRDefault="00133E69" w:rsidP="00EF11E7">
            <w:pPr>
              <w:jc w:val="center"/>
            </w:pPr>
          </w:p>
          <w:p w14:paraId="1E3C209F" w14:textId="77777777" w:rsidR="00133E69" w:rsidRPr="002174A5" w:rsidRDefault="00133E69" w:rsidP="00EF11E7">
            <w:pPr>
              <w:jc w:val="center"/>
            </w:pPr>
            <w:r w:rsidRPr="002174A5">
              <w:t>I</w:t>
            </w:r>
          </w:p>
        </w:tc>
        <w:tc>
          <w:tcPr>
            <w:tcW w:w="477" w:type="dxa"/>
          </w:tcPr>
          <w:p w14:paraId="6A7BEADA" w14:textId="77777777" w:rsidR="00133E69" w:rsidRPr="002174A5" w:rsidRDefault="00133E69" w:rsidP="00BD18F8">
            <w:pPr>
              <w:jc w:val="center"/>
            </w:pPr>
          </w:p>
          <w:p w14:paraId="66288A96" w14:textId="2EED9220" w:rsidR="00133E69" w:rsidRPr="002174A5" w:rsidRDefault="00133E69" w:rsidP="00EF11E7">
            <w:pPr>
              <w:jc w:val="center"/>
            </w:pPr>
            <w:r w:rsidRPr="002174A5">
              <w:t>D</w:t>
            </w:r>
          </w:p>
        </w:tc>
        <w:tc>
          <w:tcPr>
            <w:tcW w:w="477" w:type="dxa"/>
          </w:tcPr>
          <w:p w14:paraId="6B0BA2CD" w14:textId="77777777" w:rsidR="00133E69" w:rsidRPr="002174A5" w:rsidRDefault="00133E69" w:rsidP="00BD18F8">
            <w:pPr>
              <w:jc w:val="center"/>
            </w:pPr>
          </w:p>
          <w:p w14:paraId="520E8AAB" w14:textId="38716FC2" w:rsidR="00133E69" w:rsidRPr="002174A5" w:rsidRDefault="00133E69" w:rsidP="00EF11E7">
            <w:pPr>
              <w:jc w:val="center"/>
            </w:pPr>
            <w:r w:rsidRPr="002174A5">
              <w:t>A</w:t>
            </w:r>
          </w:p>
        </w:tc>
        <w:tc>
          <w:tcPr>
            <w:tcW w:w="477" w:type="dxa"/>
          </w:tcPr>
          <w:p w14:paraId="12EA95F8" w14:textId="77777777" w:rsidR="00133E69" w:rsidRPr="002174A5" w:rsidRDefault="00133E69" w:rsidP="00EF11E7">
            <w:pPr>
              <w:jc w:val="center"/>
            </w:pPr>
          </w:p>
          <w:p w14:paraId="4C880862" w14:textId="77777777" w:rsidR="00133E69" w:rsidRPr="002174A5" w:rsidRDefault="00133E69" w:rsidP="00EF11E7">
            <w:pPr>
              <w:jc w:val="center"/>
            </w:pPr>
            <w:r w:rsidRPr="002174A5">
              <w:t>E</w:t>
            </w:r>
          </w:p>
        </w:tc>
      </w:tr>
      <w:tr w:rsidR="00133E69" w:rsidRPr="002174A5" w14:paraId="3E0DA5DF" w14:textId="77777777" w:rsidTr="00EF11E7">
        <w:tc>
          <w:tcPr>
            <w:tcW w:w="2718" w:type="dxa"/>
          </w:tcPr>
          <w:p w14:paraId="0A836730" w14:textId="77777777" w:rsidR="00133E69" w:rsidRPr="002174A5" w:rsidRDefault="00133E69" w:rsidP="00EF11E7">
            <w:r w:rsidRPr="002174A5">
              <w:t>E: Organizing Physical Space</w:t>
            </w:r>
          </w:p>
        </w:tc>
        <w:tc>
          <w:tcPr>
            <w:tcW w:w="472" w:type="dxa"/>
          </w:tcPr>
          <w:p w14:paraId="6E1A4F03" w14:textId="77777777" w:rsidR="00133E69" w:rsidRPr="002174A5" w:rsidRDefault="00133E69" w:rsidP="00EF11E7">
            <w:pPr>
              <w:jc w:val="center"/>
            </w:pPr>
          </w:p>
          <w:p w14:paraId="0256173C" w14:textId="77777777" w:rsidR="00133E69" w:rsidRPr="002174A5" w:rsidRDefault="00133E69" w:rsidP="00EF11E7">
            <w:pPr>
              <w:jc w:val="center"/>
            </w:pPr>
            <w:r w:rsidRPr="002174A5">
              <w:t>I</w:t>
            </w:r>
          </w:p>
        </w:tc>
        <w:tc>
          <w:tcPr>
            <w:tcW w:w="473" w:type="dxa"/>
          </w:tcPr>
          <w:p w14:paraId="3BC61710" w14:textId="77777777" w:rsidR="00133E69" w:rsidRPr="002174A5" w:rsidRDefault="00133E69" w:rsidP="00EF11E7">
            <w:pPr>
              <w:jc w:val="center"/>
            </w:pPr>
          </w:p>
          <w:p w14:paraId="396F987B" w14:textId="77777777" w:rsidR="00133E69" w:rsidRPr="002174A5" w:rsidRDefault="00133E69" w:rsidP="00EF11E7">
            <w:pPr>
              <w:jc w:val="center"/>
            </w:pPr>
            <w:r w:rsidRPr="002174A5">
              <w:t>D</w:t>
            </w:r>
          </w:p>
        </w:tc>
        <w:tc>
          <w:tcPr>
            <w:tcW w:w="472" w:type="dxa"/>
          </w:tcPr>
          <w:p w14:paraId="09398519" w14:textId="77777777" w:rsidR="00133E69" w:rsidRPr="002174A5" w:rsidRDefault="00133E69" w:rsidP="00EF11E7">
            <w:pPr>
              <w:jc w:val="center"/>
            </w:pPr>
          </w:p>
          <w:p w14:paraId="7EB3BE76" w14:textId="77777777" w:rsidR="00133E69" w:rsidRPr="002174A5" w:rsidRDefault="00133E69" w:rsidP="00EF11E7">
            <w:pPr>
              <w:jc w:val="center"/>
            </w:pPr>
            <w:r w:rsidRPr="002174A5">
              <w:t>A</w:t>
            </w:r>
          </w:p>
        </w:tc>
        <w:tc>
          <w:tcPr>
            <w:tcW w:w="473" w:type="dxa"/>
          </w:tcPr>
          <w:p w14:paraId="509E9F6A" w14:textId="77777777" w:rsidR="00133E69" w:rsidRPr="002174A5" w:rsidRDefault="00133E69" w:rsidP="00EF11E7">
            <w:pPr>
              <w:jc w:val="center"/>
            </w:pPr>
          </w:p>
          <w:p w14:paraId="70568ABC" w14:textId="77777777" w:rsidR="00133E69" w:rsidRPr="002174A5" w:rsidRDefault="00133E69" w:rsidP="00EF11E7">
            <w:pPr>
              <w:jc w:val="center"/>
            </w:pPr>
            <w:r w:rsidRPr="002174A5">
              <w:t>E</w:t>
            </w:r>
          </w:p>
        </w:tc>
        <w:tc>
          <w:tcPr>
            <w:tcW w:w="2340" w:type="dxa"/>
          </w:tcPr>
          <w:p w14:paraId="43153759" w14:textId="77777777" w:rsidR="00133E69" w:rsidRPr="002174A5" w:rsidRDefault="00133E69" w:rsidP="00EF11E7">
            <w:r w:rsidRPr="002174A5">
              <w:t xml:space="preserve">E: Demonstrating Flexibility </w:t>
            </w:r>
          </w:p>
        </w:tc>
        <w:tc>
          <w:tcPr>
            <w:tcW w:w="477" w:type="dxa"/>
          </w:tcPr>
          <w:p w14:paraId="1FF91E49" w14:textId="77777777" w:rsidR="00133E69" w:rsidRPr="002174A5" w:rsidRDefault="00133E69" w:rsidP="00EF11E7">
            <w:pPr>
              <w:jc w:val="center"/>
            </w:pPr>
          </w:p>
          <w:p w14:paraId="330B9EE7" w14:textId="77777777" w:rsidR="00133E69" w:rsidRPr="002174A5" w:rsidRDefault="00133E69" w:rsidP="00EF11E7">
            <w:pPr>
              <w:jc w:val="center"/>
            </w:pPr>
            <w:r w:rsidRPr="002174A5">
              <w:t>I</w:t>
            </w:r>
          </w:p>
        </w:tc>
        <w:tc>
          <w:tcPr>
            <w:tcW w:w="477" w:type="dxa"/>
          </w:tcPr>
          <w:p w14:paraId="72D944DC" w14:textId="77777777" w:rsidR="00133E69" w:rsidRPr="002174A5" w:rsidRDefault="00133E69" w:rsidP="00BD18F8">
            <w:pPr>
              <w:jc w:val="center"/>
            </w:pPr>
          </w:p>
          <w:p w14:paraId="0DC39096" w14:textId="14338E88" w:rsidR="00133E69" w:rsidRPr="002174A5" w:rsidRDefault="00133E69" w:rsidP="00EF11E7">
            <w:pPr>
              <w:jc w:val="center"/>
            </w:pPr>
            <w:r w:rsidRPr="002174A5">
              <w:t>D</w:t>
            </w:r>
          </w:p>
        </w:tc>
        <w:tc>
          <w:tcPr>
            <w:tcW w:w="477" w:type="dxa"/>
          </w:tcPr>
          <w:p w14:paraId="18EFAC62" w14:textId="77777777" w:rsidR="00133E69" w:rsidRPr="002174A5" w:rsidRDefault="00133E69" w:rsidP="00BD18F8">
            <w:pPr>
              <w:jc w:val="center"/>
            </w:pPr>
          </w:p>
          <w:p w14:paraId="51F048D5" w14:textId="3DB4EF30" w:rsidR="00133E69" w:rsidRPr="002174A5" w:rsidRDefault="00133E69" w:rsidP="00EF11E7">
            <w:pPr>
              <w:jc w:val="center"/>
            </w:pPr>
            <w:r w:rsidRPr="002174A5">
              <w:t>A</w:t>
            </w:r>
          </w:p>
        </w:tc>
        <w:tc>
          <w:tcPr>
            <w:tcW w:w="477" w:type="dxa"/>
          </w:tcPr>
          <w:p w14:paraId="0A26E4FB" w14:textId="77777777" w:rsidR="00133E69" w:rsidRPr="002174A5" w:rsidRDefault="00133E69" w:rsidP="00EF11E7">
            <w:pPr>
              <w:jc w:val="center"/>
            </w:pPr>
          </w:p>
          <w:p w14:paraId="112B1D3F" w14:textId="77777777" w:rsidR="00133E69" w:rsidRPr="002174A5" w:rsidRDefault="00133E69" w:rsidP="00EF11E7">
            <w:pPr>
              <w:jc w:val="center"/>
            </w:pPr>
            <w:r w:rsidRPr="002174A5">
              <w:t>E</w:t>
            </w:r>
          </w:p>
        </w:tc>
      </w:tr>
    </w:tbl>
    <w:p w14:paraId="2CA12764" w14:textId="77777777" w:rsidR="00EF11E7" w:rsidRPr="002174A5" w:rsidRDefault="00EF11E7" w:rsidP="00EF11E7">
      <w:pPr>
        <w:rPr>
          <w:sz w:val="22"/>
          <w:szCs w:val="22"/>
        </w:rPr>
      </w:pPr>
    </w:p>
    <w:p w14:paraId="3D70F6D4" w14:textId="77777777" w:rsidR="00EF11E7" w:rsidRPr="002174A5" w:rsidRDefault="00EF11E7" w:rsidP="00EF11E7">
      <w:r w:rsidRPr="002174A5">
        <w:t xml:space="preserve">_____________________________________   __________   ____________________________________   ________ </w:t>
      </w:r>
    </w:p>
    <w:p w14:paraId="31B9F224" w14:textId="77777777" w:rsidR="00EF11E7" w:rsidRPr="002174A5" w:rsidRDefault="00EF11E7" w:rsidP="00EF11E7">
      <w:pPr>
        <w:rPr>
          <w:sz w:val="20"/>
          <w:szCs w:val="20"/>
        </w:rPr>
      </w:pPr>
      <w:r w:rsidRPr="002174A5">
        <w:rPr>
          <w:sz w:val="20"/>
          <w:szCs w:val="20"/>
        </w:rPr>
        <w:t xml:space="preserve">   Teacher’s Signature*              </w:t>
      </w:r>
      <w:r w:rsidRPr="002174A5">
        <w:rPr>
          <w:sz w:val="20"/>
          <w:szCs w:val="20"/>
        </w:rPr>
        <w:tab/>
      </w:r>
      <w:r w:rsidRPr="002174A5">
        <w:rPr>
          <w:sz w:val="20"/>
          <w:szCs w:val="20"/>
        </w:rPr>
        <w:tab/>
        <w:t xml:space="preserve"> Date                Observer’s/Evaluator’s Signature         Date </w:t>
      </w:r>
    </w:p>
    <w:p w14:paraId="458B21B9" w14:textId="77777777" w:rsidR="00EF11E7" w:rsidRPr="002174A5" w:rsidRDefault="00EF11E7" w:rsidP="00EF11E7">
      <w:pPr>
        <w:rPr>
          <w:i/>
          <w:sz w:val="18"/>
          <w:szCs w:val="18"/>
        </w:rPr>
      </w:pPr>
    </w:p>
    <w:p w14:paraId="05999D76" w14:textId="77777777" w:rsidR="00EF11E7" w:rsidRPr="002174A5" w:rsidRDefault="00EF11E7" w:rsidP="00EF11E7">
      <w:pPr>
        <w:rPr>
          <w:i/>
          <w:sz w:val="18"/>
          <w:szCs w:val="18"/>
        </w:rPr>
      </w:pPr>
      <w:r w:rsidRPr="002174A5">
        <w:rPr>
          <w:i/>
          <w:sz w:val="18"/>
          <w:szCs w:val="18"/>
        </w:rPr>
        <w:t>*Denotes sharing of results, not necessarily agreement with the formative rating.</w:t>
      </w:r>
    </w:p>
    <w:p w14:paraId="23E4EE23" w14:textId="77777777" w:rsidR="002A17C6" w:rsidRPr="002174A5" w:rsidRDefault="002A17C6" w:rsidP="002A17C6">
      <w:pPr>
        <w:jc w:val="center"/>
        <w:rPr>
          <w:b/>
          <w:sz w:val="16"/>
          <w:szCs w:val="16"/>
        </w:rPr>
      </w:pPr>
      <w:r w:rsidRPr="002174A5">
        <w:rPr>
          <w:b/>
          <w:sz w:val="28"/>
          <w:szCs w:val="28"/>
        </w:rPr>
        <w:lastRenderedPageBreak/>
        <w:t>TPGES Summative Rating</w:t>
      </w:r>
    </w:p>
    <w:p w14:paraId="20907887" w14:textId="77777777" w:rsidR="002A17C6" w:rsidRPr="002174A5" w:rsidRDefault="002A17C6" w:rsidP="002A17C6">
      <w:pPr>
        <w:jc w:val="center"/>
        <w:rPr>
          <w:b/>
          <w:color w:val="C2D69B" w:themeColor="accent3" w:themeTint="99"/>
          <w:sz w:val="28"/>
          <w:szCs w:val="28"/>
        </w:rPr>
      </w:pPr>
      <w:r w:rsidRPr="002174A5">
        <w:rPr>
          <w:b/>
          <w:color w:val="C2D69B" w:themeColor="accent3" w:themeTint="99"/>
          <w:sz w:val="28"/>
          <w:szCs w:val="28"/>
        </w:rPr>
        <w:t>________________________________________________________________________________</w:t>
      </w:r>
    </w:p>
    <w:p w14:paraId="616C9547" w14:textId="77777777" w:rsidR="002A17C6" w:rsidRPr="002174A5" w:rsidRDefault="002A17C6" w:rsidP="002A17C6">
      <w:pPr>
        <w:jc w:val="center"/>
        <w:rPr>
          <w:b/>
          <w:sz w:val="32"/>
          <w:szCs w:val="32"/>
        </w:rPr>
      </w:pPr>
    </w:p>
    <w:tbl>
      <w:tblPr>
        <w:tblStyle w:val="TableGrid"/>
        <w:tblW w:w="0" w:type="auto"/>
        <w:tblLook w:val="04A0" w:firstRow="1" w:lastRow="0" w:firstColumn="1" w:lastColumn="0" w:noHBand="0" w:noVBand="1"/>
      </w:tblPr>
      <w:tblGrid>
        <w:gridCol w:w="1979"/>
        <w:gridCol w:w="2432"/>
        <w:gridCol w:w="2013"/>
        <w:gridCol w:w="2432"/>
      </w:tblGrid>
      <w:tr w:rsidR="002A17C6" w:rsidRPr="002174A5" w14:paraId="2BB5A6B4" w14:textId="77777777" w:rsidTr="00BB50A9">
        <w:tc>
          <w:tcPr>
            <w:tcW w:w="2088" w:type="dxa"/>
            <w:shd w:val="clear" w:color="auto" w:fill="D9D9D9"/>
          </w:tcPr>
          <w:p w14:paraId="1DA7B483" w14:textId="77777777" w:rsidR="002A17C6" w:rsidRPr="002174A5" w:rsidRDefault="002A17C6" w:rsidP="00BB50A9">
            <w:pPr>
              <w:rPr>
                <w:b/>
              </w:rPr>
            </w:pPr>
            <w:r w:rsidRPr="002174A5">
              <w:rPr>
                <w:b/>
              </w:rPr>
              <w:t>Teacher</w:t>
            </w:r>
          </w:p>
        </w:tc>
        <w:tc>
          <w:tcPr>
            <w:tcW w:w="2700" w:type="dxa"/>
          </w:tcPr>
          <w:p w14:paraId="45C4D8C3" w14:textId="77777777" w:rsidR="002A17C6" w:rsidRPr="002174A5" w:rsidRDefault="002A17C6" w:rsidP="00BB50A9">
            <w:pPr>
              <w:rPr>
                <w:b/>
              </w:rPr>
            </w:pPr>
          </w:p>
        </w:tc>
        <w:tc>
          <w:tcPr>
            <w:tcW w:w="2070" w:type="dxa"/>
          </w:tcPr>
          <w:p w14:paraId="2BBC7C25" w14:textId="77777777" w:rsidR="002A17C6" w:rsidRPr="002174A5" w:rsidRDefault="002A17C6" w:rsidP="00BB50A9">
            <w:pPr>
              <w:rPr>
                <w:b/>
              </w:rPr>
            </w:pPr>
            <w:r w:rsidRPr="002174A5">
              <w:rPr>
                <w:b/>
              </w:rPr>
              <w:t>School</w:t>
            </w:r>
          </w:p>
        </w:tc>
        <w:tc>
          <w:tcPr>
            <w:tcW w:w="2700" w:type="dxa"/>
          </w:tcPr>
          <w:p w14:paraId="78F35FF8" w14:textId="77777777" w:rsidR="002A17C6" w:rsidRPr="002174A5" w:rsidRDefault="002A17C6" w:rsidP="00BB50A9">
            <w:pPr>
              <w:rPr>
                <w:b/>
              </w:rPr>
            </w:pPr>
          </w:p>
        </w:tc>
      </w:tr>
      <w:tr w:rsidR="002A17C6" w:rsidRPr="002174A5" w14:paraId="557FDFBF" w14:textId="77777777" w:rsidTr="00BB50A9">
        <w:tc>
          <w:tcPr>
            <w:tcW w:w="2088" w:type="dxa"/>
            <w:shd w:val="clear" w:color="auto" w:fill="D9D9D9"/>
          </w:tcPr>
          <w:p w14:paraId="72C919BC" w14:textId="77777777" w:rsidR="002A17C6" w:rsidRPr="002174A5" w:rsidRDefault="002A17C6" w:rsidP="00BB50A9">
            <w:pPr>
              <w:rPr>
                <w:b/>
              </w:rPr>
            </w:pPr>
            <w:r w:rsidRPr="002174A5">
              <w:rPr>
                <w:b/>
              </w:rPr>
              <w:t>Observer</w:t>
            </w:r>
          </w:p>
        </w:tc>
        <w:tc>
          <w:tcPr>
            <w:tcW w:w="2700" w:type="dxa"/>
          </w:tcPr>
          <w:p w14:paraId="27ED330A" w14:textId="77777777" w:rsidR="002A17C6" w:rsidRPr="002174A5" w:rsidRDefault="002A17C6" w:rsidP="00BB50A9">
            <w:pPr>
              <w:rPr>
                <w:b/>
              </w:rPr>
            </w:pPr>
          </w:p>
        </w:tc>
        <w:tc>
          <w:tcPr>
            <w:tcW w:w="2070" w:type="dxa"/>
          </w:tcPr>
          <w:p w14:paraId="51CBD648" w14:textId="77777777" w:rsidR="002A17C6" w:rsidRPr="002174A5" w:rsidRDefault="002A17C6" w:rsidP="00BB50A9">
            <w:pPr>
              <w:rPr>
                <w:b/>
              </w:rPr>
            </w:pPr>
            <w:r w:rsidRPr="002174A5">
              <w:rPr>
                <w:b/>
              </w:rPr>
              <w:t>Grade/Subject</w:t>
            </w:r>
          </w:p>
        </w:tc>
        <w:tc>
          <w:tcPr>
            <w:tcW w:w="2700" w:type="dxa"/>
          </w:tcPr>
          <w:p w14:paraId="13E86538" w14:textId="77777777" w:rsidR="002A17C6" w:rsidRPr="002174A5" w:rsidRDefault="002A17C6" w:rsidP="00BB50A9">
            <w:pPr>
              <w:rPr>
                <w:b/>
              </w:rPr>
            </w:pPr>
          </w:p>
        </w:tc>
      </w:tr>
    </w:tbl>
    <w:p w14:paraId="25B78A64" w14:textId="130156D8" w:rsidR="002A17C6" w:rsidRPr="002174A5" w:rsidRDefault="002A17C6" w:rsidP="002A17C6">
      <w:pPr>
        <w:rPr>
          <w:sz w:val="20"/>
          <w:szCs w:val="20"/>
        </w:rPr>
      </w:pPr>
    </w:p>
    <w:p w14:paraId="356D653A" w14:textId="77777777" w:rsidR="00647D38" w:rsidRPr="002174A5" w:rsidRDefault="00647D38" w:rsidP="002A17C6">
      <w:pPr>
        <w:rPr>
          <w:sz w:val="20"/>
          <w:szCs w:val="20"/>
        </w:rPr>
      </w:pPr>
    </w:p>
    <w:p w14:paraId="0D44D64E" w14:textId="77777777" w:rsidR="002A17C6" w:rsidRPr="002174A5" w:rsidRDefault="002A17C6" w:rsidP="002A17C6">
      <w:pPr>
        <w:rPr>
          <w:b/>
          <w:sz w:val="22"/>
          <w:szCs w:val="22"/>
        </w:rPr>
      </w:pPr>
      <w:r w:rsidRPr="002174A5">
        <w:rPr>
          <w:b/>
          <w:sz w:val="22"/>
          <w:szCs w:val="22"/>
        </w:rPr>
        <w:t>Professional Practice</w:t>
      </w:r>
    </w:p>
    <w:tbl>
      <w:tblPr>
        <w:tblStyle w:val="TableGrid"/>
        <w:tblW w:w="0" w:type="auto"/>
        <w:tblInd w:w="-5" w:type="dxa"/>
        <w:shd w:val="clear" w:color="auto" w:fill="C0C0C0"/>
        <w:tblLook w:val="04A0" w:firstRow="1" w:lastRow="0" w:firstColumn="1" w:lastColumn="0" w:noHBand="0" w:noVBand="1"/>
      </w:tblPr>
      <w:tblGrid>
        <w:gridCol w:w="4152"/>
        <w:gridCol w:w="887"/>
        <w:gridCol w:w="999"/>
        <w:gridCol w:w="997"/>
        <w:gridCol w:w="1595"/>
      </w:tblGrid>
      <w:tr w:rsidR="002A17C6" w:rsidRPr="002174A5" w14:paraId="371B10CA" w14:textId="77777777" w:rsidTr="00647D38">
        <w:tc>
          <w:tcPr>
            <w:tcW w:w="4152" w:type="dxa"/>
            <w:shd w:val="clear" w:color="auto" w:fill="D9D9D9"/>
          </w:tcPr>
          <w:p w14:paraId="24DE15C0" w14:textId="77777777" w:rsidR="002A17C6" w:rsidRPr="002174A5" w:rsidRDefault="002A17C6" w:rsidP="00BB50A9">
            <w:pPr>
              <w:jc w:val="center"/>
              <w:rPr>
                <w:b/>
                <w:sz w:val="22"/>
                <w:szCs w:val="22"/>
              </w:rPr>
            </w:pPr>
            <w:r w:rsidRPr="002174A5">
              <w:rPr>
                <w:b/>
                <w:sz w:val="22"/>
                <w:szCs w:val="22"/>
              </w:rPr>
              <w:t>Domain 1: Planning and Preparation</w:t>
            </w:r>
          </w:p>
        </w:tc>
        <w:tc>
          <w:tcPr>
            <w:tcW w:w="4478" w:type="dxa"/>
            <w:gridSpan w:val="4"/>
            <w:shd w:val="clear" w:color="auto" w:fill="D9D9D9"/>
          </w:tcPr>
          <w:p w14:paraId="76F52F0E" w14:textId="77777777" w:rsidR="002A17C6" w:rsidRPr="002174A5" w:rsidRDefault="002A17C6" w:rsidP="00BB50A9">
            <w:pPr>
              <w:jc w:val="center"/>
              <w:rPr>
                <w:b/>
                <w:sz w:val="22"/>
                <w:szCs w:val="22"/>
              </w:rPr>
            </w:pPr>
            <w:r w:rsidRPr="002174A5">
              <w:rPr>
                <w:b/>
                <w:sz w:val="22"/>
                <w:szCs w:val="22"/>
              </w:rPr>
              <w:t>Rating</w:t>
            </w:r>
          </w:p>
        </w:tc>
      </w:tr>
      <w:tr w:rsidR="002A17C6" w:rsidRPr="002174A5" w14:paraId="292902CA" w14:textId="77777777" w:rsidTr="00647D38">
        <w:tblPrEx>
          <w:shd w:val="clear" w:color="auto" w:fill="auto"/>
        </w:tblPrEx>
        <w:tc>
          <w:tcPr>
            <w:tcW w:w="4152" w:type="dxa"/>
          </w:tcPr>
          <w:p w14:paraId="245FF405" w14:textId="77777777" w:rsidR="002A17C6" w:rsidRPr="002174A5" w:rsidRDefault="002A17C6" w:rsidP="00BB50A9">
            <w:pPr>
              <w:rPr>
                <w:sz w:val="22"/>
                <w:szCs w:val="22"/>
              </w:rPr>
            </w:pPr>
            <w:r w:rsidRPr="002174A5">
              <w:rPr>
                <w:sz w:val="22"/>
                <w:szCs w:val="22"/>
              </w:rPr>
              <w:t>Domain Rating</w:t>
            </w:r>
          </w:p>
        </w:tc>
        <w:tc>
          <w:tcPr>
            <w:tcW w:w="887" w:type="dxa"/>
          </w:tcPr>
          <w:p w14:paraId="1021271B" w14:textId="77777777" w:rsidR="002A17C6" w:rsidRPr="002174A5" w:rsidRDefault="002A17C6" w:rsidP="00BB50A9">
            <w:pPr>
              <w:jc w:val="center"/>
              <w:rPr>
                <w:sz w:val="22"/>
                <w:szCs w:val="22"/>
              </w:rPr>
            </w:pPr>
            <w:r w:rsidRPr="002174A5">
              <w:rPr>
                <w:sz w:val="22"/>
                <w:szCs w:val="22"/>
              </w:rPr>
              <w:t>I</w:t>
            </w:r>
          </w:p>
        </w:tc>
        <w:tc>
          <w:tcPr>
            <w:tcW w:w="999" w:type="dxa"/>
          </w:tcPr>
          <w:p w14:paraId="62E5EEA1" w14:textId="77777777" w:rsidR="002A17C6" w:rsidRPr="002174A5" w:rsidRDefault="002A17C6" w:rsidP="00BB50A9">
            <w:pPr>
              <w:jc w:val="center"/>
              <w:rPr>
                <w:sz w:val="22"/>
                <w:szCs w:val="22"/>
              </w:rPr>
            </w:pPr>
            <w:r w:rsidRPr="002174A5">
              <w:rPr>
                <w:sz w:val="22"/>
                <w:szCs w:val="22"/>
              </w:rPr>
              <w:t>D</w:t>
            </w:r>
          </w:p>
        </w:tc>
        <w:tc>
          <w:tcPr>
            <w:tcW w:w="997" w:type="dxa"/>
          </w:tcPr>
          <w:p w14:paraId="2A007CB1" w14:textId="77777777" w:rsidR="002A17C6" w:rsidRPr="002174A5" w:rsidRDefault="002A17C6" w:rsidP="00BB50A9">
            <w:pPr>
              <w:jc w:val="center"/>
              <w:rPr>
                <w:sz w:val="22"/>
                <w:szCs w:val="22"/>
              </w:rPr>
            </w:pPr>
            <w:r w:rsidRPr="002174A5">
              <w:rPr>
                <w:sz w:val="22"/>
                <w:szCs w:val="22"/>
              </w:rPr>
              <w:t>A</w:t>
            </w:r>
          </w:p>
        </w:tc>
        <w:tc>
          <w:tcPr>
            <w:tcW w:w="1595" w:type="dxa"/>
          </w:tcPr>
          <w:p w14:paraId="6FBC62D9" w14:textId="77777777" w:rsidR="002A17C6" w:rsidRPr="002174A5" w:rsidRDefault="002A17C6" w:rsidP="00BB50A9">
            <w:pPr>
              <w:jc w:val="center"/>
              <w:rPr>
                <w:sz w:val="22"/>
                <w:szCs w:val="22"/>
              </w:rPr>
            </w:pPr>
            <w:r w:rsidRPr="002174A5">
              <w:rPr>
                <w:sz w:val="22"/>
                <w:szCs w:val="22"/>
              </w:rPr>
              <w:t>E</w:t>
            </w:r>
          </w:p>
        </w:tc>
      </w:tr>
      <w:tr w:rsidR="002A17C6" w:rsidRPr="002174A5" w14:paraId="45CF961D" w14:textId="77777777" w:rsidTr="00647D38">
        <w:tc>
          <w:tcPr>
            <w:tcW w:w="4152" w:type="dxa"/>
            <w:shd w:val="clear" w:color="auto" w:fill="D9D9D9"/>
          </w:tcPr>
          <w:p w14:paraId="255CBED9" w14:textId="77777777" w:rsidR="002A17C6" w:rsidRPr="002174A5" w:rsidRDefault="002A17C6" w:rsidP="00BB50A9">
            <w:pPr>
              <w:jc w:val="center"/>
              <w:rPr>
                <w:b/>
                <w:sz w:val="22"/>
                <w:szCs w:val="22"/>
              </w:rPr>
            </w:pPr>
            <w:r w:rsidRPr="002174A5">
              <w:rPr>
                <w:b/>
                <w:sz w:val="22"/>
                <w:szCs w:val="22"/>
              </w:rPr>
              <w:t>Domain 2: Classroom Environment</w:t>
            </w:r>
          </w:p>
        </w:tc>
        <w:tc>
          <w:tcPr>
            <w:tcW w:w="4478" w:type="dxa"/>
            <w:gridSpan w:val="4"/>
            <w:shd w:val="clear" w:color="auto" w:fill="D9D9D9"/>
          </w:tcPr>
          <w:p w14:paraId="72125EE6" w14:textId="77777777" w:rsidR="002A17C6" w:rsidRPr="002174A5" w:rsidRDefault="002A17C6" w:rsidP="00BB50A9">
            <w:pPr>
              <w:jc w:val="center"/>
              <w:rPr>
                <w:b/>
                <w:sz w:val="22"/>
                <w:szCs w:val="22"/>
              </w:rPr>
            </w:pPr>
            <w:r w:rsidRPr="002174A5">
              <w:rPr>
                <w:b/>
                <w:sz w:val="22"/>
                <w:szCs w:val="22"/>
              </w:rPr>
              <w:t>Rating</w:t>
            </w:r>
          </w:p>
        </w:tc>
      </w:tr>
      <w:tr w:rsidR="002A17C6" w:rsidRPr="002174A5" w14:paraId="67792D3B" w14:textId="77777777" w:rsidTr="00647D38">
        <w:tblPrEx>
          <w:shd w:val="clear" w:color="auto" w:fill="auto"/>
        </w:tblPrEx>
        <w:tc>
          <w:tcPr>
            <w:tcW w:w="4152" w:type="dxa"/>
          </w:tcPr>
          <w:p w14:paraId="47BEBA6A" w14:textId="77777777" w:rsidR="002A17C6" w:rsidRPr="002174A5" w:rsidRDefault="002A17C6" w:rsidP="00BB50A9">
            <w:pPr>
              <w:rPr>
                <w:sz w:val="22"/>
                <w:szCs w:val="22"/>
              </w:rPr>
            </w:pPr>
            <w:r w:rsidRPr="002174A5">
              <w:rPr>
                <w:sz w:val="22"/>
                <w:szCs w:val="22"/>
              </w:rPr>
              <w:t>Domain Rating</w:t>
            </w:r>
          </w:p>
        </w:tc>
        <w:tc>
          <w:tcPr>
            <w:tcW w:w="887" w:type="dxa"/>
          </w:tcPr>
          <w:p w14:paraId="7B025337" w14:textId="77777777" w:rsidR="002A17C6" w:rsidRPr="002174A5" w:rsidRDefault="002A17C6" w:rsidP="00BB50A9">
            <w:pPr>
              <w:jc w:val="center"/>
              <w:rPr>
                <w:sz w:val="22"/>
                <w:szCs w:val="22"/>
              </w:rPr>
            </w:pPr>
            <w:r w:rsidRPr="002174A5">
              <w:rPr>
                <w:sz w:val="22"/>
                <w:szCs w:val="22"/>
              </w:rPr>
              <w:t>I</w:t>
            </w:r>
          </w:p>
        </w:tc>
        <w:tc>
          <w:tcPr>
            <w:tcW w:w="999" w:type="dxa"/>
          </w:tcPr>
          <w:p w14:paraId="233F559A" w14:textId="77777777" w:rsidR="002A17C6" w:rsidRPr="002174A5" w:rsidRDefault="002A17C6" w:rsidP="00BB50A9">
            <w:pPr>
              <w:jc w:val="center"/>
              <w:rPr>
                <w:sz w:val="22"/>
                <w:szCs w:val="22"/>
              </w:rPr>
            </w:pPr>
            <w:r w:rsidRPr="002174A5">
              <w:rPr>
                <w:sz w:val="22"/>
                <w:szCs w:val="22"/>
              </w:rPr>
              <w:t>D</w:t>
            </w:r>
          </w:p>
        </w:tc>
        <w:tc>
          <w:tcPr>
            <w:tcW w:w="997" w:type="dxa"/>
          </w:tcPr>
          <w:p w14:paraId="4FC3A8B8" w14:textId="77777777" w:rsidR="002A17C6" w:rsidRPr="002174A5" w:rsidRDefault="002A17C6" w:rsidP="00BB50A9">
            <w:pPr>
              <w:jc w:val="center"/>
              <w:rPr>
                <w:sz w:val="22"/>
                <w:szCs w:val="22"/>
              </w:rPr>
            </w:pPr>
            <w:r w:rsidRPr="002174A5">
              <w:rPr>
                <w:sz w:val="22"/>
                <w:szCs w:val="22"/>
              </w:rPr>
              <w:t>A</w:t>
            </w:r>
          </w:p>
        </w:tc>
        <w:tc>
          <w:tcPr>
            <w:tcW w:w="1595" w:type="dxa"/>
          </w:tcPr>
          <w:p w14:paraId="202C8864" w14:textId="77777777" w:rsidR="002A17C6" w:rsidRPr="002174A5" w:rsidRDefault="002A17C6" w:rsidP="00BB50A9">
            <w:pPr>
              <w:jc w:val="center"/>
              <w:rPr>
                <w:sz w:val="22"/>
                <w:szCs w:val="22"/>
              </w:rPr>
            </w:pPr>
            <w:r w:rsidRPr="002174A5">
              <w:rPr>
                <w:sz w:val="22"/>
                <w:szCs w:val="22"/>
              </w:rPr>
              <w:t>E</w:t>
            </w:r>
          </w:p>
        </w:tc>
      </w:tr>
      <w:tr w:rsidR="002A17C6" w:rsidRPr="002174A5" w14:paraId="6C2F3C9D" w14:textId="77777777" w:rsidTr="00647D38">
        <w:tc>
          <w:tcPr>
            <w:tcW w:w="4152" w:type="dxa"/>
            <w:shd w:val="clear" w:color="auto" w:fill="D9D9D9"/>
          </w:tcPr>
          <w:p w14:paraId="2EC92686" w14:textId="77777777" w:rsidR="002A17C6" w:rsidRPr="002174A5" w:rsidRDefault="002A17C6" w:rsidP="00BB50A9">
            <w:pPr>
              <w:jc w:val="center"/>
              <w:rPr>
                <w:b/>
                <w:sz w:val="22"/>
                <w:szCs w:val="22"/>
              </w:rPr>
            </w:pPr>
            <w:r w:rsidRPr="002174A5">
              <w:rPr>
                <w:b/>
                <w:sz w:val="22"/>
                <w:szCs w:val="22"/>
              </w:rPr>
              <w:t>Domain 3: Instruction</w:t>
            </w:r>
          </w:p>
        </w:tc>
        <w:tc>
          <w:tcPr>
            <w:tcW w:w="4478" w:type="dxa"/>
            <w:gridSpan w:val="4"/>
            <w:shd w:val="clear" w:color="auto" w:fill="D9D9D9"/>
          </w:tcPr>
          <w:p w14:paraId="75D7A058" w14:textId="77777777" w:rsidR="002A17C6" w:rsidRPr="002174A5" w:rsidRDefault="002A17C6" w:rsidP="00BB50A9">
            <w:pPr>
              <w:jc w:val="center"/>
              <w:rPr>
                <w:b/>
                <w:sz w:val="22"/>
                <w:szCs w:val="22"/>
              </w:rPr>
            </w:pPr>
            <w:r w:rsidRPr="002174A5">
              <w:rPr>
                <w:b/>
                <w:sz w:val="22"/>
                <w:szCs w:val="22"/>
              </w:rPr>
              <w:t>Rating</w:t>
            </w:r>
          </w:p>
        </w:tc>
      </w:tr>
      <w:tr w:rsidR="002A17C6" w:rsidRPr="002174A5" w14:paraId="7149CB80" w14:textId="77777777" w:rsidTr="00647D38">
        <w:tblPrEx>
          <w:shd w:val="clear" w:color="auto" w:fill="auto"/>
        </w:tblPrEx>
        <w:tc>
          <w:tcPr>
            <w:tcW w:w="4152" w:type="dxa"/>
          </w:tcPr>
          <w:p w14:paraId="6B353B8F" w14:textId="77777777" w:rsidR="002A17C6" w:rsidRPr="002174A5" w:rsidRDefault="002A17C6" w:rsidP="00BB50A9">
            <w:pPr>
              <w:rPr>
                <w:sz w:val="22"/>
                <w:szCs w:val="22"/>
              </w:rPr>
            </w:pPr>
            <w:r w:rsidRPr="002174A5">
              <w:rPr>
                <w:sz w:val="22"/>
                <w:szCs w:val="22"/>
              </w:rPr>
              <w:t>Domain Rating</w:t>
            </w:r>
          </w:p>
        </w:tc>
        <w:tc>
          <w:tcPr>
            <w:tcW w:w="887" w:type="dxa"/>
          </w:tcPr>
          <w:p w14:paraId="743AC5C5" w14:textId="77777777" w:rsidR="002A17C6" w:rsidRPr="002174A5" w:rsidRDefault="002A17C6" w:rsidP="00BB50A9">
            <w:pPr>
              <w:jc w:val="center"/>
              <w:rPr>
                <w:sz w:val="22"/>
                <w:szCs w:val="22"/>
              </w:rPr>
            </w:pPr>
            <w:r w:rsidRPr="002174A5">
              <w:rPr>
                <w:sz w:val="22"/>
                <w:szCs w:val="22"/>
              </w:rPr>
              <w:t>I</w:t>
            </w:r>
          </w:p>
        </w:tc>
        <w:tc>
          <w:tcPr>
            <w:tcW w:w="999" w:type="dxa"/>
          </w:tcPr>
          <w:p w14:paraId="0DC21B45" w14:textId="77777777" w:rsidR="002A17C6" w:rsidRPr="002174A5" w:rsidRDefault="002A17C6" w:rsidP="00BB50A9">
            <w:pPr>
              <w:jc w:val="center"/>
              <w:rPr>
                <w:sz w:val="22"/>
                <w:szCs w:val="22"/>
              </w:rPr>
            </w:pPr>
            <w:r w:rsidRPr="002174A5">
              <w:rPr>
                <w:sz w:val="22"/>
                <w:szCs w:val="22"/>
              </w:rPr>
              <w:t>D</w:t>
            </w:r>
          </w:p>
        </w:tc>
        <w:tc>
          <w:tcPr>
            <w:tcW w:w="997" w:type="dxa"/>
          </w:tcPr>
          <w:p w14:paraId="6A9CCD8D" w14:textId="77777777" w:rsidR="002A17C6" w:rsidRPr="002174A5" w:rsidRDefault="002A17C6" w:rsidP="00BB50A9">
            <w:pPr>
              <w:jc w:val="center"/>
              <w:rPr>
                <w:sz w:val="22"/>
                <w:szCs w:val="22"/>
              </w:rPr>
            </w:pPr>
            <w:r w:rsidRPr="002174A5">
              <w:rPr>
                <w:sz w:val="22"/>
                <w:szCs w:val="22"/>
              </w:rPr>
              <w:t>A</w:t>
            </w:r>
          </w:p>
        </w:tc>
        <w:tc>
          <w:tcPr>
            <w:tcW w:w="1595" w:type="dxa"/>
          </w:tcPr>
          <w:p w14:paraId="1C868FDD" w14:textId="77777777" w:rsidR="002A17C6" w:rsidRPr="002174A5" w:rsidRDefault="002A17C6" w:rsidP="00BB50A9">
            <w:pPr>
              <w:jc w:val="center"/>
              <w:rPr>
                <w:sz w:val="22"/>
                <w:szCs w:val="22"/>
              </w:rPr>
            </w:pPr>
            <w:r w:rsidRPr="002174A5">
              <w:rPr>
                <w:sz w:val="22"/>
                <w:szCs w:val="22"/>
              </w:rPr>
              <w:t>E</w:t>
            </w:r>
          </w:p>
        </w:tc>
      </w:tr>
      <w:tr w:rsidR="002A17C6" w:rsidRPr="002174A5" w14:paraId="27E39DA9" w14:textId="77777777" w:rsidTr="00647D38">
        <w:tc>
          <w:tcPr>
            <w:tcW w:w="4152" w:type="dxa"/>
            <w:shd w:val="clear" w:color="auto" w:fill="D9D9D9"/>
          </w:tcPr>
          <w:p w14:paraId="3710F2E0" w14:textId="77777777" w:rsidR="002A17C6" w:rsidRPr="002174A5" w:rsidRDefault="002A17C6" w:rsidP="00BB50A9">
            <w:pPr>
              <w:jc w:val="center"/>
              <w:rPr>
                <w:b/>
                <w:sz w:val="22"/>
                <w:szCs w:val="22"/>
              </w:rPr>
            </w:pPr>
            <w:r w:rsidRPr="002174A5">
              <w:rPr>
                <w:b/>
                <w:sz w:val="22"/>
                <w:szCs w:val="22"/>
              </w:rPr>
              <w:t>Domain 4: Professional Responsibilities</w:t>
            </w:r>
          </w:p>
        </w:tc>
        <w:tc>
          <w:tcPr>
            <w:tcW w:w="4478" w:type="dxa"/>
            <w:gridSpan w:val="4"/>
            <w:shd w:val="clear" w:color="auto" w:fill="D9D9D9"/>
          </w:tcPr>
          <w:p w14:paraId="20423B24" w14:textId="77777777" w:rsidR="002A17C6" w:rsidRPr="002174A5" w:rsidRDefault="002A17C6" w:rsidP="00BB50A9">
            <w:pPr>
              <w:jc w:val="center"/>
              <w:rPr>
                <w:b/>
                <w:sz w:val="22"/>
                <w:szCs w:val="22"/>
              </w:rPr>
            </w:pPr>
            <w:r w:rsidRPr="002174A5">
              <w:rPr>
                <w:b/>
                <w:sz w:val="22"/>
                <w:szCs w:val="22"/>
              </w:rPr>
              <w:t>Rating</w:t>
            </w:r>
          </w:p>
        </w:tc>
      </w:tr>
      <w:tr w:rsidR="002A17C6" w:rsidRPr="002174A5" w14:paraId="58DE12AD" w14:textId="77777777" w:rsidTr="00647D38">
        <w:tblPrEx>
          <w:shd w:val="clear" w:color="auto" w:fill="auto"/>
        </w:tblPrEx>
        <w:tc>
          <w:tcPr>
            <w:tcW w:w="4152" w:type="dxa"/>
          </w:tcPr>
          <w:p w14:paraId="62241E1B" w14:textId="77777777" w:rsidR="002A17C6" w:rsidRPr="002174A5" w:rsidRDefault="002A17C6" w:rsidP="00BB50A9">
            <w:pPr>
              <w:rPr>
                <w:sz w:val="22"/>
                <w:szCs w:val="22"/>
              </w:rPr>
            </w:pPr>
            <w:r w:rsidRPr="002174A5">
              <w:rPr>
                <w:sz w:val="22"/>
                <w:szCs w:val="22"/>
              </w:rPr>
              <w:t>Domain Rating</w:t>
            </w:r>
          </w:p>
        </w:tc>
        <w:tc>
          <w:tcPr>
            <w:tcW w:w="887" w:type="dxa"/>
          </w:tcPr>
          <w:p w14:paraId="1EA3D71D" w14:textId="77777777" w:rsidR="002A17C6" w:rsidRPr="002174A5" w:rsidRDefault="002A17C6" w:rsidP="00BB50A9">
            <w:pPr>
              <w:jc w:val="center"/>
              <w:rPr>
                <w:sz w:val="22"/>
                <w:szCs w:val="22"/>
              </w:rPr>
            </w:pPr>
            <w:r w:rsidRPr="002174A5">
              <w:rPr>
                <w:sz w:val="22"/>
                <w:szCs w:val="22"/>
              </w:rPr>
              <w:t>I</w:t>
            </w:r>
          </w:p>
        </w:tc>
        <w:tc>
          <w:tcPr>
            <w:tcW w:w="999" w:type="dxa"/>
          </w:tcPr>
          <w:p w14:paraId="0E803D31" w14:textId="77777777" w:rsidR="002A17C6" w:rsidRPr="002174A5" w:rsidRDefault="002A17C6" w:rsidP="00BB50A9">
            <w:pPr>
              <w:jc w:val="center"/>
              <w:rPr>
                <w:sz w:val="22"/>
                <w:szCs w:val="22"/>
              </w:rPr>
            </w:pPr>
            <w:r w:rsidRPr="002174A5">
              <w:rPr>
                <w:sz w:val="22"/>
                <w:szCs w:val="22"/>
              </w:rPr>
              <w:t>D</w:t>
            </w:r>
          </w:p>
        </w:tc>
        <w:tc>
          <w:tcPr>
            <w:tcW w:w="997" w:type="dxa"/>
          </w:tcPr>
          <w:p w14:paraId="68B8497B" w14:textId="77777777" w:rsidR="002A17C6" w:rsidRPr="002174A5" w:rsidRDefault="002A17C6" w:rsidP="00BB50A9">
            <w:pPr>
              <w:jc w:val="center"/>
              <w:rPr>
                <w:sz w:val="22"/>
                <w:szCs w:val="22"/>
              </w:rPr>
            </w:pPr>
            <w:r w:rsidRPr="002174A5">
              <w:rPr>
                <w:sz w:val="22"/>
                <w:szCs w:val="22"/>
              </w:rPr>
              <w:t>A</w:t>
            </w:r>
          </w:p>
        </w:tc>
        <w:tc>
          <w:tcPr>
            <w:tcW w:w="1595" w:type="dxa"/>
          </w:tcPr>
          <w:p w14:paraId="00E7D4DF" w14:textId="77777777" w:rsidR="002A17C6" w:rsidRPr="002174A5" w:rsidRDefault="002A17C6" w:rsidP="00BB50A9">
            <w:pPr>
              <w:jc w:val="center"/>
              <w:rPr>
                <w:sz w:val="22"/>
                <w:szCs w:val="22"/>
              </w:rPr>
            </w:pPr>
            <w:r w:rsidRPr="002174A5">
              <w:rPr>
                <w:sz w:val="22"/>
                <w:szCs w:val="22"/>
              </w:rPr>
              <w:t>E</w:t>
            </w:r>
          </w:p>
        </w:tc>
      </w:tr>
    </w:tbl>
    <w:p w14:paraId="5A7F625F" w14:textId="77777777" w:rsidR="002A17C6" w:rsidRPr="002174A5" w:rsidRDefault="002A17C6" w:rsidP="002A17C6"/>
    <w:p w14:paraId="5F14525D" w14:textId="77777777" w:rsidR="002A17C6" w:rsidRPr="002174A5" w:rsidRDefault="002A17C6" w:rsidP="002A17C6">
      <w:pPr>
        <w:tabs>
          <w:tab w:val="left" w:pos="6507"/>
        </w:tabs>
        <w:rPr>
          <w:b/>
          <w:sz w:val="22"/>
          <w:szCs w:val="22"/>
        </w:rPr>
      </w:pPr>
    </w:p>
    <w:tbl>
      <w:tblPr>
        <w:tblStyle w:val="TableGrid"/>
        <w:tblpPr w:leftFromText="180" w:rightFromText="180" w:vertAnchor="page" w:horzAnchor="margin" w:tblpXSpec="center" w:tblpY="6661"/>
        <w:tblW w:w="1908" w:type="dxa"/>
        <w:tblLook w:val="04A0" w:firstRow="1" w:lastRow="0" w:firstColumn="1" w:lastColumn="0" w:noHBand="0" w:noVBand="1"/>
      </w:tblPr>
      <w:tblGrid>
        <w:gridCol w:w="300"/>
        <w:gridCol w:w="645"/>
        <w:gridCol w:w="608"/>
        <w:gridCol w:w="355"/>
      </w:tblGrid>
      <w:tr w:rsidR="00647D38" w:rsidRPr="002174A5" w14:paraId="5C13A527" w14:textId="77777777" w:rsidTr="00647D38">
        <w:tc>
          <w:tcPr>
            <w:tcW w:w="1908" w:type="dxa"/>
            <w:gridSpan w:val="4"/>
            <w:shd w:val="clear" w:color="auto" w:fill="D9D9D9"/>
          </w:tcPr>
          <w:p w14:paraId="754E67E6" w14:textId="77777777" w:rsidR="00647D38" w:rsidRPr="002174A5" w:rsidRDefault="00647D38" w:rsidP="00647D38">
            <w:pPr>
              <w:tabs>
                <w:tab w:val="left" w:pos="6507"/>
              </w:tabs>
              <w:jc w:val="center"/>
              <w:rPr>
                <w:b/>
              </w:rPr>
            </w:pPr>
            <w:r w:rsidRPr="002174A5">
              <w:rPr>
                <w:b/>
              </w:rPr>
              <w:t>Overall Professional</w:t>
            </w:r>
          </w:p>
          <w:p w14:paraId="5BF4DEC9" w14:textId="77777777" w:rsidR="00647D38" w:rsidRPr="002174A5" w:rsidRDefault="00647D38" w:rsidP="00647D38">
            <w:pPr>
              <w:tabs>
                <w:tab w:val="left" w:pos="6507"/>
              </w:tabs>
              <w:jc w:val="center"/>
            </w:pPr>
            <w:r w:rsidRPr="002174A5">
              <w:rPr>
                <w:b/>
              </w:rPr>
              <w:t>Practice Rating</w:t>
            </w:r>
          </w:p>
        </w:tc>
      </w:tr>
      <w:tr w:rsidR="00647D38" w:rsidRPr="002174A5" w14:paraId="098BF4B6" w14:textId="77777777" w:rsidTr="00647D38">
        <w:tc>
          <w:tcPr>
            <w:tcW w:w="300" w:type="dxa"/>
          </w:tcPr>
          <w:p w14:paraId="78B3A4BA" w14:textId="77777777" w:rsidR="00647D38" w:rsidRPr="002174A5" w:rsidRDefault="00647D38" w:rsidP="00647D38">
            <w:pPr>
              <w:tabs>
                <w:tab w:val="left" w:pos="6507"/>
              </w:tabs>
              <w:jc w:val="center"/>
              <w:rPr>
                <w:b/>
              </w:rPr>
            </w:pPr>
            <w:r w:rsidRPr="002174A5">
              <w:rPr>
                <w:b/>
              </w:rPr>
              <w:t>I</w:t>
            </w:r>
          </w:p>
        </w:tc>
        <w:tc>
          <w:tcPr>
            <w:tcW w:w="645" w:type="dxa"/>
          </w:tcPr>
          <w:p w14:paraId="1EC3726D" w14:textId="77777777" w:rsidR="00647D38" w:rsidRPr="002174A5" w:rsidRDefault="00647D38" w:rsidP="00647D38">
            <w:pPr>
              <w:tabs>
                <w:tab w:val="left" w:pos="6507"/>
              </w:tabs>
              <w:jc w:val="center"/>
              <w:rPr>
                <w:b/>
              </w:rPr>
            </w:pPr>
            <w:r w:rsidRPr="002174A5">
              <w:rPr>
                <w:b/>
              </w:rPr>
              <w:t>D</w:t>
            </w:r>
          </w:p>
        </w:tc>
        <w:tc>
          <w:tcPr>
            <w:tcW w:w="608" w:type="dxa"/>
          </w:tcPr>
          <w:p w14:paraId="4B098701" w14:textId="77777777" w:rsidR="00647D38" w:rsidRPr="002174A5" w:rsidRDefault="00647D38" w:rsidP="00647D38">
            <w:pPr>
              <w:tabs>
                <w:tab w:val="left" w:pos="6507"/>
              </w:tabs>
              <w:jc w:val="center"/>
              <w:rPr>
                <w:b/>
              </w:rPr>
            </w:pPr>
            <w:r w:rsidRPr="002174A5">
              <w:rPr>
                <w:b/>
              </w:rPr>
              <w:t>A</w:t>
            </w:r>
          </w:p>
        </w:tc>
        <w:tc>
          <w:tcPr>
            <w:tcW w:w="355" w:type="dxa"/>
          </w:tcPr>
          <w:p w14:paraId="478D0F2C" w14:textId="77777777" w:rsidR="00647D38" w:rsidRPr="002174A5" w:rsidRDefault="00647D38" w:rsidP="00647D38">
            <w:pPr>
              <w:tabs>
                <w:tab w:val="left" w:pos="6507"/>
              </w:tabs>
              <w:jc w:val="center"/>
              <w:rPr>
                <w:b/>
              </w:rPr>
            </w:pPr>
            <w:r w:rsidRPr="002174A5">
              <w:rPr>
                <w:b/>
              </w:rPr>
              <w:t>E</w:t>
            </w:r>
          </w:p>
        </w:tc>
      </w:tr>
    </w:tbl>
    <w:p w14:paraId="6A48AC41" w14:textId="77777777" w:rsidR="002A17C6" w:rsidRPr="002174A5" w:rsidRDefault="002A17C6" w:rsidP="002A17C6">
      <w:r w:rsidRPr="002174A5">
        <w:br w:type="textWrapping" w:clear="all"/>
      </w:r>
    </w:p>
    <w:p w14:paraId="76CD716D" w14:textId="39042D61" w:rsidR="002A17C6" w:rsidRPr="002174A5" w:rsidRDefault="002A17C6" w:rsidP="002A17C6"/>
    <w:tbl>
      <w:tblPr>
        <w:tblStyle w:val="TableGrid"/>
        <w:tblpPr w:leftFromText="180" w:rightFromText="180" w:vertAnchor="text" w:horzAnchor="margin" w:tblpXSpec="center" w:tblpY="46"/>
        <w:tblW w:w="0" w:type="auto"/>
        <w:tblLook w:val="04A0" w:firstRow="1" w:lastRow="0" w:firstColumn="1" w:lastColumn="0" w:noHBand="0" w:noVBand="1"/>
      </w:tblPr>
      <w:tblGrid>
        <w:gridCol w:w="3780"/>
        <w:gridCol w:w="3600"/>
      </w:tblGrid>
      <w:tr w:rsidR="00647D38" w:rsidRPr="002174A5" w14:paraId="091A98DD" w14:textId="77777777" w:rsidTr="00647D38">
        <w:trPr>
          <w:trHeight w:val="206"/>
        </w:trPr>
        <w:tc>
          <w:tcPr>
            <w:tcW w:w="3780" w:type="dxa"/>
            <w:shd w:val="clear" w:color="auto" w:fill="D9D9D9"/>
          </w:tcPr>
          <w:p w14:paraId="0EC030DC" w14:textId="77777777" w:rsidR="00647D38" w:rsidRPr="002174A5" w:rsidRDefault="00647D38" w:rsidP="00647D38">
            <w:pPr>
              <w:tabs>
                <w:tab w:val="left" w:pos="6507"/>
              </w:tabs>
              <w:rPr>
                <w:b/>
                <w:sz w:val="16"/>
                <w:szCs w:val="16"/>
              </w:rPr>
            </w:pPr>
            <w:r w:rsidRPr="002174A5">
              <w:rPr>
                <w:b/>
                <w:sz w:val="16"/>
                <w:szCs w:val="16"/>
              </w:rPr>
              <w:t>If…</w:t>
            </w:r>
          </w:p>
        </w:tc>
        <w:tc>
          <w:tcPr>
            <w:tcW w:w="3600" w:type="dxa"/>
            <w:shd w:val="clear" w:color="auto" w:fill="D9D9D9"/>
          </w:tcPr>
          <w:p w14:paraId="7E1F12A1" w14:textId="77777777" w:rsidR="00647D38" w:rsidRPr="002174A5" w:rsidRDefault="00647D38" w:rsidP="00647D38">
            <w:pPr>
              <w:tabs>
                <w:tab w:val="left" w:pos="6507"/>
              </w:tabs>
              <w:rPr>
                <w:b/>
                <w:sz w:val="16"/>
                <w:szCs w:val="16"/>
              </w:rPr>
            </w:pPr>
            <w:r w:rsidRPr="002174A5">
              <w:rPr>
                <w:b/>
                <w:sz w:val="16"/>
                <w:szCs w:val="16"/>
              </w:rPr>
              <w:t>Then…</w:t>
            </w:r>
          </w:p>
        </w:tc>
      </w:tr>
      <w:tr w:rsidR="00647D38" w:rsidRPr="002174A5" w14:paraId="3243B2B1" w14:textId="77777777" w:rsidTr="00647D38">
        <w:tc>
          <w:tcPr>
            <w:tcW w:w="3780" w:type="dxa"/>
            <w:tcBorders>
              <w:bottom w:val="single" w:sz="4" w:space="0" w:color="auto"/>
            </w:tcBorders>
          </w:tcPr>
          <w:p w14:paraId="5C66F8D3" w14:textId="77777777" w:rsidR="00647D38" w:rsidRPr="002174A5" w:rsidRDefault="00647D38" w:rsidP="00647D38">
            <w:pPr>
              <w:tabs>
                <w:tab w:val="left" w:pos="6507"/>
              </w:tabs>
              <w:rPr>
                <w:sz w:val="16"/>
                <w:szCs w:val="16"/>
              </w:rPr>
            </w:pPr>
            <w:r w:rsidRPr="002174A5">
              <w:rPr>
                <w:sz w:val="16"/>
                <w:szCs w:val="16"/>
              </w:rPr>
              <w:t>Domains 2 AND 3 are rated “I”</w:t>
            </w:r>
          </w:p>
        </w:tc>
        <w:tc>
          <w:tcPr>
            <w:tcW w:w="3600" w:type="dxa"/>
            <w:tcBorders>
              <w:bottom w:val="single" w:sz="4" w:space="0" w:color="auto"/>
            </w:tcBorders>
          </w:tcPr>
          <w:p w14:paraId="7564ACBD" w14:textId="77777777" w:rsidR="00647D38" w:rsidRPr="002174A5" w:rsidRDefault="00647D38" w:rsidP="00647D38">
            <w:pPr>
              <w:tabs>
                <w:tab w:val="left" w:pos="6507"/>
              </w:tabs>
              <w:rPr>
                <w:sz w:val="16"/>
                <w:szCs w:val="16"/>
              </w:rPr>
            </w:pPr>
            <w:r w:rsidRPr="002174A5">
              <w:rPr>
                <w:sz w:val="16"/>
                <w:szCs w:val="16"/>
              </w:rPr>
              <w:t>Professional Practice Rating shall be “I”</w:t>
            </w:r>
          </w:p>
        </w:tc>
      </w:tr>
      <w:tr w:rsidR="00647D38" w:rsidRPr="002174A5" w14:paraId="3D748B91" w14:textId="77777777" w:rsidTr="00647D38">
        <w:tc>
          <w:tcPr>
            <w:tcW w:w="3780" w:type="dxa"/>
            <w:shd w:val="clear" w:color="auto" w:fill="E6E6E6"/>
          </w:tcPr>
          <w:p w14:paraId="6A2AF6A8" w14:textId="77777777" w:rsidR="00647D38" w:rsidRPr="002174A5" w:rsidRDefault="00647D38" w:rsidP="00647D38">
            <w:pPr>
              <w:tabs>
                <w:tab w:val="left" w:pos="6507"/>
              </w:tabs>
              <w:rPr>
                <w:sz w:val="16"/>
                <w:szCs w:val="16"/>
              </w:rPr>
            </w:pPr>
            <w:r w:rsidRPr="002174A5">
              <w:rPr>
                <w:sz w:val="16"/>
                <w:szCs w:val="16"/>
              </w:rPr>
              <w:t>Domains 2 OR 3 are rated “I”</w:t>
            </w:r>
          </w:p>
        </w:tc>
        <w:tc>
          <w:tcPr>
            <w:tcW w:w="3600" w:type="dxa"/>
            <w:shd w:val="clear" w:color="auto" w:fill="E6E6E6"/>
          </w:tcPr>
          <w:p w14:paraId="0D457A61" w14:textId="77777777" w:rsidR="00647D38" w:rsidRPr="002174A5" w:rsidRDefault="00647D38" w:rsidP="00647D38">
            <w:pPr>
              <w:tabs>
                <w:tab w:val="left" w:pos="6507"/>
              </w:tabs>
              <w:rPr>
                <w:sz w:val="16"/>
                <w:szCs w:val="16"/>
              </w:rPr>
            </w:pPr>
            <w:r w:rsidRPr="002174A5">
              <w:rPr>
                <w:sz w:val="16"/>
                <w:szCs w:val="16"/>
              </w:rPr>
              <w:t>Professional Practice Rating shall be “D” or “I”</w:t>
            </w:r>
          </w:p>
        </w:tc>
      </w:tr>
      <w:tr w:rsidR="00647D38" w:rsidRPr="002174A5" w14:paraId="4342D4A9" w14:textId="77777777" w:rsidTr="00647D38">
        <w:tc>
          <w:tcPr>
            <w:tcW w:w="3780" w:type="dxa"/>
            <w:tcBorders>
              <w:bottom w:val="single" w:sz="4" w:space="0" w:color="auto"/>
            </w:tcBorders>
          </w:tcPr>
          <w:p w14:paraId="3B1B1996" w14:textId="77777777" w:rsidR="00647D38" w:rsidRPr="002174A5" w:rsidRDefault="00647D38" w:rsidP="00647D38">
            <w:pPr>
              <w:tabs>
                <w:tab w:val="left" w:pos="6507"/>
              </w:tabs>
              <w:rPr>
                <w:sz w:val="16"/>
                <w:szCs w:val="16"/>
              </w:rPr>
            </w:pPr>
            <w:r w:rsidRPr="002174A5">
              <w:rPr>
                <w:sz w:val="16"/>
                <w:szCs w:val="16"/>
              </w:rPr>
              <w:t>Domains 1 OR 4 are rated “I”</w:t>
            </w:r>
          </w:p>
        </w:tc>
        <w:tc>
          <w:tcPr>
            <w:tcW w:w="3600" w:type="dxa"/>
            <w:tcBorders>
              <w:bottom w:val="single" w:sz="4" w:space="0" w:color="auto"/>
            </w:tcBorders>
          </w:tcPr>
          <w:p w14:paraId="19B15627" w14:textId="77777777" w:rsidR="00647D38" w:rsidRPr="002174A5" w:rsidRDefault="00647D38" w:rsidP="00647D38">
            <w:pPr>
              <w:tabs>
                <w:tab w:val="left" w:pos="6507"/>
              </w:tabs>
              <w:rPr>
                <w:sz w:val="16"/>
                <w:szCs w:val="16"/>
              </w:rPr>
            </w:pPr>
            <w:r w:rsidRPr="002174A5">
              <w:rPr>
                <w:sz w:val="16"/>
                <w:szCs w:val="16"/>
              </w:rPr>
              <w:t>Professional Practice Rating shall not be “E”</w:t>
            </w:r>
          </w:p>
        </w:tc>
      </w:tr>
      <w:tr w:rsidR="00647D38" w:rsidRPr="002174A5" w14:paraId="27D521A2" w14:textId="77777777" w:rsidTr="00647D38">
        <w:tc>
          <w:tcPr>
            <w:tcW w:w="3780" w:type="dxa"/>
            <w:shd w:val="clear" w:color="auto" w:fill="E6E6E6"/>
          </w:tcPr>
          <w:p w14:paraId="75E51D99" w14:textId="77777777" w:rsidR="00647D38" w:rsidRPr="002174A5" w:rsidRDefault="00647D38" w:rsidP="00647D38">
            <w:pPr>
              <w:tabs>
                <w:tab w:val="left" w:pos="6507"/>
              </w:tabs>
              <w:rPr>
                <w:sz w:val="16"/>
                <w:szCs w:val="16"/>
              </w:rPr>
            </w:pPr>
            <w:r w:rsidRPr="002174A5">
              <w:rPr>
                <w:sz w:val="16"/>
                <w:szCs w:val="16"/>
              </w:rPr>
              <w:t>Two Domains rated “D” and two Domains rated “A”</w:t>
            </w:r>
          </w:p>
        </w:tc>
        <w:tc>
          <w:tcPr>
            <w:tcW w:w="3600" w:type="dxa"/>
            <w:shd w:val="clear" w:color="auto" w:fill="E6E6E6"/>
          </w:tcPr>
          <w:p w14:paraId="71AD7E59" w14:textId="77777777" w:rsidR="00647D38" w:rsidRPr="002174A5" w:rsidRDefault="00647D38" w:rsidP="00647D38">
            <w:pPr>
              <w:tabs>
                <w:tab w:val="left" w:pos="6507"/>
              </w:tabs>
              <w:rPr>
                <w:sz w:val="16"/>
                <w:szCs w:val="16"/>
              </w:rPr>
            </w:pPr>
            <w:r w:rsidRPr="002174A5">
              <w:rPr>
                <w:sz w:val="16"/>
                <w:szCs w:val="16"/>
              </w:rPr>
              <w:t>Professional Practice Rating shall be “A”</w:t>
            </w:r>
          </w:p>
        </w:tc>
      </w:tr>
      <w:tr w:rsidR="00647D38" w:rsidRPr="002174A5" w14:paraId="5B1889F4" w14:textId="77777777" w:rsidTr="00647D38">
        <w:tc>
          <w:tcPr>
            <w:tcW w:w="3780" w:type="dxa"/>
            <w:tcBorders>
              <w:bottom w:val="single" w:sz="4" w:space="0" w:color="auto"/>
            </w:tcBorders>
          </w:tcPr>
          <w:p w14:paraId="3677FCB9" w14:textId="77777777" w:rsidR="00647D38" w:rsidRPr="002174A5" w:rsidRDefault="00647D38" w:rsidP="00647D38">
            <w:pPr>
              <w:tabs>
                <w:tab w:val="left" w:pos="6507"/>
              </w:tabs>
              <w:rPr>
                <w:sz w:val="16"/>
                <w:szCs w:val="16"/>
              </w:rPr>
            </w:pPr>
            <w:r w:rsidRPr="002174A5">
              <w:rPr>
                <w:sz w:val="16"/>
                <w:szCs w:val="16"/>
              </w:rPr>
              <w:t>Two Domains rated “D” and two Domains rated “E”</w:t>
            </w:r>
          </w:p>
        </w:tc>
        <w:tc>
          <w:tcPr>
            <w:tcW w:w="3600" w:type="dxa"/>
            <w:tcBorders>
              <w:bottom w:val="single" w:sz="4" w:space="0" w:color="auto"/>
            </w:tcBorders>
          </w:tcPr>
          <w:p w14:paraId="342719E1" w14:textId="77777777" w:rsidR="00647D38" w:rsidRPr="002174A5" w:rsidRDefault="00647D38" w:rsidP="00647D38">
            <w:pPr>
              <w:tabs>
                <w:tab w:val="left" w:pos="6507"/>
              </w:tabs>
              <w:rPr>
                <w:sz w:val="16"/>
                <w:szCs w:val="16"/>
              </w:rPr>
            </w:pPr>
            <w:r w:rsidRPr="002174A5">
              <w:rPr>
                <w:sz w:val="16"/>
                <w:szCs w:val="16"/>
              </w:rPr>
              <w:t>Professional Practice shall be “A”</w:t>
            </w:r>
          </w:p>
        </w:tc>
      </w:tr>
      <w:tr w:rsidR="00647D38" w:rsidRPr="002174A5" w14:paraId="2FE86F09" w14:textId="77777777" w:rsidTr="00647D38">
        <w:tc>
          <w:tcPr>
            <w:tcW w:w="3780" w:type="dxa"/>
            <w:shd w:val="clear" w:color="auto" w:fill="E6E6E6"/>
          </w:tcPr>
          <w:p w14:paraId="57713ED7" w14:textId="77777777" w:rsidR="00647D38" w:rsidRPr="002174A5" w:rsidRDefault="00647D38" w:rsidP="00647D38">
            <w:pPr>
              <w:tabs>
                <w:tab w:val="left" w:pos="6507"/>
              </w:tabs>
              <w:rPr>
                <w:sz w:val="16"/>
                <w:szCs w:val="16"/>
              </w:rPr>
            </w:pPr>
            <w:r w:rsidRPr="002174A5">
              <w:rPr>
                <w:sz w:val="16"/>
                <w:szCs w:val="16"/>
              </w:rPr>
              <w:t>Two Domains rated “A” and two Domains rated “E”</w:t>
            </w:r>
          </w:p>
        </w:tc>
        <w:tc>
          <w:tcPr>
            <w:tcW w:w="3600" w:type="dxa"/>
            <w:shd w:val="clear" w:color="auto" w:fill="E6E6E6"/>
          </w:tcPr>
          <w:p w14:paraId="2E8498D8" w14:textId="77777777" w:rsidR="00647D38" w:rsidRPr="002174A5" w:rsidRDefault="00647D38" w:rsidP="00647D38">
            <w:pPr>
              <w:tabs>
                <w:tab w:val="left" w:pos="6507"/>
              </w:tabs>
              <w:rPr>
                <w:sz w:val="16"/>
                <w:szCs w:val="16"/>
              </w:rPr>
            </w:pPr>
            <w:r w:rsidRPr="002174A5">
              <w:rPr>
                <w:sz w:val="16"/>
                <w:szCs w:val="16"/>
              </w:rPr>
              <w:t>Professional Practice shall be “E”</w:t>
            </w:r>
          </w:p>
        </w:tc>
      </w:tr>
    </w:tbl>
    <w:p w14:paraId="704DB003" w14:textId="712E2B91" w:rsidR="00647D38" w:rsidRPr="002174A5" w:rsidRDefault="00647D38" w:rsidP="002A17C6"/>
    <w:p w14:paraId="3BD14D74" w14:textId="7FD8B509" w:rsidR="00647D38" w:rsidRPr="002174A5" w:rsidRDefault="00647D38" w:rsidP="002A17C6"/>
    <w:p w14:paraId="37A61E12" w14:textId="0E7A753E" w:rsidR="00647D38" w:rsidRPr="002174A5" w:rsidRDefault="00647D38" w:rsidP="002A17C6"/>
    <w:p w14:paraId="0AF08DEA" w14:textId="31B81663" w:rsidR="00647D38" w:rsidRPr="002174A5" w:rsidRDefault="00647D38" w:rsidP="002A17C6"/>
    <w:p w14:paraId="7E3F9CDE" w14:textId="04319706" w:rsidR="00647D38" w:rsidRPr="002174A5" w:rsidRDefault="00647D38" w:rsidP="002A17C6"/>
    <w:p w14:paraId="7D7B6870" w14:textId="4C638A01" w:rsidR="00647D38" w:rsidRPr="002174A5" w:rsidRDefault="00647D38" w:rsidP="002A17C6"/>
    <w:p w14:paraId="21B21671" w14:textId="596E801D" w:rsidR="00647D38" w:rsidRPr="002174A5" w:rsidRDefault="00647D38" w:rsidP="002A17C6"/>
    <w:p w14:paraId="7F35CCF8" w14:textId="72CC0B58" w:rsidR="00647D38" w:rsidRPr="002174A5" w:rsidRDefault="00647D38" w:rsidP="002A17C6"/>
    <w:p w14:paraId="18DC1912" w14:textId="77777777" w:rsidR="00647D38" w:rsidRPr="002174A5" w:rsidRDefault="00647D38" w:rsidP="002A17C6"/>
    <w:p w14:paraId="428547D3" w14:textId="77777777" w:rsidR="002A17C6" w:rsidRPr="002174A5" w:rsidRDefault="002A17C6" w:rsidP="002A17C6"/>
    <w:p w14:paraId="0E2152C8" w14:textId="77777777" w:rsidR="002A17C6" w:rsidRPr="002174A5" w:rsidRDefault="002A17C6" w:rsidP="002A17C6">
      <w:r w:rsidRPr="002174A5">
        <w:t xml:space="preserve">__________________________________   ______________   ________________________________   ___________ </w:t>
      </w:r>
    </w:p>
    <w:p w14:paraId="2F717010" w14:textId="77777777" w:rsidR="002A17C6" w:rsidRPr="002174A5" w:rsidRDefault="002A17C6" w:rsidP="002A17C6">
      <w:pPr>
        <w:rPr>
          <w:sz w:val="20"/>
          <w:szCs w:val="20"/>
        </w:rPr>
      </w:pPr>
      <w:r w:rsidRPr="002174A5">
        <w:rPr>
          <w:sz w:val="20"/>
          <w:szCs w:val="20"/>
        </w:rPr>
        <w:t xml:space="preserve">               Teacher’s Signature*</w:t>
      </w:r>
      <w:r w:rsidRPr="002174A5">
        <w:rPr>
          <w:sz w:val="20"/>
          <w:szCs w:val="20"/>
        </w:rPr>
        <w:tab/>
      </w:r>
      <w:r w:rsidRPr="002174A5">
        <w:rPr>
          <w:sz w:val="20"/>
          <w:szCs w:val="20"/>
        </w:rPr>
        <w:tab/>
        <w:t xml:space="preserve">Date                       Evaluator’s Signature                      Date </w:t>
      </w:r>
    </w:p>
    <w:p w14:paraId="2DE4F280" w14:textId="77777777" w:rsidR="002A17C6" w:rsidRPr="002174A5" w:rsidRDefault="002A17C6" w:rsidP="002A17C6">
      <w:pPr>
        <w:rPr>
          <w:sz w:val="20"/>
          <w:szCs w:val="20"/>
        </w:rPr>
      </w:pPr>
    </w:p>
    <w:p w14:paraId="1BC807F8" w14:textId="6ED94990" w:rsidR="00EF11E7" w:rsidRPr="002174A5" w:rsidRDefault="002A17C6" w:rsidP="002A17C6">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62538D5D" w14:textId="77777777" w:rsidR="00E27783" w:rsidRPr="002174A5" w:rsidRDefault="00E27783" w:rsidP="00EF11E7">
      <w:pPr>
        <w:jc w:val="center"/>
        <w:rPr>
          <w:b/>
          <w:sz w:val="22"/>
          <w:szCs w:val="22"/>
        </w:rPr>
      </w:pPr>
    </w:p>
    <w:p w14:paraId="2621453D" w14:textId="77777777" w:rsidR="00205695" w:rsidRPr="002174A5" w:rsidRDefault="00AF3191" w:rsidP="00AF3191">
      <w:pPr>
        <w:ind w:left="2160"/>
        <w:rPr>
          <w:b/>
          <w:sz w:val="22"/>
          <w:szCs w:val="22"/>
        </w:rPr>
      </w:pPr>
      <w:r w:rsidRPr="002174A5">
        <w:rPr>
          <w:b/>
          <w:sz w:val="22"/>
          <w:szCs w:val="22"/>
        </w:rPr>
        <w:t xml:space="preserve">       </w:t>
      </w:r>
    </w:p>
    <w:p w14:paraId="75DC1753" w14:textId="77777777" w:rsidR="00205695" w:rsidRPr="002174A5" w:rsidRDefault="00205695" w:rsidP="00AF3191">
      <w:pPr>
        <w:ind w:left="2160"/>
        <w:rPr>
          <w:b/>
          <w:sz w:val="22"/>
          <w:szCs w:val="22"/>
        </w:rPr>
      </w:pPr>
    </w:p>
    <w:p w14:paraId="5C15DC6E" w14:textId="77777777" w:rsidR="00205695" w:rsidRPr="002174A5" w:rsidRDefault="00205695" w:rsidP="00AF3191">
      <w:pPr>
        <w:ind w:left="2160"/>
        <w:rPr>
          <w:b/>
          <w:sz w:val="22"/>
          <w:szCs w:val="22"/>
        </w:rPr>
      </w:pPr>
    </w:p>
    <w:p w14:paraId="3716A9D3" w14:textId="77777777" w:rsidR="00205695" w:rsidRPr="002174A5" w:rsidRDefault="00205695" w:rsidP="00AF3191">
      <w:pPr>
        <w:ind w:left="2160"/>
        <w:rPr>
          <w:b/>
          <w:sz w:val="22"/>
          <w:szCs w:val="22"/>
        </w:rPr>
      </w:pPr>
    </w:p>
    <w:p w14:paraId="7DED5D9F" w14:textId="77777777" w:rsidR="00205695" w:rsidRPr="002174A5" w:rsidRDefault="00205695" w:rsidP="00AF3191">
      <w:pPr>
        <w:ind w:left="2160"/>
        <w:rPr>
          <w:b/>
          <w:sz w:val="22"/>
          <w:szCs w:val="22"/>
        </w:rPr>
      </w:pPr>
    </w:p>
    <w:p w14:paraId="09735D59" w14:textId="77777777" w:rsidR="00205695" w:rsidRPr="002174A5" w:rsidRDefault="00205695" w:rsidP="00AF3191">
      <w:pPr>
        <w:ind w:left="2160"/>
        <w:rPr>
          <w:b/>
          <w:sz w:val="22"/>
          <w:szCs w:val="22"/>
        </w:rPr>
      </w:pPr>
    </w:p>
    <w:p w14:paraId="19670B4B" w14:textId="77777777" w:rsidR="00205695" w:rsidRPr="002174A5" w:rsidRDefault="00205695" w:rsidP="00AF3191">
      <w:pPr>
        <w:ind w:left="2160"/>
        <w:rPr>
          <w:b/>
          <w:sz w:val="22"/>
          <w:szCs w:val="22"/>
        </w:rPr>
      </w:pPr>
    </w:p>
    <w:p w14:paraId="63E67741" w14:textId="5E7CD897" w:rsidR="00EF11E7" w:rsidRPr="002174A5" w:rsidRDefault="00205695" w:rsidP="00AF3191">
      <w:pPr>
        <w:ind w:left="2160"/>
        <w:rPr>
          <w:b/>
          <w:sz w:val="22"/>
          <w:szCs w:val="22"/>
        </w:rPr>
      </w:pPr>
      <w:r w:rsidRPr="002174A5">
        <w:rPr>
          <w:b/>
          <w:sz w:val="22"/>
          <w:szCs w:val="22"/>
        </w:rPr>
        <w:t xml:space="preserve">       </w:t>
      </w:r>
      <w:r w:rsidR="00AF3191" w:rsidRPr="002174A5">
        <w:rPr>
          <w:b/>
          <w:sz w:val="22"/>
          <w:szCs w:val="22"/>
        </w:rPr>
        <w:t xml:space="preserve">  </w:t>
      </w:r>
      <w:r w:rsidR="00EF11E7" w:rsidRPr="002174A5">
        <w:rPr>
          <w:b/>
          <w:sz w:val="22"/>
          <w:szCs w:val="22"/>
        </w:rPr>
        <w:t>McCracken County Public Schools</w:t>
      </w:r>
    </w:p>
    <w:p w14:paraId="1B79E15E" w14:textId="1CFDC0FD" w:rsidR="00EF11E7" w:rsidRPr="002174A5" w:rsidRDefault="00EF11E7" w:rsidP="00EF11E7">
      <w:pPr>
        <w:jc w:val="center"/>
        <w:rPr>
          <w:b/>
          <w:sz w:val="22"/>
          <w:szCs w:val="22"/>
        </w:rPr>
      </w:pPr>
      <w:r w:rsidRPr="002174A5">
        <w:rPr>
          <w:b/>
          <w:sz w:val="22"/>
          <w:szCs w:val="22"/>
        </w:rPr>
        <w:t>Non-</w:t>
      </w:r>
      <w:r w:rsidR="006C3F55" w:rsidRPr="002174A5">
        <w:rPr>
          <w:b/>
          <w:sz w:val="22"/>
          <w:szCs w:val="22"/>
        </w:rPr>
        <w:t>T</w:t>
      </w:r>
      <w:r w:rsidRPr="002174A5">
        <w:rPr>
          <w:b/>
          <w:sz w:val="22"/>
          <w:szCs w:val="22"/>
        </w:rPr>
        <w:t>PGES Pre-Observation Form</w:t>
      </w:r>
    </w:p>
    <w:p w14:paraId="2DC78414" w14:textId="77777777" w:rsidR="00EF11E7" w:rsidRPr="002174A5" w:rsidRDefault="00EF11E7" w:rsidP="00EF11E7">
      <w:pPr>
        <w:jc w:val="center"/>
        <w:rPr>
          <w:b/>
          <w:sz w:val="22"/>
          <w:szCs w:val="22"/>
        </w:rPr>
      </w:pPr>
    </w:p>
    <w:p w14:paraId="5A22BE31" w14:textId="72382A08" w:rsidR="00EF11E7" w:rsidRPr="002174A5" w:rsidRDefault="00EF11E7" w:rsidP="00EF11E7">
      <w:pPr>
        <w:rPr>
          <w:b/>
          <w:sz w:val="22"/>
          <w:szCs w:val="22"/>
        </w:rPr>
      </w:pPr>
      <w:r w:rsidRPr="002174A5">
        <w:rPr>
          <w:b/>
          <w:sz w:val="22"/>
          <w:szCs w:val="22"/>
        </w:rPr>
        <w:t>(To be completed by the observe</w:t>
      </w:r>
      <w:r w:rsidR="00743669" w:rsidRPr="002174A5">
        <w:rPr>
          <w:b/>
          <w:sz w:val="22"/>
          <w:szCs w:val="22"/>
        </w:rPr>
        <w:t>e</w:t>
      </w:r>
      <w:r w:rsidRPr="002174A5">
        <w:rPr>
          <w:b/>
          <w:sz w:val="22"/>
          <w:szCs w:val="22"/>
        </w:rPr>
        <w:t xml:space="preserve"> and provided to the observer before the observation visit.)</w:t>
      </w:r>
    </w:p>
    <w:p w14:paraId="01E75038" w14:textId="77777777" w:rsidR="00EF11E7" w:rsidRPr="002174A5" w:rsidRDefault="00EF11E7" w:rsidP="00EF11E7">
      <w:pPr>
        <w:rPr>
          <w:b/>
          <w:sz w:val="22"/>
          <w:szCs w:val="22"/>
        </w:rPr>
      </w:pPr>
    </w:p>
    <w:p w14:paraId="21FD35D5" w14:textId="77777777" w:rsidR="00EF11E7" w:rsidRPr="002174A5" w:rsidRDefault="00EF11E7" w:rsidP="00EF11E7">
      <w:pPr>
        <w:rPr>
          <w:b/>
          <w:sz w:val="22"/>
          <w:szCs w:val="22"/>
        </w:rPr>
      </w:pPr>
      <w:r w:rsidRPr="002174A5">
        <w:rPr>
          <w:b/>
          <w:sz w:val="22"/>
          <w:szCs w:val="22"/>
        </w:rPr>
        <w:t>__________________________________________</w:t>
      </w:r>
      <w:r w:rsidRPr="002174A5">
        <w:rPr>
          <w:b/>
          <w:sz w:val="22"/>
          <w:szCs w:val="22"/>
        </w:rPr>
        <w:tab/>
        <w:t>___________________________________</w:t>
      </w:r>
      <w:r w:rsidRPr="002174A5">
        <w:rPr>
          <w:b/>
          <w:sz w:val="22"/>
          <w:szCs w:val="22"/>
        </w:rPr>
        <w:tab/>
        <w:t xml:space="preserve">       ______________________ </w:t>
      </w:r>
    </w:p>
    <w:p w14:paraId="0A06FCC8" w14:textId="77777777" w:rsidR="00EF11E7" w:rsidRPr="002174A5" w:rsidRDefault="00EF11E7" w:rsidP="00EF11E7">
      <w:pPr>
        <w:rPr>
          <w:b/>
          <w:sz w:val="22"/>
          <w:szCs w:val="22"/>
        </w:rPr>
      </w:pPr>
      <w:r w:rsidRPr="002174A5">
        <w:rPr>
          <w:b/>
          <w:sz w:val="22"/>
          <w:szCs w:val="22"/>
        </w:rPr>
        <w:t xml:space="preserve">                       Observeee</w:t>
      </w:r>
      <w:r w:rsidRPr="002174A5">
        <w:rPr>
          <w:b/>
          <w:sz w:val="22"/>
          <w:szCs w:val="22"/>
        </w:rPr>
        <w:tab/>
      </w:r>
      <w:r w:rsidRPr="002174A5">
        <w:rPr>
          <w:b/>
          <w:sz w:val="22"/>
          <w:szCs w:val="22"/>
        </w:rPr>
        <w:tab/>
      </w:r>
      <w:r w:rsidRPr="002174A5">
        <w:rPr>
          <w:b/>
          <w:sz w:val="22"/>
          <w:szCs w:val="22"/>
        </w:rPr>
        <w:tab/>
        <w:t xml:space="preserve">                Observer</w:t>
      </w:r>
      <w:r w:rsidRPr="002174A5">
        <w:rPr>
          <w:b/>
          <w:sz w:val="22"/>
          <w:szCs w:val="22"/>
        </w:rPr>
        <w:tab/>
        <w:t xml:space="preserve">                       Position </w:t>
      </w:r>
    </w:p>
    <w:p w14:paraId="491C4B50" w14:textId="77777777" w:rsidR="00EF11E7" w:rsidRPr="002174A5" w:rsidRDefault="00EF11E7" w:rsidP="00EF11E7">
      <w:pPr>
        <w:rPr>
          <w:b/>
          <w:sz w:val="22"/>
          <w:szCs w:val="22"/>
        </w:rPr>
      </w:pPr>
    </w:p>
    <w:p w14:paraId="5D8220EA" w14:textId="77777777" w:rsidR="00EF11E7" w:rsidRPr="002174A5" w:rsidRDefault="00EF11E7" w:rsidP="00EF11E7">
      <w:pPr>
        <w:rPr>
          <w:b/>
          <w:sz w:val="22"/>
          <w:szCs w:val="22"/>
        </w:rPr>
      </w:pPr>
      <w:r w:rsidRPr="002174A5">
        <w:rPr>
          <w:b/>
          <w:sz w:val="22"/>
          <w:szCs w:val="22"/>
        </w:rPr>
        <w:t>__________________________________________</w:t>
      </w:r>
      <w:r w:rsidRPr="002174A5">
        <w:rPr>
          <w:b/>
          <w:sz w:val="22"/>
          <w:szCs w:val="22"/>
        </w:rPr>
        <w:tab/>
        <w:t>__________________________________</w:t>
      </w:r>
      <w:r w:rsidRPr="002174A5">
        <w:rPr>
          <w:b/>
          <w:sz w:val="22"/>
          <w:szCs w:val="22"/>
        </w:rPr>
        <w:tab/>
        <w:t xml:space="preserve">       _____________________</w:t>
      </w:r>
    </w:p>
    <w:p w14:paraId="64359D94" w14:textId="77777777" w:rsidR="00EF11E7" w:rsidRPr="002174A5" w:rsidRDefault="00EF11E7" w:rsidP="00EF11E7">
      <w:pPr>
        <w:rPr>
          <w:b/>
          <w:sz w:val="22"/>
          <w:szCs w:val="22"/>
        </w:rPr>
      </w:pPr>
      <w:r w:rsidRPr="002174A5">
        <w:rPr>
          <w:b/>
          <w:sz w:val="22"/>
          <w:szCs w:val="22"/>
        </w:rPr>
        <w:t xml:space="preserve">                       Work Site</w:t>
      </w:r>
      <w:r w:rsidRPr="002174A5">
        <w:rPr>
          <w:b/>
          <w:sz w:val="22"/>
          <w:szCs w:val="22"/>
        </w:rPr>
        <w:tab/>
      </w:r>
      <w:r w:rsidRPr="002174A5">
        <w:rPr>
          <w:b/>
          <w:sz w:val="22"/>
          <w:szCs w:val="22"/>
        </w:rPr>
        <w:tab/>
      </w:r>
      <w:r w:rsidRPr="002174A5">
        <w:rPr>
          <w:b/>
          <w:sz w:val="22"/>
          <w:szCs w:val="22"/>
        </w:rPr>
        <w:tab/>
        <w:t xml:space="preserve">                               Date</w:t>
      </w:r>
      <w:r w:rsidRPr="002174A5">
        <w:rPr>
          <w:b/>
          <w:sz w:val="22"/>
          <w:szCs w:val="22"/>
        </w:rPr>
        <w:tab/>
        <w:t xml:space="preserve">                                     Time </w:t>
      </w:r>
    </w:p>
    <w:p w14:paraId="77EB182B" w14:textId="77777777" w:rsidR="00EF11E7" w:rsidRPr="002174A5" w:rsidRDefault="00EF11E7" w:rsidP="00EF11E7">
      <w:pPr>
        <w:rPr>
          <w:b/>
          <w:sz w:val="22"/>
          <w:szCs w:val="22"/>
        </w:rPr>
      </w:pPr>
    </w:p>
    <w:p w14:paraId="110B2EEC" w14:textId="77777777" w:rsidR="00EF11E7" w:rsidRPr="002174A5" w:rsidRDefault="00EF11E7" w:rsidP="00EF11E7">
      <w:pPr>
        <w:rPr>
          <w:b/>
          <w:sz w:val="22"/>
          <w:szCs w:val="22"/>
        </w:rPr>
      </w:pPr>
      <w:r w:rsidRPr="002174A5">
        <w:rPr>
          <w:b/>
          <w:sz w:val="22"/>
          <w:szCs w:val="22"/>
        </w:rPr>
        <w:t>-----------------------------------------------------------------------------------------------</w:t>
      </w:r>
      <w:r w:rsidR="00490A51" w:rsidRPr="002174A5">
        <w:rPr>
          <w:b/>
          <w:sz w:val="22"/>
          <w:szCs w:val="22"/>
        </w:rPr>
        <w:t>---------------------</w:t>
      </w:r>
    </w:p>
    <w:p w14:paraId="7513CC9A" w14:textId="77777777" w:rsidR="00EF11E7" w:rsidRPr="002174A5" w:rsidRDefault="00EF11E7" w:rsidP="00EF11E7">
      <w:pPr>
        <w:rPr>
          <w:b/>
          <w:sz w:val="22"/>
          <w:szCs w:val="22"/>
        </w:rPr>
      </w:pPr>
    </w:p>
    <w:p w14:paraId="139D2AFB" w14:textId="77777777" w:rsidR="00EF11E7" w:rsidRPr="002174A5" w:rsidRDefault="00EF11E7" w:rsidP="00EF11E7">
      <w:pPr>
        <w:rPr>
          <w:b/>
          <w:sz w:val="22"/>
          <w:szCs w:val="22"/>
        </w:rPr>
      </w:pPr>
      <w:proofErr w:type="gramStart"/>
      <w:r w:rsidRPr="002174A5">
        <w:rPr>
          <w:b/>
          <w:sz w:val="22"/>
          <w:szCs w:val="22"/>
        </w:rPr>
        <w:t>Activity(</w:t>
      </w:r>
      <w:proofErr w:type="gramEnd"/>
      <w:r w:rsidRPr="002174A5">
        <w:rPr>
          <w:b/>
          <w:sz w:val="22"/>
          <w:szCs w:val="22"/>
        </w:rPr>
        <w:t xml:space="preserve">ies) to be Observed: ______________________________________________________________________ </w:t>
      </w:r>
    </w:p>
    <w:p w14:paraId="0F869C8E" w14:textId="77777777" w:rsidR="00EF11E7" w:rsidRPr="002174A5" w:rsidRDefault="00EF11E7" w:rsidP="00EF11E7">
      <w:pPr>
        <w:rPr>
          <w:b/>
          <w:sz w:val="22"/>
          <w:szCs w:val="22"/>
        </w:rPr>
      </w:pPr>
    </w:p>
    <w:p w14:paraId="3A309DFF"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762A1221" w14:textId="77777777" w:rsidR="00EF11E7" w:rsidRPr="002174A5" w:rsidRDefault="00EF11E7" w:rsidP="00EF11E7">
      <w:pPr>
        <w:rPr>
          <w:b/>
          <w:sz w:val="22"/>
          <w:szCs w:val="22"/>
        </w:rPr>
      </w:pPr>
    </w:p>
    <w:p w14:paraId="47067BAA" w14:textId="77777777" w:rsidR="00EF11E7" w:rsidRPr="002174A5" w:rsidRDefault="00EF11E7" w:rsidP="00EF11E7">
      <w:pPr>
        <w:rPr>
          <w:b/>
          <w:sz w:val="22"/>
          <w:szCs w:val="22"/>
        </w:rPr>
      </w:pPr>
      <w:r w:rsidRPr="002174A5">
        <w:rPr>
          <w:b/>
          <w:sz w:val="22"/>
          <w:szCs w:val="22"/>
        </w:rPr>
        <w:t xml:space="preserve">Product(s) to be </w:t>
      </w:r>
      <w:proofErr w:type="gramStart"/>
      <w:r w:rsidRPr="002174A5">
        <w:rPr>
          <w:b/>
          <w:sz w:val="22"/>
          <w:szCs w:val="22"/>
        </w:rPr>
        <w:t>Critiqued</w:t>
      </w:r>
      <w:proofErr w:type="gramEnd"/>
      <w:r w:rsidRPr="002174A5">
        <w:rPr>
          <w:b/>
          <w:sz w:val="22"/>
          <w:szCs w:val="22"/>
        </w:rPr>
        <w:t xml:space="preserve">: _______________________________________________________________________ </w:t>
      </w:r>
    </w:p>
    <w:p w14:paraId="5EC31660" w14:textId="77777777" w:rsidR="00EF11E7" w:rsidRPr="002174A5" w:rsidRDefault="00EF11E7" w:rsidP="00EF11E7">
      <w:pPr>
        <w:rPr>
          <w:b/>
          <w:sz w:val="22"/>
          <w:szCs w:val="22"/>
        </w:rPr>
      </w:pPr>
    </w:p>
    <w:p w14:paraId="7D3E571C"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5BA0BF23" w14:textId="77777777" w:rsidR="00EF11E7" w:rsidRPr="002174A5" w:rsidRDefault="00EF11E7" w:rsidP="00EF11E7">
      <w:pPr>
        <w:rPr>
          <w:b/>
          <w:sz w:val="22"/>
          <w:szCs w:val="22"/>
        </w:rPr>
      </w:pPr>
      <w:r w:rsidRPr="002174A5">
        <w:rPr>
          <w:b/>
          <w:sz w:val="22"/>
          <w:szCs w:val="22"/>
        </w:rPr>
        <w:t>Special/unique situations or circumstances of which observer should be aware: _______</w:t>
      </w:r>
    </w:p>
    <w:p w14:paraId="40D18632" w14:textId="77777777" w:rsidR="00EF11E7" w:rsidRPr="002174A5" w:rsidRDefault="00EF11E7" w:rsidP="00EF11E7">
      <w:pPr>
        <w:rPr>
          <w:b/>
          <w:sz w:val="22"/>
          <w:szCs w:val="22"/>
        </w:rPr>
      </w:pPr>
    </w:p>
    <w:p w14:paraId="4115F5E5"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028721D8" w14:textId="77777777" w:rsidR="00EF11E7" w:rsidRPr="002174A5" w:rsidRDefault="00EF11E7" w:rsidP="00EF11E7">
      <w:pPr>
        <w:rPr>
          <w:b/>
          <w:sz w:val="22"/>
          <w:szCs w:val="22"/>
        </w:rPr>
      </w:pPr>
    </w:p>
    <w:p w14:paraId="152A122B"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0A07C608" w14:textId="77777777" w:rsidR="00EF11E7" w:rsidRPr="002174A5" w:rsidRDefault="00EF11E7" w:rsidP="00EF11E7">
      <w:pPr>
        <w:rPr>
          <w:b/>
          <w:sz w:val="22"/>
          <w:szCs w:val="22"/>
        </w:rPr>
      </w:pPr>
    </w:p>
    <w:p w14:paraId="6744D32E"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56668757" w14:textId="77777777" w:rsidR="00EF11E7" w:rsidRPr="002174A5" w:rsidRDefault="00EF11E7" w:rsidP="00EF11E7">
      <w:pPr>
        <w:rPr>
          <w:b/>
          <w:sz w:val="22"/>
          <w:szCs w:val="22"/>
        </w:rPr>
      </w:pPr>
    </w:p>
    <w:p w14:paraId="36630992" w14:textId="77777777" w:rsidR="00EF11E7" w:rsidRPr="002174A5" w:rsidRDefault="00EF11E7" w:rsidP="00EF11E7">
      <w:pPr>
        <w:rPr>
          <w:b/>
          <w:sz w:val="22"/>
          <w:szCs w:val="22"/>
        </w:rPr>
      </w:pPr>
      <w:r w:rsidRPr="002174A5">
        <w:rPr>
          <w:b/>
          <w:sz w:val="22"/>
          <w:szCs w:val="22"/>
        </w:rPr>
        <w:t>Other comments/concerns: _______________________________________________________________________</w:t>
      </w:r>
    </w:p>
    <w:p w14:paraId="1072EE46" w14:textId="77777777" w:rsidR="00EF11E7" w:rsidRPr="002174A5" w:rsidRDefault="00EF11E7" w:rsidP="00EF11E7">
      <w:pPr>
        <w:rPr>
          <w:b/>
          <w:sz w:val="22"/>
          <w:szCs w:val="22"/>
        </w:rPr>
      </w:pPr>
    </w:p>
    <w:p w14:paraId="242BAACE"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3A445D3B" w14:textId="77777777" w:rsidR="00EF11E7" w:rsidRPr="002174A5" w:rsidRDefault="00EF11E7" w:rsidP="00EF11E7">
      <w:pPr>
        <w:rPr>
          <w:b/>
          <w:sz w:val="22"/>
          <w:szCs w:val="22"/>
        </w:rPr>
      </w:pPr>
    </w:p>
    <w:p w14:paraId="6BB96358"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422508AD" w14:textId="77777777" w:rsidR="00EF11E7" w:rsidRPr="002174A5" w:rsidRDefault="00EF11E7" w:rsidP="00EF11E7">
      <w:pPr>
        <w:rPr>
          <w:b/>
          <w:sz w:val="22"/>
          <w:szCs w:val="22"/>
        </w:rPr>
      </w:pPr>
    </w:p>
    <w:p w14:paraId="21CAA94B" w14:textId="77777777" w:rsidR="00EF11E7" w:rsidRPr="002174A5" w:rsidRDefault="00EF11E7" w:rsidP="00EF11E7">
      <w:pPr>
        <w:rPr>
          <w:b/>
          <w:sz w:val="22"/>
          <w:szCs w:val="22"/>
        </w:rPr>
      </w:pPr>
      <w:r w:rsidRPr="002174A5">
        <w:rPr>
          <w:b/>
          <w:sz w:val="22"/>
          <w:szCs w:val="22"/>
        </w:rPr>
        <w:t>Professional Growth (Area of Concentration): _________________________________________________</w:t>
      </w:r>
    </w:p>
    <w:p w14:paraId="76CD70EB" w14:textId="77777777" w:rsidR="00EF11E7" w:rsidRPr="002174A5" w:rsidRDefault="00EF11E7" w:rsidP="00EF11E7">
      <w:pPr>
        <w:rPr>
          <w:b/>
          <w:sz w:val="22"/>
          <w:szCs w:val="22"/>
        </w:rPr>
      </w:pPr>
    </w:p>
    <w:p w14:paraId="4271DCEF"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25359684" w14:textId="77777777" w:rsidR="00EF11E7" w:rsidRPr="002174A5" w:rsidRDefault="00EF11E7" w:rsidP="00EF11E7">
      <w:pPr>
        <w:rPr>
          <w:b/>
          <w:sz w:val="22"/>
          <w:szCs w:val="22"/>
        </w:rPr>
      </w:pPr>
    </w:p>
    <w:p w14:paraId="13DC09B1" w14:textId="77777777" w:rsidR="00EF11E7" w:rsidRPr="002174A5" w:rsidRDefault="00EF11E7" w:rsidP="00EF11E7">
      <w:pPr>
        <w:rPr>
          <w:b/>
          <w:sz w:val="22"/>
          <w:szCs w:val="22"/>
        </w:rPr>
      </w:pPr>
      <w:r w:rsidRPr="002174A5">
        <w:rPr>
          <w:b/>
          <w:sz w:val="22"/>
          <w:szCs w:val="22"/>
        </w:rPr>
        <w:t>_________________________________________________________________________________________________________</w:t>
      </w:r>
    </w:p>
    <w:p w14:paraId="7B6C8691" w14:textId="77777777" w:rsidR="00EF11E7" w:rsidRPr="002174A5" w:rsidRDefault="00EF11E7" w:rsidP="00EF11E7">
      <w:pPr>
        <w:rPr>
          <w:b/>
          <w:sz w:val="22"/>
          <w:szCs w:val="22"/>
        </w:rPr>
      </w:pPr>
    </w:p>
    <w:p w14:paraId="0D735C85" w14:textId="77777777" w:rsidR="00EF11E7" w:rsidRPr="002174A5" w:rsidRDefault="00EF11E7" w:rsidP="00EF11E7">
      <w:pPr>
        <w:jc w:val="center"/>
        <w:rPr>
          <w:b/>
          <w:sz w:val="22"/>
          <w:szCs w:val="22"/>
        </w:rPr>
      </w:pPr>
      <w:r w:rsidRPr="002174A5">
        <w:rPr>
          <w:b/>
          <w:sz w:val="22"/>
          <w:szCs w:val="22"/>
        </w:rPr>
        <w:t>Signatures indicate content of this form has been discussed.</w:t>
      </w:r>
    </w:p>
    <w:p w14:paraId="1DB106E7" w14:textId="77777777" w:rsidR="00EF11E7" w:rsidRPr="002174A5" w:rsidRDefault="00EF11E7" w:rsidP="00EF11E7">
      <w:pPr>
        <w:jc w:val="center"/>
        <w:rPr>
          <w:b/>
          <w:sz w:val="22"/>
          <w:szCs w:val="22"/>
        </w:rPr>
      </w:pPr>
    </w:p>
    <w:p w14:paraId="2B628251" w14:textId="77777777" w:rsidR="00EF11E7" w:rsidRPr="002174A5" w:rsidRDefault="00EF11E7" w:rsidP="00EF11E7">
      <w:pPr>
        <w:rPr>
          <w:b/>
          <w:sz w:val="22"/>
          <w:szCs w:val="22"/>
        </w:rPr>
      </w:pPr>
      <w:r w:rsidRPr="002174A5">
        <w:rPr>
          <w:b/>
          <w:sz w:val="22"/>
          <w:szCs w:val="22"/>
        </w:rPr>
        <w:t>_____________________________________________________</w:t>
      </w:r>
      <w:r w:rsidRPr="002174A5">
        <w:rPr>
          <w:b/>
          <w:sz w:val="22"/>
          <w:szCs w:val="22"/>
        </w:rPr>
        <w:tab/>
        <w:t xml:space="preserve">___________________________________________ </w:t>
      </w:r>
      <w:r w:rsidRPr="002174A5">
        <w:rPr>
          <w:b/>
          <w:sz w:val="22"/>
          <w:szCs w:val="22"/>
        </w:rPr>
        <w:br/>
        <w:t>Observee’s Signature                                   Date</w:t>
      </w:r>
      <w:r w:rsidRPr="002174A5">
        <w:rPr>
          <w:b/>
          <w:sz w:val="22"/>
          <w:szCs w:val="22"/>
        </w:rPr>
        <w:tab/>
        <w:t xml:space="preserve">                Observer’s Signature                 Date</w:t>
      </w:r>
    </w:p>
    <w:p w14:paraId="7D2E3251" w14:textId="77777777" w:rsidR="00EF11E7" w:rsidRPr="002174A5" w:rsidRDefault="00EF11E7" w:rsidP="008A600D">
      <w:pPr>
        <w:widowControl w:val="0"/>
        <w:autoSpaceDE w:val="0"/>
        <w:autoSpaceDN w:val="0"/>
        <w:adjustRightInd w:val="0"/>
        <w:spacing w:after="240"/>
        <w:rPr>
          <w:rFonts w:ascii="Times" w:hAnsi="Times" w:cs="Times"/>
          <w:sz w:val="22"/>
          <w:szCs w:val="22"/>
        </w:rPr>
      </w:pPr>
    </w:p>
    <w:p w14:paraId="704D45E8" w14:textId="77777777" w:rsidR="00EF11E7" w:rsidRPr="002174A5" w:rsidRDefault="00EF11E7" w:rsidP="00EF11E7">
      <w:pPr>
        <w:rPr>
          <w:rFonts w:ascii="Times" w:hAnsi="Times" w:cs="Times"/>
          <w:sz w:val="22"/>
          <w:szCs w:val="22"/>
        </w:rPr>
      </w:pPr>
    </w:p>
    <w:p w14:paraId="5F7FD87B" w14:textId="77777777" w:rsidR="00EF11E7" w:rsidRPr="002174A5" w:rsidRDefault="00EF11E7" w:rsidP="00EF11E7">
      <w:pPr>
        <w:rPr>
          <w:rFonts w:ascii="Times" w:hAnsi="Times" w:cs="Times"/>
          <w:sz w:val="22"/>
          <w:szCs w:val="22"/>
        </w:rPr>
      </w:pPr>
    </w:p>
    <w:p w14:paraId="46A0C29F" w14:textId="77777777" w:rsidR="00EF11E7" w:rsidRPr="002174A5" w:rsidRDefault="00EF11E7" w:rsidP="00EF11E7">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lastRenderedPageBreak/>
        <w:t>Guidance Counselor Formative Observation Tool</w:t>
      </w:r>
    </w:p>
    <w:p w14:paraId="205722BC" w14:textId="77777777" w:rsidR="00EF11E7" w:rsidRPr="002174A5" w:rsidRDefault="00EF11E7" w:rsidP="00EF11E7">
      <w:pPr>
        <w:rPr>
          <w:rFonts w:asciiTheme="majorHAnsi" w:hAnsiTheme="majorHAnsi"/>
          <w:b/>
          <w:sz w:val="20"/>
          <w:szCs w:val="20"/>
        </w:rPr>
      </w:pPr>
    </w:p>
    <w:p w14:paraId="49DC3906" w14:textId="77777777" w:rsidR="00EF11E7" w:rsidRPr="002174A5" w:rsidRDefault="00EF11E7" w:rsidP="00EF11E7">
      <w:pPr>
        <w:rPr>
          <w:rFonts w:asciiTheme="majorHAnsi" w:hAnsiTheme="majorHAnsi"/>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Highlight a rating for each component and then match evidence from your observation notes </w:t>
      </w:r>
    </w:p>
    <w:p w14:paraId="208473E6" w14:textId="77777777" w:rsidR="00EF11E7" w:rsidRPr="002174A5" w:rsidRDefault="00EF11E7" w:rsidP="00EF11E7">
      <w:pPr>
        <w:rPr>
          <w:rFonts w:asciiTheme="majorHAnsi" w:hAnsiTheme="majorHAnsi"/>
          <w:sz w:val="20"/>
          <w:szCs w:val="20"/>
        </w:rPr>
      </w:pPr>
      <w:proofErr w:type="gramStart"/>
      <w:r w:rsidRPr="002174A5">
        <w:rPr>
          <w:rFonts w:asciiTheme="majorHAnsi" w:hAnsiTheme="majorHAnsi"/>
          <w:sz w:val="20"/>
          <w:szCs w:val="20"/>
        </w:rPr>
        <w:t>to</w:t>
      </w:r>
      <w:proofErr w:type="gramEnd"/>
      <w:r w:rsidRPr="002174A5">
        <w:rPr>
          <w:rFonts w:asciiTheme="majorHAnsi" w:hAnsiTheme="majorHAnsi"/>
          <w:sz w:val="20"/>
          <w:szCs w:val="20"/>
        </w:rPr>
        <w:t xml:space="preserve"> explain the rating for each component.</w:t>
      </w:r>
    </w:p>
    <w:p w14:paraId="145EF46E" w14:textId="77777777" w:rsidR="00EF11E7" w:rsidRPr="002174A5" w:rsidRDefault="00EF11E7" w:rsidP="00EF11E7">
      <w:pPr>
        <w:jc w:val="center"/>
        <w:rPr>
          <w:sz w:val="16"/>
          <w:szCs w:val="16"/>
        </w:rPr>
      </w:pPr>
      <w:r w:rsidRPr="002174A5">
        <w:rPr>
          <w:rFonts w:asciiTheme="majorHAnsi" w:hAnsiTheme="majorHAnsi"/>
          <w:sz w:val="16"/>
          <w:szCs w:val="16"/>
        </w:rPr>
        <w:t>Text boxes expand to accommodate multiple evidence examples.</w:t>
      </w:r>
    </w:p>
    <w:p w14:paraId="19D3EA71" w14:textId="3C983680" w:rsidR="00EF11E7" w:rsidRPr="002174A5" w:rsidRDefault="00EF11E7" w:rsidP="00EF11E7">
      <w:pPr>
        <w:rPr>
          <w:rFonts w:asciiTheme="majorHAnsi" w:hAnsiTheme="majorHAnsi"/>
          <w:b/>
          <w:sz w:val="20"/>
          <w:szCs w:val="20"/>
        </w:rPr>
      </w:pPr>
      <w:r w:rsidRPr="002174A5">
        <w:rPr>
          <w:rFonts w:asciiTheme="majorHAnsi" w:hAnsiTheme="majorHAnsi"/>
          <w:b/>
          <w:sz w:val="20"/>
          <w:szCs w:val="20"/>
        </w:rPr>
        <w:t>Guidance Counselor</w:t>
      </w:r>
      <w:r w:rsidRPr="002174A5">
        <w:rPr>
          <w:rFonts w:asciiTheme="majorHAnsi" w:hAnsiTheme="majorHAnsi"/>
          <w:sz w:val="20"/>
          <w:szCs w:val="20"/>
        </w:rPr>
        <w:t xml:space="preserve">        </w:t>
      </w:r>
      <w:r w:rsidRPr="002174A5">
        <w:rPr>
          <w:rFonts w:asciiTheme="majorHAnsi" w:hAnsiTheme="majorHAnsi"/>
          <w:sz w:val="20"/>
          <w:szCs w:val="20"/>
        </w:rPr>
        <w:tab/>
        <w:t xml:space="preserve"> </w:t>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School</w:t>
      </w:r>
    </w:p>
    <w:p w14:paraId="71D5B9A7" w14:textId="06A65FE6" w:rsidR="00EF11E7" w:rsidRPr="002174A5" w:rsidRDefault="00EF11E7" w:rsidP="00EF11E7">
      <w:pPr>
        <w:rPr>
          <w:rFonts w:asciiTheme="majorHAnsi" w:hAnsiTheme="majorHAnsi"/>
          <w:sz w:val="20"/>
          <w:szCs w:val="20"/>
        </w:rPr>
      </w:pPr>
      <w:r w:rsidRPr="002174A5">
        <w:rPr>
          <w:rFonts w:asciiTheme="majorHAnsi" w:hAnsiTheme="majorHAnsi"/>
          <w:b/>
          <w:sz w:val="20"/>
          <w:szCs w:val="20"/>
        </w:rPr>
        <w:t>Evaluator</w:t>
      </w:r>
      <w:r w:rsidR="005C3E44" w:rsidRPr="002174A5">
        <w:rPr>
          <w:rFonts w:asciiTheme="majorHAnsi" w:hAnsiTheme="majorHAnsi"/>
          <w:b/>
          <w:sz w:val="20"/>
          <w:szCs w:val="20"/>
        </w:rPr>
        <w:t>:</w:t>
      </w:r>
      <w:r w:rsidRPr="002174A5">
        <w:rPr>
          <w:rFonts w:asciiTheme="majorHAnsi" w:hAnsiTheme="majorHAnsi"/>
          <w:sz w:val="20"/>
          <w:szCs w:val="20"/>
        </w:rPr>
        <w:tab/>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Date</w:t>
      </w:r>
      <w:r w:rsidRPr="002174A5">
        <w:rPr>
          <w:rFonts w:asciiTheme="majorHAnsi" w:hAnsiTheme="majorHAnsi"/>
          <w:sz w:val="20"/>
          <w:szCs w:val="20"/>
        </w:rPr>
        <w:tab/>
      </w:r>
      <w:r w:rsidRPr="002174A5">
        <w:rPr>
          <w:rFonts w:asciiTheme="majorHAnsi" w:hAnsiTheme="majorHAnsi"/>
          <w:sz w:val="20"/>
          <w:szCs w:val="20"/>
        </w:rPr>
        <w:tab/>
      </w:r>
    </w:p>
    <w:tbl>
      <w:tblPr>
        <w:tblStyle w:val="TableGrid"/>
        <w:tblW w:w="9180" w:type="dxa"/>
        <w:tblInd w:w="108" w:type="dxa"/>
        <w:tblLook w:val="04A0" w:firstRow="1" w:lastRow="0" w:firstColumn="1" w:lastColumn="0" w:noHBand="0" w:noVBand="1"/>
      </w:tblPr>
      <w:tblGrid>
        <w:gridCol w:w="4683"/>
        <w:gridCol w:w="495"/>
        <w:gridCol w:w="495"/>
        <w:gridCol w:w="495"/>
        <w:gridCol w:w="495"/>
        <w:gridCol w:w="2517"/>
      </w:tblGrid>
      <w:tr w:rsidR="00EF11E7" w:rsidRPr="002174A5" w14:paraId="4E7F2FF8" w14:textId="77777777" w:rsidTr="00EF11E7">
        <w:tc>
          <w:tcPr>
            <w:tcW w:w="4683" w:type="dxa"/>
          </w:tcPr>
          <w:p w14:paraId="2F403C3F" w14:textId="77777777" w:rsidR="00EF11E7" w:rsidRPr="002174A5" w:rsidRDefault="00EF11E7" w:rsidP="00EF11E7">
            <w:pPr>
              <w:jc w:val="center"/>
              <w:rPr>
                <w:b/>
              </w:rPr>
            </w:pPr>
            <w:r w:rsidRPr="002174A5">
              <w:rPr>
                <w:b/>
              </w:rPr>
              <w:t>Component:</w:t>
            </w:r>
          </w:p>
        </w:tc>
        <w:tc>
          <w:tcPr>
            <w:tcW w:w="1980" w:type="dxa"/>
            <w:gridSpan w:val="4"/>
          </w:tcPr>
          <w:p w14:paraId="4E540B09" w14:textId="77777777" w:rsidR="00EF11E7" w:rsidRPr="002174A5" w:rsidRDefault="00EF11E7" w:rsidP="00EF11E7">
            <w:pPr>
              <w:jc w:val="center"/>
              <w:rPr>
                <w:b/>
              </w:rPr>
            </w:pPr>
            <w:r w:rsidRPr="002174A5">
              <w:rPr>
                <w:b/>
              </w:rPr>
              <w:t>Rating:</w:t>
            </w:r>
          </w:p>
        </w:tc>
        <w:tc>
          <w:tcPr>
            <w:tcW w:w="2517" w:type="dxa"/>
          </w:tcPr>
          <w:p w14:paraId="0938436C" w14:textId="77777777" w:rsidR="00EF11E7" w:rsidRPr="002174A5" w:rsidRDefault="00EF11E7" w:rsidP="00EF11E7">
            <w:pPr>
              <w:jc w:val="center"/>
              <w:rPr>
                <w:b/>
              </w:rPr>
            </w:pPr>
            <w:r w:rsidRPr="002174A5">
              <w:rPr>
                <w:b/>
              </w:rPr>
              <w:t>Evidence:</w:t>
            </w:r>
          </w:p>
        </w:tc>
      </w:tr>
      <w:tr w:rsidR="00EF11E7" w:rsidRPr="002174A5" w14:paraId="6863B10A" w14:textId="77777777" w:rsidTr="00EF11E7">
        <w:tc>
          <w:tcPr>
            <w:tcW w:w="4683" w:type="dxa"/>
          </w:tcPr>
          <w:p w14:paraId="00601D9B"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1A - </w:t>
            </w:r>
            <w:r w:rsidRPr="002174A5">
              <w:rPr>
                <w:rFonts w:asciiTheme="majorHAnsi" w:eastAsia="Calibri" w:hAnsiTheme="majorHAnsi"/>
              </w:rPr>
              <w:t xml:space="preserve">Demonstrating knowledge of counseling theory and techniques </w:t>
            </w:r>
          </w:p>
        </w:tc>
        <w:tc>
          <w:tcPr>
            <w:tcW w:w="495" w:type="dxa"/>
          </w:tcPr>
          <w:p w14:paraId="025C74FD" w14:textId="77777777" w:rsidR="00EF11E7" w:rsidRPr="002174A5" w:rsidRDefault="00EF11E7" w:rsidP="00EF11E7">
            <w:pPr>
              <w:jc w:val="center"/>
            </w:pPr>
            <w:r w:rsidRPr="002174A5">
              <w:t>I</w:t>
            </w:r>
          </w:p>
        </w:tc>
        <w:tc>
          <w:tcPr>
            <w:tcW w:w="495" w:type="dxa"/>
          </w:tcPr>
          <w:p w14:paraId="3000D1CC" w14:textId="77777777" w:rsidR="00EF11E7" w:rsidRPr="002174A5" w:rsidRDefault="00EF11E7" w:rsidP="00EF11E7">
            <w:pPr>
              <w:jc w:val="center"/>
            </w:pPr>
            <w:r w:rsidRPr="002174A5">
              <w:t>D</w:t>
            </w:r>
          </w:p>
        </w:tc>
        <w:tc>
          <w:tcPr>
            <w:tcW w:w="495" w:type="dxa"/>
          </w:tcPr>
          <w:p w14:paraId="2A7D56B1" w14:textId="77777777" w:rsidR="00EF11E7" w:rsidRPr="002174A5" w:rsidRDefault="00EF11E7" w:rsidP="00EF11E7">
            <w:pPr>
              <w:jc w:val="center"/>
            </w:pPr>
            <w:r w:rsidRPr="002174A5">
              <w:t>A</w:t>
            </w:r>
          </w:p>
        </w:tc>
        <w:tc>
          <w:tcPr>
            <w:tcW w:w="495" w:type="dxa"/>
          </w:tcPr>
          <w:p w14:paraId="257384DA" w14:textId="77777777" w:rsidR="00EF11E7" w:rsidRPr="002174A5" w:rsidRDefault="00EF11E7" w:rsidP="00EF11E7">
            <w:pPr>
              <w:jc w:val="center"/>
            </w:pPr>
            <w:r w:rsidRPr="002174A5">
              <w:t>E</w:t>
            </w:r>
          </w:p>
        </w:tc>
        <w:tc>
          <w:tcPr>
            <w:tcW w:w="2517" w:type="dxa"/>
          </w:tcPr>
          <w:p w14:paraId="5BBC7865" w14:textId="77777777" w:rsidR="00EF11E7" w:rsidRPr="002174A5" w:rsidRDefault="00EF11E7" w:rsidP="00EF11E7"/>
        </w:tc>
      </w:tr>
      <w:tr w:rsidR="00EF11E7" w:rsidRPr="002174A5" w14:paraId="443379BA" w14:textId="77777777" w:rsidTr="00EF11E7">
        <w:tc>
          <w:tcPr>
            <w:tcW w:w="4683" w:type="dxa"/>
          </w:tcPr>
          <w:p w14:paraId="538BB5D5"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1B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Demonstrating</w:t>
            </w:r>
            <w:proofErr w:type="gramEnd"/>
            <w:r w:rsidRPr="002174A5">
              <w:rPr>
                <w:rFonts w:asciiTheme="majorHAnsi" w:eastAsia="Calibri" w:hAnsiTheme="majorHAnsi"/>
              </w:rPr>
              <w:t xml:space="preserve"> knowledge of child and adolescent development </w:t>
            </w:r>
          </w:p>
        </w:tc>
        <w:tc>
          <w:tcPr>
            <w:tcW w:w="495" w:type="dxa"/>
          </w:tcPr>
          <w:p w14:paraId="31CB871E" w14:textId="77777777" w:rsidR="00EF11E7" w:rsidRPr="002174A5" w:rsidRDefault="00EF11E7" w:rsidP="00EF11E7">
            <w:pPr>
              <w:jc w:val="center"/>
            </w:pPr>
            <w:r w:rsidRPr="002174A5">
              <w:t>I</w:t>
            </w:r>
          </w:p>
        </w:tc>
        <w:tc>
          <w:tcPr>
            <w:tcW w:w="495" w:type="dxa"/>
          </w:tcPr>
          <w:p w14:paraId="680B6276" w14:textId="77777777" w:rsidR="00EF11E7" w:rsidRPr="002174A5" w:rsidRDefault="00EF11E7" w:rsidP="00EF11E7">
            <w:pPr>
              <w:jc w:val="center"/>
            </w:pPr>
            <w:r w:rsidRPr="002174A5">
              <w:t>D</w:t>
            </w:r>
          </w:p>
        </w:tc>
        <w:tc>
          <w:tcPr>
            <w:tcW w:w="495" w:type="dxa"/>
          </w:tcPr>
          <w:p w14:paraId="17CD3D89" w14:textId="77777777" w:rsidR="00EF11E7" w:rsidRPr="002174A5" w:rsidRDefault="00EF11E7" w:rsidP="00EF11E7">
            <w:pPr>
              <w:jc w:val="center"/>
            </w:pPr>
            <w:r w:rsidRPr="002174A5">
              <w:t>A</w:t>
            </w:r>
          </w:p>
        </w:tc>
        <w:tc>
          <w:tcPr>
            <w:tcW w:w="495" w:type="dxa"/>
          </w:tcPr>
          <w:p w14:paraId="37BE5D21" w14:textId="77777777" w:rsidR="00EF11E7" w:rsidRPr="002174A5" w:rsidRDefault="00EF11E7" w:rsidP="00EF11E7">
            <w:pPr>
              <w:jc w:val="center"/>
            </w:pPr>
            <w:r w:rsidRPr="002174A5">
              <w:t>E</w:t>
            </w:r>
          </w:p>
        </w:tc>
        <w:tc>
          <w:tcPr>
            <w:tcW w:w="2517" w:type="dxa"/>
          </w:tcPr>
          <w:p w14:paraId="1D0782D9" w14:textId="77777777" w:rsidR="00EF11E7" w:rsidRPr="002174A5" w:rsidRDefault="00EF11E7" w:rsidP="00EF11E7"/>
        </w:tc>
      </w:tr>
      <w:tr w:rsidR="00EF11E7" w:rsidRPr="002174A5" w14:paraId="2801AE25" w14:textId="77777777" w:rsidTr="00EF11E7">
        <w:tc>
          <w:tcPr>
            <w:tcW w:w="4683" w:type="dxa"/>
          </w:tcPr>
          <w:p w14:paraId="05D1A592"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1C </w:t>
            </w:r>
            <w:r w:rsidRPr="002174A5">
              <w:rPr>
                <w:rFonts w:asciiTheme="majorHAnsi" w:eastAsia="Calibri" w:hAnsiTheme="majorHAnsi"/>
              </w:rPr>
              <w:t xml:space="preserve">- Establishing goals for the counseling program appropriate to the setting and the </w:t>
            </w:r>
            <w:proofErr w:type="gramStart"/>
            <w:r w:rsidRPr="002174A5">
              <w:rPr>
                <w:rFonts w:asciiTheme="majorHAnsi" w:eastAsia="Calibri" w:hAnsiTheme="majorHAnsi"/>
              </w:rPr>
              <w:t>students  served</w:t>
            </w:r>
            <w:proofErr w:type="gramEnd"/>
            <w:r w:rsidRPr="002174A5">
              <w:rPr>
                <w:rFonts w:asciiTheme="majorHAnsi" w:eastAsia="Calibri" w:hAnsiTheme="majorHAnsi"/>
              </w:rPr>
              <w:t xml:space="preserve"> </w:t>
            </w:r>
          </w:p>
        </w:tc>
        <w:tc>
          <w:tcPr>
            <w:tcW w:w="495" w:type="dxa"/>
          </w:tcPr>
          <w:p w14:paraId="56C99313" w14:textId="77777777" w:rsidR="00EF11E7" w:rsidRPr="002174A5" w:rsidRDefault="00EF11E7" w:rsidP="00EF11E7">
            <w:pPr>
              <w:jc w:val="center"/>
            </w:pPr>
            <w:r w:rsidRPr="002174A5">
              <w:t>I</w:t>
            </w:r>
          </w:p>
        </w:tc>
        <w:tc>
          <w:tcPr>
            <w:tcW w:w="495" w:type="dxa"/>
          </w:tcPr>
          <w:p w14:paraId="0E1C3338" w14:textId="77777777" w:rsidR="00EF11E7" w:rsidRPr="002174A5" w:rsidRDefault="00EF11E7" w:rsidP="00EF11E7">
            <w:pPr>
              <w:jc w:val="center"/>
            </w:pPr>
            <w:r w:rsidRPr="002174A5">
              <w:t>D</w:t>
            </w:r>
          </w:p>
        </w:tc>
        <w:tc>
          <w:tcPr>
            <w:tcW w:w="495" w:type="dxa"/>
          </w:tcPr>
          <w:p w14:paraId="6AE5B3B9" w14:textId="77777777" w:rsidR="00EF11E7" w:rsidRPr="002174A5" w:rsidRDefault="00EF11E7" w:rsidP="00EF11E7">
            <w:pPr>
              <w:jc w:val="center"/>
            </w:pPr>
            <w:r w:rsidRPr="002174A5">
              <w:t>A</w:t>
            </w:r>
          </w:p>
        </w:tc>
        <w:tc>
          <w:tcPr>
            <w:tcW w:w="495" w:type="dxa"/>
          </w:tcPr>
          <w:p w14:paraId="092CABE2" w14:textId="77777777" w:rsidR="00EF11E7" w:rsidRPr="002174A5" w:rsidRDefault="00EF11E7" w:rsidP="00EF11E7">
            <w:pPr>
              <w:jc w:val="center"/>
            </w:pPr>
            <w:r w:rsidRPr="002174A5">
              <w:t>E</w:t>
            </w:r>
          </w:p>
        </w:tc>
        <w:tc>
          <w:tcPr>
            <w:tcW w:w="2517" w:type="dxa"/>
          </w:tcPr>
          <w:p w14:paraId="11CAB154" w14:textId="77777777" w:rsidR="00EF11E7" w:rsidRPr="002174A5" w:rsidRDefault="00EF11E7" w:rsidP="00EF11E7"/>
        </w:tc>
      </w:tr>
      <w:tr w:rsidR="00EF11E7" w:rsidRPr="002174A5" w14:paraId="6695AB7B" w14:textId="77777777" w:rsidTr="00EF11E7">
        <w:tc>
          <w:tcPr>
            <w:tcW w:w="4683" w:type="dxa"/>
          </w:tcPr>
          <w:p w14:paraId="638297FB"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1D  - </w:t>
            </w:r>
            <w:r w:rsidRPr="002174A5">
              <w:rPr>
                <w:rFonts w:asciiTheme="majorHAnsi" w:eastAsia="Calibri" w:hAnsiTheme="majorHAnsi"/>
              </w:rPr>
              <w:t xml:space="preserve">Demonstrating knowledge of state and federal regulations and of resources both within and   beyond the school and district </w:t>
            </w:r>
          </w:p>
        </w:tc>
        <w:tc>
          <w:tcPr>
            <w:tcW w:w="495" w:type="dxa"/>
          </w:tcPr>
          <w:p w14:paraId="240D7085" w14:textId="77777777" w:rsidR="00EF11E7" w:rsidRPr="002174A5" w:rsidRDefault="00EF11E7" w:rsidP="00EF11E7">
            <w:pPr>
              <w:jc w:val="center"/>
            </w:pPr>
            <w:r w:rsidRPr="002174A5">
              <w:t>I</w:t>
            </w:r>
          </w:p>
        </w:tc>
        <w:tc>
          <w:tcPr>
            <w:tcW w:w="495" w:type="dxa"/>
          </w:tcPr>
          <w:p w14:paraId="32A26D38" w14:textId="77777777" w:rsidR="00EF11E7" w:rsidRPr="002174A5" w:rsidRDefault="00EF11E7" w:rsidP="00EF11E7">
            <w:pPr>
              <w:jc w:val="center"/>
            </w:pPr>
            <w:r w:rsidRPr="002174A5">
              <w:t>D</w:t>
            </w:r>
          </w:p>
        </w:tc>
        <w:tc>
          <w:tcPr>
            <w:tcW w:w="495" w:type="dxa"/>
          </w:tcPr>
          <w:p w14:paraId="1C44BB16" w14:textId="77777777" w:rsidR="00EF11E7" w:rsidRPr="002174A5" w:rsidRDefault="00EF11E7" w:rsidP="00EF11E7">
            <w:pPr>
              <w:jc w:val="center"/>
            </w:pPr>
            <w:r w:rsidRPr="002174A5">
              <w:t>A</w:t>
            </w:r>
          </w:p>
        </w:tc>
        <w:tc>
          <w:tcPr>
            <w:tcW w:w="495" w:type="dxa"/>
          </w:tcPr>
          <w:p w14:paraId="13CA083F" w14:textId="77777777" w:rsidR="00EF11E7" w:rsidRPr="002174A5" w:rsidRDefault="00EF11E7" w:rsidP="00EF11E7">
            <w:pPr>
              <w:jc w:val="center"/>
            </w:pPr>
            <w:r w:rsidRPr="002174A5">
              <w:t>E</w:t>
            </w:r>
          </w:p>
        </w:tc>
        <w:tc>
          <w:tcPr>
            <w:tcW w:w="2517" w:type="dxa"/>
          </w:tcPr>
          <w:p w14:paraId="48AB16C7" w14:textId="77777777" w:rsidR="00EF11E7" w:rsidRPr="002174A5" w:rsidRDefault="00EF11E7" w:rsidP="00EF11E7"/>
        </w:tc>
      </w:tr>
      <w:tr w:rsidR="00EF11E7" w:rsidRPr="002174A5" w14:paraId="3DD1C8D0" w14:textId="77777777" w:rsidTr="00EF11E7">
        <w:tc>
          <w:tcPr>
            <w:tcW w:w="4683" w:type="dxa"/>
          </w:tcPr>
          <w:p w14:paraId="16E069B3" w14:textId="77777777" w:rsidR="00EF11E7" w:rsidRPr="002174A5" w:rsidRDefault="00EF11E7" w:rsidP="00EF11E7">
            <w:pPr>
              <w:rPr>
                <w:rFonts w:asciiTheme="majorHAnsi" w:eastAsia="Calibri" w:hAnsiTheme="majorHAnsi"/>
              </w:rPr>
            </w:pPr>
            <w:r w:rsidRPr="002174A5">
              <w:rPr>
                <w:rFonts w:asciiTheme="majorHAnsi" w:eastAsia="Calibri" w:hAnsiTheme="majorHAnsi" w:cs="Calibri"/>
                <w:i/>
              </w:rPr>
              <w:t>1E  -</w:t>
            </w:r>
            <w:r w:rsidRPr="002174A5">
              <w:rPr>
                <w:rFonts w:asciiTheme="majorHAnsi" w:eastAsia="Calibri" w:hAnsiTheme="majorHAnsi"/>
              </w:rPr>
              <w:t xml:space="preserve"> Plan in the counseling program integrated with the regular school program </w:t>
            </w:r>
          </w:p>
        </w:tc>
        <w:tc>
          <w:tcPr>
            <w:tcW w:w="495" w:type="dxa"/>
          </w:tcPr>
          <w:p w14:paraId="3A43AD9A" w14:textId="77777777" w:rsidR="00EF11E7" w:rsidRPr="002174A5" w:rsidRDefault="00EF11E7" w:rsidP="00EF11E7">
            <w:pPr>
              <w:jc w:val="center"/>
            </w:pPr>
            <w:r w:rsidRPr="002174A5">
              <w:t>I</w:t>
            </w:r>
          </w:p>
        </w:tc>
        <w:tc>
          <w:tcPr>
            <w:tcW w:w="495" w:type="dxa"/>
          </w:tcPr>
          <w:p w14:paraId="5167C1EA" w14:textId="77777777" w:rsidR="00EF11E7" w:rsidRPr="002174A5" w:rsidRDefault="00EF11E7" w:rsidP="00EF11E7">
            <w:pPr>
              <w:jc w:val="center"/>
            </w:pPr>
            <w:r w:rsidRPr="002174A5">
              <w:t>D</w:t>
            </w:r>
          </w:p>
        </w:tc>
        <w:tc>
          <w:tcPr>
            <w:tcW w:w="495" w:type="dxa"/>
          </w:tcPr>
          <w:p w14:paraId="1487071A" w14:textId="77777777" w:rsidR="00EF11E7" w:rsidRPr="002174A5" w:rsidRDefault="00EF11E7" w:rsidP="00EF11E7">
            <w:pPr>
              <w:jc w:val="center"/>
            </w:pPr>
            <w:r w:rsidRPr="002174A5">
              <w:t>A</w:t>
            </w:r>
          </w:p>
        </w:tc>
        <w:tc>
          <w:tcPr>
            <w:tcW w:w="495" w:type="dxa"/>
          </w:tcPr>
          <w:p w14:paraId="1B2822CD" w14:textId="77777777" w:rsidR="00EF11E7" w:rsidRPr="002174A5" w:rsidRDefault="00EF11E7" w:rsidP="00EF11E7">
            <w:pPr>
              <w:jc w:val="center"/>
            </w:pPr>
            <w:r w:rsidRPr="002174A5">
              <w:t>E</w:t>
            </w:r>
          </w:p>
        </w:tc>
        <w:tc>
          <w:tcPr>
            <w:tcW w:w="2517" w:type="dxa"/>
          </w:tcPr>
          <w:p w14:paraId="6DCBC858" w14:textId="77777777" w:rsidR="00EF11E7" w:rsidRPr="002174A5" w:rsidRDefault="00EF11E7" w:rsidP="00EF11E7"/>
        </w:tc>
      </w:tr>
      <w:tr w:rsidR="00EF11E7" w:rsidRPr="002174A5" w14:paraId="2A7B63F6" w14:textId="77777777" w:rsidTr="00EF11E7">
        <w:tc>
          <w:tcPr>
            <w:tcW w:w="4683" w:type="dxa"/>
          </w:tcPr>
          <w:p w14:paraId="34119C52" w14:textId="77777777" w:rsidR="00EF11E7" w:rsidRPr="002174A5" w:rsidRDefault="00EF11E7" w:rsidP="00EF11E7">
            <w:pPr>
              <w:rPr>
                <w:rFonts w:asciiTheme="majorHAnsi" w:eastAsia="Calibri" w:hAnsiTheme="majorHAnsi"/>
              </w:rPr>
            </w:pPr>
            <w:r w:rsidRPr="002174A5">
              <w:rPr>
                <w:rFonts w:asciiTheme="majorHAnsi" w:eastAsia="Arial Unicode MS" w:hAnsiTheme="majorHAnsi" w:cs="Calibri"/>
                <w:i/>
                <w:color w:val="000000"/>
              </w:rPr>
              <w:t xml:space="preserve">1F - </w:t>
            </w:r>
            <w:r w:rsidRPr="002174A5">
              <w:rPr>
                <w:rFonts w:asciiTheme="majorHAnsi" w:eastAsia="Calibri" w:hAnsiTheme="majorHAnsi"/>
              </w:rPr>
              <w:t>Developing a plan to evaluate the counseling program</w:t>
            </w:r>
          </w:p>
        </w:tc>
        <w:tc>
          <w:tcPr>
            <w:tcW w:w="495" w:type="dxa"/>
          </w:tcPr>
          <w:p w14:paraId="22A6B794" w14:textId="77777777" w:rsidR="00EF11E7" w:rsidRPr="002174A5" w:rsidRDefault="00EF11E7" w:rsidP="00EF11E7">
            <w:pPr>
              <w:jc w:val="center"/>
            </w:pPr>
            <w:r w:rsidRPr="002174A5">
              <w:t>I</w:t>
            </w:r>
          </w:p>
        </w:tc>
        <w:tc>
          <w:tcPr>
            <w:tcW w:w="495" w:type="dxa"/>
          </w:tcPr>
          <w:p w14:paraId="70DD6EAC" w14:textId="77777777" w:rsidR="00EF11E7" w:rsidRPr="002174A5" w:rsidRDefault="00EF11E7" w:rsidP="00EF11E7">
            <w:pPr>
              <w:jc w:val="center"/>
            </w:pPr>
            <w:r w:rsidRPr="002174A5">
              <w:t>D</w:t>
            </w:r>
          </w:p>
        </w:tc>
        <w:tc>
          <w:tcPr>
            <w:tcW w:w="495" w:type="dxa"/>
          </w:tcPr>
          <w:p w14:paraId="79EBA861" w14:textId="77777777" w:rsidR="00EF11E7" w:rsidRPr="002174A5" w:rsidRDefault="00EF11E7" w:rsidP="00EF11E7">
            <w:pPr>
              <w:jc w:val="center"/>
            </w:pPr>
            <w:r w:rsidRPr="002174A5">
              <w:t>A</w:t>
            </w:r>
          </w:p>
        </w:tc>
        <w:tc>
          <w:tcPr>
            <w:tcW w:w="495" w:type="dxa"/>
          </w:tcPr>
          <w:p w14:paraId="60A780A8" w14:textId="77777777" w:rsidR="00EF11E7" w:rsidRPr="002174A5" w:rsidRDefault="00EF11E7" w:rsidP="00EF11E7">
            <w:pPr>
              <w:jc w:val="center"/>
            </w:pPr>
            <w:r w:rsidRPr="002174A5">
              <w:t>E</w:t>
            </w:r>
          </w:p>
        </w:tc>
        <w:tc>
          <w:tcPr>
            <w:tcW w:w="2517" w:type="dxa"/>
          </w:tcPr>
          <w:p w14:paraId="14FF8AC5" w14:textId="77777777" w:rsidR="00EF11E7" w:rsidRPr="002174A5" w:rsidRDefault="00EF11E7" w:rsidP="00EF11E7"/>
        </w:tc>
      </w:tr>
      <w:tr w:rsidR="00EF11E7" w:rsidRPr="002174A5" w14:paraId="13F34C08" w14:textId="77777777" w:rsidTr="00EF11E7">
        <w:tc>
          <w:tcPr>
            <w:tcW w:w="4683" w:type="dxa"/>
          </w:tcPr>
          <w:p w14:paraId="5AB69747" w14:textId="77777777" w:rsidR="00EF11E7" w:rsidRPr="002174A5" w:rsidRDefault="00EF11E7" w:rsidP="00EF11E7">
            <w:pPr>
              <w:rPr>
                <w:rFonts w:asciiTheme="majorHAnsi" w:hAnsiTheme="majorHAnsi"/>
              </w:rPr>
            </w:pPr>
            <w:r w:rsidRPr="002174A5">
              <w:rPr>
                <w:rFonts w:asciiTheme="majorHAnsi" w:eastAsia="Arial Unicode MS" w:hAnsiTheme="majorHAnsi" w:cs="Calibri"/>
                <w:i/>
                <w:color w:val="000000"/>
              </w:rPr>
              <w:t xml:space="preserve">2A </w:t>
            </w:r>
            <w:proofErr w:type="gramStart"/>
            <w:r w:rsidRPr="002174A5">
              <w:rPr>
                <w:rFonts w:asciiTheme="majorHAnsi" w:eastAsia="Arial Unicode MS" w:hAnsiTheme="majorHAnsi" w:cs="Calibri"/>
                <w:i/>
                <w:color w:val="000000"/>
              </w:rPr>
              <w:t xml:space="preserve">- </w:t>
            </w:r>
            <w:r w:rsidRPr="002174A5">
              <w:rPr>
                <w:rFonts w:asciiTheme="majorHAnsi" w:hAnsiTheme="majorHAnsi"/>
              </w:rPr>
              <w:t xml:space="preserve"> Creating</w:t>
            </w:r>
            <w:proofErr w:type="gramEnd"/>
            <w:r w:rsidRPr="002174A5">
              <w:rPr>
                <w:rFonts w:asciiTheme="majorHAnsi" w:hAnsiTheme="majorHAnsi"/>
              </w:rPr>
              <w:t xml:space="preserve"> an environment of respect and rapport</w:t>
            </w:r>
          </w:p>
        </w:tc>
        <w:tc>
          <w:tcPr>
            <w:tcW w:w="495" w:type="dxa"/>
          </w:tcPr>
          <w:p w14:paraId="29D66080" w14:textId="77777777" w:rsidR="00EF11E7" w:rsidRPr="002174A5" w:rsidRDefault="00EF11E7" w:rsidP="00EF11E7">
            <w:pPr>
              <w:jc w:val="center"/>
            </w:pPr>
            <w:r w:rsidRPr="002174A5">
              <w:t>I</w:t>
            </w:r>
          </w:p>
        </w:tc>
        <w:tc>
          <w:tcPr>
            <w:tcW w:w="495" w:type="dxa"/>
          </w:tcPr>
          <w:p w14:paraId="2040E2F2" w14:textId="77777777" w:rsidR="00EF11E7" w:rsidRPr="002174A5" w:rsidRDefault="00EF11E7" w:rsidP="00EF11E7">
            <w:pPr>
              <w:jc w:val="center"/>
            </w:pPr>
            <w:r w:rsidRPr="002174A5">
              <w:t>D</w:t>
            </w:r>
          </w:p>
        </w:tc>
        <w:tc>
          <w:tcPr>
            <w:tcW w:w="495" w:type="dxa"/>
          </w:tcPr>
          <w:p w14:paraId="744F2C96" w14:textId="77777777" w:rsidR="00EF11E7" w:rsidRPr="002174A5" w:rsidRDefault="00EF11E7" w:rsidP="00EF11E7">
            <w:pPr>
              <w:jc w:val="center"/>
            </w:pPr>
            <w:r w:rsidRPr="002174A5">
              <w:t>A</w:t>
            </w:r>
          </w:p>
        </w:tc>
        <w:tc>
          <w:tcPr>
            <w:tcW w:w="495" w:type="dxa"/>
          </w:tcPr>
          <w:p w14:paraId="1C6E6C0F" w14:textId="77777777" w:rsidR="00EF11E7" w:rsidRPr="002174A5" w:rsidRDefault="00EF11E7" w:rsidP="00EF11E7">
            <w:pPr>
              <w:jc w:val="center"/>
            </w:pPr>
            <w:r w:rsidRPr="002174A5">
              <w:t>E</w:t>
            </w:r>
          </w:p>
        </w:tc>
        <w:tc>
          <w:tcPr>
            <w:tcW w:w="2517" w:type="dxa"/>
          </w:tcPr>
          <w:p w14:paraId="53342EC6" w14:textId="77777777" w:rsidR="00EF11E7" w:rsidRPr="002174A5" w:rsidRDefault="00EF11E7" w:rsidP="00EF11E7"/>
        </w:tc>
      </w:tr>
      <w:tr w:rsidR="00EF11E7" w:rsidRPr="002174A5" w14:paraId="2CAD72D2" w14:textId="77777777" w:rsidTr="00EF11E7">
        <w:tc>
          <w:tcPr>
            <w:tcW w:w="4683" w:type="dxa"/>
          </w:tcPr>
          <w:p w14:paraId="77B88A2C"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2B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Establishing</w:t>
            </w:r>
            <w:proofErr w:type="gramEnd"/>
            <w:r w:rsidRPr="002174A5">
              <w:rPr>
                <w:rFonts w:asciiTheme="majorHAnsi" w:eastAsia="Calibri" w:hAnsiTheme="majorHAnsi"/>
              </w:rPr>
              <w:t xml:space="preserve"> a culture for productive communication </w:t>
            </w:r>
          </w:p>
        </w:tc>
        <w:tc>
          <w:tcPr>
            <w:tcW w:w="495" w:type="dxa"/>
          </w:tcPr>
          <w:p w14:paraId="7D99ADD2" w14:textId="77777777" w:rsidR="00EF11E7" w:rsidRPr="002174A5" w:rsidRDefault="00EF11E7" w:rsidP="00EF11E7">
            <w:pPr>
              <w:jc w:val="center"/>
            </w:pPr>
            <w:r w:rsidRPr="002174A5">
              <w:t>I</w:t>
            </w:r>
          </w:p>
        </w:tc>
        <w:tc>
          <w:tcPr>
            <w:tcW w:w="495" w:type="dxa"/>
          </w:tcPr>
          <w:p w14:paraId="0BAE4A9A" w14:textId="77777777" w:rsidR="00EF11E7" w:rsidRPr="002174A5" w:rsidRDefault="00EF11E7" w:rsidP="00EF11E7">
            <w:pPr>
              <w:jc w:val="center"/>
            </w:pPr>
            <w:r w:rsidRPr="002174A5">
              <w:t>D</w:t>
            </w:r>
          </w:p>
        </w:tc>
        <w:tc>
          <w:tcPr>
            <w:tcW w:w="495" w:type="dxa"/>
          </w:tcPr>
          <w:p w14:paraId="3870AC6B" w14:textId="77777777" w:rsidR="00EF11E7" w:rsidRPr="002174A5" w:rsidRDefault="00EF11E7" w:rsidP="00EF11E7">
            <w:pPr>
              <w:jc w:val="center"/>
            </w:pPr>
            <w:r w:rsidRPr="002174A5">
              <w:t>A</w:t>
            </w:r>
          </w:p>
        </w:tc>
        <w:tc>
          <w:tcPr>
            <w:tcW w:w="495" w:type="dxa"/>
          </w:tcPr>
          <w:p w14:paraId="559360BB" w14:textId="77777777" w:rsidR="00EF11E7" w:rsidRPr="002174A5" w:rsidRDefault="00EF11E7" w:rsidP="00EF11E7">
            <w:pPr>
              <w:jc w:val="center"/>
            </w:pPr>
            <w:r w:rsidRPr="002174A5">
              <w:t>E</w:t>
            </w:r>
          </w:p>
        </w:tc>
        <w:tc>
          <w:tcPr>
            <w:tcW w:w="2517" w:type="dxa"/>
          </w:tcPr>
          <w:p w14:paraId="11F2DA4D" w14:textId="77777777" w:rsidR="00EF11E7" w:rsidRPr="002174A5" w:rsidRDefault="00EF11E7" w:rsidP="00EF11E7"/>
        </w:tc>
      </w:tr>
      <w:tr w:rsidR="00EF11E7" w:rsidRPr="002174A5" w14:paraId="5FD31440" w14:textId="77777777" w:rsidTr="00EF11E7">
        <w:tc>
          <w:tcPr>
            <w:tcW w:w="4683" w:type="dxa"/>
          </w:tcPr>
          <w:p w14:paraId="151ABAA2"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2C </w:t>
            </w:r>
            <w:proofErr w:type="gramStart"/>
            <w:r w:rsidRPr="002174A5">
              <w:rPr>
                <w:rFonts w:asciiTheme="majorHAnsi" w:eastAsia="Calibri" w:hAnsiTheme="majorHAnsi"/>
                <w:i/>
              </w:rPr>
              <w:t xml:space="preserve">- </w:t>
            </w:r>
            <w:r w:rsidRPr="002174A5">
              <w:rPr>
                <w:rFonts w:asciiTheme="majorHAnsi" w:eastAsia="Calibri" w:hAnsiTheme="majorHAnsi"/>
              </w:rPr>
              <w:t xml:space="preserve"> Managing</w:t>
            </w:r>
            <w:proofErr w:type="gramEnd"/>
            <w:r w:rsidRPr="002174A5">
              <w:rPr>
                <w:rFonts w:asciiTheme="majorHAnsi" w:eastAsia="Calibri" w:hAnsiTheme="majorHAnsi"/>
              </w:rPr>
              <w:t xml:space="preserve"> routines and procedures </w:t>
            </w:r>
          </w:p>
        </w:tc>
        <w:tc>
          <w:tcPr>
            <w:tcW w:w="495" w:type="dxa"/>
          </w:tcPr>
          <w:p w14:paraId="3D76923F" w14:textId="77777777" w:rsidR="00EF11E7" w:rsidRPr="002174A5" w:rsidRDefault="00EF11E7" w:rsidP="00EF11E7">
            <w:pPr>
              <w:jc w:val="center"/>
            </w:pPr>
            <w:r w:rsidRPr="002174A5">
              <w:t>I</w:t>
            </w:r>
          </w:p>
        </w:tc>
        <w:tc>
          <w:tcPr>
            <w:tcW w:w="495" w:type="dxa"/>
          </w:tcPr>
          <w:p w14:paraId="08D559F9" w14:textId="77777777" w:rsidR="00EF11E7" w:rsidRPr="002174A5" w:rsidRDefault="00EF11E7" w:rsidP="00EF11E7">
            <w:pPr>
              <w:jc w:val="center"/>
            </w:pPr>
            <w:r w:rsidRPr="002174A5">
              <w:t>D</w:t>
            </w:r>
          </w:p>
        </w:tc>
        <w:tc>
          <w:tcPr>
            <w:tcW w:w="495" w:type="dxa"/>
          </w:tcPr>
          <w:p w14:paraId="7BE96C30" w14:textId="77777777" w:rsidR="00EF11E7" w:rsidRPr="002174A5" w:rsidRDefault="00EF11E7" w:rsidP="00EF11E7">
            <w:pPr>
              <w:jc w:val="center"/>
            </w:pPr>
            <w:r w:rsidRPr="002174A5">
              <w:t>A</w:t>
            </w:r>
          </w:p>
        </w:tc>
        <w:tc>
          <w:tcPr>
            <w:tcW w:w="495" w:type="dxa"/>
          </w:tcPr>
          <w:p w14:paraId="44E85942" w14:textId="77777777" w:rsidR="00EF11E7" w:rsidRPr="002174A5" w:rsidRDefault="00EF11E7" w:rsidP="00EF11E7">
            <w:pPr>
              <w:jc w:val="center"/>
            </w:pPr>
            <w:r w:rsidRPr="002174A5">
              <w:t>E</w:t>
            </w:r>
          </w:p>
        </w:tc>
        <w:tc>
          <w:tcPr>
            <w:tcW w:w="2517" w:type="dxa"/>
          </w:tcPr>
          <w:p w14:paraId="20B52181" w14:textId="77777777" w:rsidR="00EF11E7" w:rsidRPr="002174A5" w:rsidRDefault="00EF11E7" w:rsidP="00EF11E7"/>
        </w:tc>
      </w:tr>
      <w:tr w:rsidR="00EF11E7" w:rsidRPr="002174A5" w14:paraId="4894E23D" w14:textId="77777777" w:rsidTr="00EF11E7">
        <w:tc>
          <w:tcPr>
            <w:tcW w:w="4683" w:type="dxa"/>
          </w:tcPr>
          <w:p w14:paraId="3FBCB28B"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2D  </w:t>
            </w:r>
            <w:proofErr w:type="gramStart"/>
            <w:r w:rsidRPr="002174A5">
              <w:rPr>
                <w:rFonts w:asciiTheme="majorHAnsi" w:eastAsia="Calibri" w:hAnsiTheme="majorHAnsi"/>
                <w:i/>
              </w:rPr>
              <w:t xml:space="preserve">- </w:t>
            </w:r>
            <w:r w:rsidRPr="002174A5">
              <w:rPr>
                <w:rFonts w:asciiTheme="majorHAnsi" w:eastAsia="Calibri" w:hAnsiTheme="majorHAnsi"/>
              </w:rPr>
              <w:t xml:space="preserve"> Establishing</w:t>
            </w:r>
            <w:proofErr w:type="gramEnd"/>
            <w:r w:rsidRPr="002174A5">
              <w:rPr>
                <w:rFonts w:asciiTheme="majorHAnsi" w:eastAsia="Calibri" w:hAnsiTheme="majorHAnsi"/>
              </w:rPr>
              <w:t xml:space="preserve"> standards of conduct and contributing to the culture for student behavior        throughout the school </w:t>
            </w:r>
          </w:p>
        </w:tc>
        <w:tc>
          <w:tcPr>
            <w:tcW w:w="495" w:type="dxa"/>
          </w:tcPr>
          <w:p w14:paraId="451A496D" w14:textId="77777777" w:rsidR="00EF11E7" w:rsidRPr="002174A5" w:rsidRDefault="00EF11E7" w:rsidP="00EF11E7">
            <w:pPr>
              <w:jc w:val="center"/>
            </w:pPr>
            <w:r w:rsidRPr="002174A5">
              <w:t>I</w:t>
            </w:r>
          </w:p>
        </w:tc>
        <w:tc>
          <w:tcPr>
            <w:tcW w:w="495" w:type="dxa"/>
          </w:tcPr>
          <w:p w14:paraId="1C7FA6A7" w14:textId="77777777" w:rsidR="00EF11E7" w:rsidRPr="002174A5" w:rsidRDefault="00EF11E7" w:rsidP="00EF11E7">
            <w:pPr>
              <w:jc w:val="center"/>
            </w:pPr>
            <w:r w:rsidRPr="002174A5">
              <w:t>D</w:t>
            </w:r>
          </w:p>
        </w:tc>
        <w:tc>
          <w:tcPr>
            <w:tcW w:w="495" w:type="dxa"/>
          </w:tcPr>
          <w:p w14:paraId="68291627" w14:textId="77777777" w:rsidR="00EF11E7" w:rsidRPr="002174A5" w:rsidRDefault="00EF11E7" w:rsidP="00EF11E7">
            <w:pPr>
              <w:jc w:val="center"/>
            </w:pPr>
            <w:r w:rsidRPr="002174A5">
              <w:t>A</w:t>
            </w:r>
          </w:p>
        </w:tc>
        <w:tc>
          <w:tcPr>
            <w:tcW w:w="495" w:type="dxa"/>
          </w:tcPr>
          <w:p w14:paraId="0B43CCEF" w14:textId="77777777" w:rsidR="00EF11E7" w:rsidRPr="002174A5" w:rsidRDefault="00EF11E7" w:rsidP="00EF11E7">
            <w:pPr>
              <w:jc w:val="center"/>
            </w:pPr>
            <w:r w:rsidRPr="002174A5">
              <w:t>E</w:t>
            </w:r>
          </w:p>
        </w:tc>
        <w:tc>
          <w:tcPr>
            <w:tcW w:w="2517" w:type="dxa"/>
          </w:tcPr>
          <w:p w14:paraId="43199C7B" w14:textId="77777777" w:rsidR="00EF11E7" w:rsidRPr="002174A5" w:rsidRDefault="00EF11E7" w:rsidP="00EF11E7"/>
        </w:tc>
      </w:tr>
      <w:tr w:rsidR="00EF11E7" w:rsidRPr="002174A5" w14:paraId="73ACC528" w14:textId="77777777" w:rsidTr="00EF11E7">
        <w:tc>
          <w:tcPr>
            <w:tcW w:w="4683" w:type="dxa"/>
          </w:tcPr>
          <w:p w14:paraId="12B829E9" w14:textId="77777777" w:rsidR="00EF11E7" w:rsidRPr="002174A5" w:rsidRDefault="00EF11E7" w:rsidP="00EF11E7">
            <w:pPr>
              <w:rPr>
                <w:rFonts w:asciiTheme="majorHAnsi" w:hAnsiTheme="majorHAnsi"/>
              </w:rPr>
            </w:pPr>
            <w:r w:rsidRPr="002174A5">
              <w:rPr>
                <w:rFonts w:asciiTheme="majorHAnsi" w:hAnsiTheme="majorHAnsi"/>
                <w:i/>
              </w:rPr>
              <w:t xml:space="preserve">2E  </w:t>
            </w:r>
            <w:proofErr w:type="gramStart"/>
            <w:r w:rsidRPr="002174A5">
              <w:rPr>
                <w:rFonts w:asciiTheme="majorHAnsi" w:hAnsiTheme="majorHAnsi"/>
                <w:i/>
              </w:rPr>
              <w:t xml:space="preserve">- </w:t>
            </w:r>
            <w:r w:rsidRPr="002174A5">
              <w:rPr>
                <w:rFonts w:asciiTheme="majorHAnsi" w:hAnsiTheme="majorHAnsi"/>
              </w:rPr>
              <w:t xml:space="preserve"> Organizing</w:t>
            </w:r>
            <w:proofErr w:type="gramEnd"/>
            <w:r w:rsidRPr="002174A5">
              <w:rPr>
                <w:rFonts w:asciiTheme="majorHAnsi" w:hAnsiTheme="majorHAnsi"/>
              </w:rPr>
              <w:t xml:space="preserve"> physical space</w:t>
            </w:r>
          </w:p>
        </w:tc>
        <w:tc>
          <w:tcPr>
            <w:tcW w:w="495" w:type="dxa"/>
          </w:tcPr>
          <w:p w14:paraId="3E2C8AC3" w14:textId="77777777" w:rsidR="00EF11E7" w:rsidRPr="002174A5" w:rsidRDefault="00EF11E7" w:rsidP="00EF11E7">
            <w:pPr>
              <w:jc w:val="center"/>
            </w:pPr>
            <w:r w:rsidRPr="002174A5">
              <w:t>I</w:t>
            </w:r>
          </w:p>
        </w:tc>
        <w:tc>
          <w:tcPr>
            <w:tcW w:w="495" w:type="dxa"/>
          </w:tcPr>
          <w:p w14:paraId="4DD440BE" w14:textId="77777777" w:rsidR="00EF11E7" w:rsidRPr="002174A5" w:rsidRDefault="00EF11E7" w:rsidP="00EF11E7">
            <w:pPr>
              <w:jc w:val="center"/>
            </w:pPr>
            <w:r w:rsidRPr="002174A5">
              <w:t>D</w:t>
            </w:r>
          </w:p>
        </w:tc>
        <w:tc>
          <w:tcPr>
            <w:tcW w:w="495" w:type="dxa"/>
          </w:tcPr>
          <w:p w14:paraId="62C4940F" w14:textId="77777777" w:rsidR="00EF11E7" w:rsidRPr="002174A5" w:rsidRDefault="00EF11E7" w:rsidP="00EF11E7">
            <w:pPr>
              <w:jc w:val="center"/>
            </w:pPr>
            <w:r w:rsidRPr="002174A5">
              <w:t>A</w:t>
            </w:r>
          </w:p>
        </w:tc>
        <w:tc>
          <w:tcPr>
            <w:tcW w:w="495" w:type="dxa"/>
          </w:tcPr>
          <w:p w14:paraId="2A70F7E4" w14:textId="77777777" w:rsidR="00EF11E7" w:rsidRPr="002174A5" w:rsidRDefault="00EF11E7" w:rsidP="00EF11E7">
            <w:pPr>
              <w:jc w:val="center"/>
            </w:pPr>
            <w:r w:rsidRPr="002174A5">
              <w:t>E</w:t>
            </w:r>
          </w:p>
        </w:tc>
        <w:tc>
          <w:tcPr>
            <w:tcW w:w="2517" w:type="dxa"/>
          </w:tcPr>
          <w:p w14:paraId="4AE2A3A5" w14:textId="77777777" w:rsidR="00EF11E7" w:rsidRPr="002174A5" w:rsidRDefault="00EF11E7" w:rsidP="00EF11E7"/>
        </w:tc>
      </w:tr>
      <w:tr w:rsidR="00EF11E7" w:rsidRPr="002174A5" w14:paraId="607F217C" w14:textId="77777777" w:rsidTr="00EF11E7">
        <w:tc>
          <w:tcPr>
            <w:tcW w:w="4683" w:type="dxa"/>
          </w:tcPr>
          <w:p w14:paraId="46149607"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3A - </w:t>
            </w:r>
            <w:r w:rsidRPr="002174A5">
              <w:rPr>
                <w:rFonts w:asciiTheme="majorHAnsi" w:eastAsia="Calibri" w:hAnsiTheme="majorHAnsi"/>
              </w:rPr>
              <w:t>Assessing student needs</w:t>
            </w:r>
          </w:p>
        </w:tc>
        <w:tc>
          <w:tcPr>
            <w:tcW w:w="495" w:type="dxa"/>
          </w:tcPr>
          <w:p w14:paraId="1ECC662F" w14:textId="77777777" w:rsidR="00EF11E7" w:rsidRPr="002174A5" w:rsidRDefault="00EF11E7" w:rsidP="00EF11E7">
            <w:pPr>
              <w:jc w:val="center"/>
            </w:pPr>
            <w:r w:rsidRPr="002174A5">
              <w:t>I</w:t>
            </w:r>
          </w:p>
        </w:tc>
        <w:tc>
          <w:tcPr>
            <w:tcW w:w="495" w:type="dxa"/>
          </w:tcPr>
          <w:p w14:paraId="2278D22C" w14:textId="77777777" w:rsidR="00EF11E7" w:rsidRPr="002174A5" w:rsidRDefault="00EF11E7" w:rsidP="00EF11E7">
            <w:pPr>
              <w:jc w:val="center"/>
            </w:pPr>
            <w:r w:rsidRPr="002174A5">
              <w:t>D</w:t>
            </w:r>
          </w:p>
        </w:tc>
        <w:tc>
          <w:tcPr>
            <w:tcW w:w="495" w:type="dxa"/>
          </w:tcPr>
          <w:p w14:paraId="1023A533" w14:textId="77777777" w:rsidR="00EF11E7" w:rsidRPr="002174A5" w:rsidRDefault="00EF11E7" w:rsidP="00EF11E7">
            <w:pPr>
              <w:jc w:val="center"/>
            </w:pPr>
            <w:r w:rsidRPr="002174A5">
              <w:t>A</w:t>
            </w:r>
          </w:p>
        </w:tc>
        <w:tc>
          <w:tcPr>
            <w:tcW w:w="495" w:type="dxa"/>
          </w:tcPr>
          <w:p w14:paraId="42854661" w14:textId="77777777" w:rsidR="00EF11E7" w:rsidRPr="002174A5" w:rsidRDefault="00EF11E7" w:rsidP="00EF11E7">
            <w:pPr>
              <w:jc w:val="center"/>
            </w:pPr>
            <w:r w:rsidRPr="002174A5">
              <w:t>E</w:t>
            </w:r>
          </w:p>
        </w:tc>
        <w:tc>
          <w:tcPr>
            <w:tcW w:w="2517" w:type="dxa"/>
          </w:tcPr>
          <w:p w14:paraId="0DE9E191" w14:textId="77777777" w:rsidR="00EF11E7" w:rsidRPr="002174A5" w:rsidRDefault="00EF11E7" w:rsidP="00EF11E7"/>
        </w:tc>
      </w:tr>
      <w:tr w:rsidR="00EF11E7" w:rsidRPr="002174A5" w14:paraId="02499D87" w14:textId="77777777" w:rsidTr="00EF11E7">
        <w:tc>
          <w:tcPr>
            <w:tcW w:w="4683" w:type="dxa"/>
          </w:tcPr>
          <w:p w14:paraId="08347987"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3B - </w:t>
            </w:r>
            <w:r w:rsidRPr="002174A5">
              <w:rPr>
                <w:rFonts w:asciiTheme="majorHAnsi" w:eastAsia="Calibri" w:hAnsiTheme="majorHAnsi"/>
              </w:rPr>
              <w:t xml:space="preserve">Assisting students and teachers in the formulation of academic personal social and career plans based on knowledge of student needs </w:t>
            </w:r>
          </w:p>
        </w:tc>
        <w:tc>
          <w:tcPr>
            <w:tcW w:w="495" w:type="dxa"/>
          </w:tcPr>
          <w:p w14:paraId="6026DD99" w14:textId="77777777" w:rsidR="00EF11E7" w:rsidRPr="002174A5" w:rsidRDefault="00EF11E7" w:rsidP="00EF11E7">
            <w:pPr>
              <w:jc w:val="center"/>
            </w:pPr>
            <w:r w:rsidRPr="002174A5">
              <w:t>I</w:t>
            </w:r>
          </w:p>
        </w:tc>
        <w:tc>
          <w:tcPr>
            <w:tcW w:w="495" w:type="dxa"/>
          </w:tcPr>
          <w:p w14:paraId="4E102134" w14:textId="77777777" w:rsidR="00EF11E7" w:rsidRPr="002174A5" w:rsidRDefault="00EF11E7" w:rsidP="00EF11E7">
            <w:pPr>
              <w:jc w:val="center"/>
            </w:pPr>
            <w:r w:rsidRPr="002174A5">
              <w:t>D</w:t>
            </w:r>
          </w:p>
        </w:tc>
        <w:tc>
          <w:tcPr>
            <w:tcW w:w="495" w:type="dxa"/>
          </w:tcPr>
          <w:p w14:paraId="5BD6B3F0" w14:textId="77777777" w:rsidR="00EF11E7" w:rsidRPr="002174A5" w:rsidRDefault="00EF11E7" w:rsidP="00EF11E7">
            <w:pPr>
              <w:jc w:val="center"/>
            </w:pPr>
            <w:r w:rsidRPr="002174A5">
              <w:t>A</w:t>
            </w:r>
          </w:p>
        </w:tc>
        <w:tc>
          <w:tcPr>
            <w:tcW w:w="495" w:type="dxa"/>
          </w:tcPr>
          <w:p w14:paraId="56C1D52E" w14:textId="77777777" w:rsidR="00EF11E7" w:rsidRPr="002174A5" w:rsidRDefault="00EF11E7" w:rsidP="00EF11E7">
            <w:pPr>
              <w:jc w:val="center"/>
            </w:pPr>
            <w:r w:rsidRPr="002174A5">
              <w:t>E</w:t>
            </w:r>
          </w:p>
        </w:tc>
        <w:tc>
          <w:tcPr>
            <w:tcW w:w="2517" w:type="dxa"/>
          </w:tcPr>
          <w:p w14:paraId="651C1B21" w14:textId="77777777" w:rsidR="00EF11E7" w:rsidRPr="002174A5" w:rsidRDefault="00EF11E7" w:rsidP="00EF11E7"/>
        </w:tc>
      </w:tr>
      <w:tr w:rsidR="00EF11E7" w:rsidRPr="002174A5" w14:paraId="1FD7E450" w14:textId="77777777" w:rsidTr="00EF11E7">
        <w:tc>
          <w:tcPr>
            <w:tcW w:w="4683" w:type="dxa"/>
          </w:tcPr>
          <w:p w14:paraId="5D2D0408"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3C - </w:t>
            </w:r>
            <w:r w:rsidRPr="002174A5">
              <w:rPr>
                <w:rFonts w:asciiTheme="majorHAnsi" w:eastAsia="Calibri" w:hAnsiTheme="majorHAnsi"/>
              </w:rPr>
              <w:t xml:space="preserve">Using counseling text makes an individual and classroom programs </w:t>
            </w:r>
          </w:p>
        </w:tc>
        <w:tc>
          <w:tcPr>
            <w:tcW w:w="495" w:type="dxa"/>
          </w:tcPr>
          <w:p w14:paraId="23008565" w14:textId="77777777" w:rsidR="00EF11E7" w:rsidRPr="002174A5" w:rsidRDefault="00EF11E7" w:rsidP="00EF11E7">
            <w:pPr>
              <w:jc w:val="center"/>
            </w:pPr>
            <w:r w:rsidRPr="002174A5">
              <w:t>I</w:t>
            </w:r>
          </w:p>
        </w:tc>
        <w:tc>
          <w:tcPr>
            <w:tcW w:w="495" w:type="dxa"/>
          </w:tcPr>
          <w:p w14:paraId="660A400B" w14:textId="77777777" w:rsidR="00EF11E7" w:rsidRPr="002174A5" w:rsidRDefault="00EF11E7" w:rsidP="00EF11E7">
            <w:pPr>
              <w:jc w:val="center"/>
            </w:pPr>
            <w:r w:rsidRPr="002174A5">
              <w:t>D</w:t>
            </w:r>
          </w:p>
        </w:tc>
        <w:tc>
          <w:tcPr>
            <w:tcW w:w="495" w:type="dxa"/>
          </w:tcPr>
          <w:p w14:paraId="3247C35C" w14:textId="77777777" w:rsidR="00EF11E7" w:rsidRPr="002174A5" w:rsidRDefault="00EF11E7" w:rsidP="00EF11E7">
            <w:pPr>
              <w:jc w:val="center"/>
            </w:pPr>
            <w:r w:rsidRPr="002174A5">
              <w:t>A</w:t>
            </w:r>
          </w:p>
        </w:tc>
        <w:tc>
          <w:tcPr>
            <w:tcW w:w="495" w:type="dxa"/>
          </w:tcPr>
          <w:p w14:paraId="061E6057" w14:textId="77777777" w:rsidR="00EF11E7" w:rsidRPr="002174A5" w:rsidRDefault="00EF11E7" w:rsidP="00EF11E7">
            <w:pPr>
              <w:jc w:val="center"/>
            </w:pPr>
            <w:r w:rsidRPr="002174A5">
              <w:t>E</w:t>
            </w:r>
          </w:p>
        </w:tc>
        <w:tc>
          <w:tcPr>
            <w:tcW w:w="2517" w:type="dxa"/>
          </w:tcPr>
          <w:p w14:paraId="56629AC2" w14:textId="77777777" w:rsidR="00EF11E7" w:rsidRPr="002174A5" w:rsidRDefault="00EF11E7" w:rsidP="00EF11E7"/>
        </w:tc>
      </w:tr>
      <w:tr w:rsidR="00EF11E7" w:rsidRPr="002174A5" w14:paraId="2AA672E6" w14:textId="77777777" w:rsidTr="00EF11E7">
        <w:tc>
          <w:tcPr>
            <w:tcW w:w="4683" w:type="dxa"/>
          </w:tcPr>
          <w:p w14:paraId="385E90C1"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3D - </w:t>
            </w:r>
            <w:r w:rsidRPr="002174A5">
              <w:rPr>
                <w:rFonts w:asciiTheme="majorHAnsi" w:eastAsia="Calibri" w:hAnsiTheme="majorHAnsi"/>
              </w:rPr>
              <w:t xml:space="preserve">Brokering resources to meet needs </w:t>
            </w:r>
          </w:p>
        </w:tc>
        <w:tc>
          <w:tcPr>
            <w:tcW w:w="495" w:type="dxa"/>
          </w:tcPr>
          <w:p w14:paraId="1EE3FEBA" w14:textId="77777777" w:rsidR="00EF11E7" w:rsidRPr="002174A5" w:rsidRDefault="00EF11E7" w:rsidP="00EF11E7">
            <w:pPr>
              <w:jc w:val="center"/>
            </w:pPr>
            <w:r w:rsidRPr="002174A5">
              <w:t>I</w:t>
            </w:r>
          </w:p>
        </w:tc>
        <w:tc>
          <w:tcPr>
            <w:tcW w:w="495" w:type="dxa"/>
          </w:tcPr>
          <w:p w14:paraId="2BAFEB68" w14:textId="77777777" w:rsidR="00EF11E7" w:rsidRPr="002174A5" w:rsidRDefault="00EF11E7" w:rsidP="00EF11E7">
            <w:pPr>
              <w:jc w:val="center"/>
            </w:pPr>
            <w:r w:rsidRPr="002174A5">
              <w:t>D</w:t>
            </w:r>
          </w:p>
        </w:tc>
        <w:tc>
          <w:tcPr>
            <w:tcW w:w="495" w:type="dxa"/>
          </w:tcPr>
          <w:p w14:paraId="16E6B359" w14:textId="77777777" w:rsidR="00EF11E7" w:rsidRPr="002174A5" w:rsidRDefault="00EF11E7" w:rsidP="00EF11E7">
            <w:pPr>
              <w:jc w:val="center"/>
            </w:pPr>
            <w:r w:rsidRPr="002174A5">
              <w:t>A</w:t>
            </w:r>
          </w:p>
        </w:tc>
        <w:tc>
          <w:tcPr>
            <w:tcW w:w="495" w:type="dxa"/>
          </w:tcPr>
          <w:p w14:paraId="2B7B2A82" w14:textId="77777777" w:rsidR="00EF11E7" w:rsidRPr="002174A5" w:rsidRDefault="00EF11E7" w:rsidP="00EF11E7">
            <w:pPr>
              <w:jc w:val="center"/>
            </w:pPr>
            <w:r w:rsidRPr="002174A5">
              <w:t>E</w:t>
            </w:r>
          </w:p>
        </w:tc>
        <w:tc>
          <w:tcPr>
            <w:tcW w:w="2517" w:type="dxa"/>
          </w:tcPr>
          <w:p w14:paraId="2F1A9A83" w14:textId="77777777" w:rsidR="00EF11E7" w:rsidRPr="002174A5" w:rsidRDefault="00EF11E7" w:rsidP="00EF11E7"/>
        </w:tc>
      </w:tr>
      <w:tr w:rsidR="00EF11E7" w:rsidRPr="002174A5" w14:paraId="63672E67" w14:textId="77777777" w:rsidTr="00EF11E7">
        <w:tc>
          <w:tcPr>
            <w:tcW w:w="4683" w:type="dxa"/>
          </w:tcPr>
          <w:p w14:paraId="4E92BD31" w14:textId="77777777" w:rsidR="00EF11E7" w:rsidRPr="002174A5" w:rsidRDefault="00EF11E7" w:rsidP="00EF11E7">
            <w:pPr>
              <w:rPr>
                <w:rFonts w:asciiTheme="majorHAnsi" w:hAnsiTheme="majorHAnsi"/>
              </w:rPr>
            </w:pPr>
            <w:r w:rsidRPr="002174A5">
              <w:rPr>
                <w:rFonts w:asciiTheme="majorHAnsi" w:hAnsiTheme="majorHAnsi"/>
                <w:i/>
              </w:rPr>
              <w:t xml:space="preserve">3E  - </w:t>
            </w:r>
            <w:r w:rsidRPr="002174A5">
              <w:rPr>
                <w:rFonts w:asciiTheme="majorHAnsi" w:hAnsiTheme="majorHAnsi"/>
              </w:rPr>
              <w:t xml:space="preserve">Demonstrating flexibility and responsiveness </w:t>
            </w:r>
          </w:p>
        </w:tc>
        <w:tc>
          <w:tcPr>
            <w:tcW w:w="495" w:type="dxa"/>
          </w:tcPr>
          <w:p w14:paraId="6E70E042" w14:textId="77777777" w:rsidR="00EF11E7" w:rsidRPr="002174A5" w:rsidRDefault="00EF11E7" w:rsidP="00EF11E7">
            <w:pPr>
              <w:jc w:val="center"/>
            </w:pPr>
            <w:r w:rsidRPr="002174A5">
              <w:t>I</w:t>
            </w:r>
          </w:p>
        </w:tc>
        <w:tc>
          <w:tcPr>
            <w:tcW w:w="495" w:type="dxa"/>
          </w:tcPr>
          <w:p w14:paraId="7B582D8C" w14:textId="77777777" w:rsidR="00EF11E7" w:rsidRPr="002174A5" w:rsidRDefault="00EF11E7" w:rsidP="00EF11E7">
            <w:pPr>
              <w:jc w:val="center"/>
            </w:pPr>
            <w:r w:rsidRPr="002174A5">
              <w:t>D</w:t>
            </w:r>
          </w:p>
        </w:tc>
        <w:tc>
          <w:tcPr>
            <w:tcW w:w="495" w:type="dxa"/>
          </w:tcPr>
          <w:p w14:paraId="00D85185" w14:textId="77777777" w:rsidR="00EF11E7" w:rsidRPr="002174A5" w:rsidRDefault="00EF11E7" w:rsidP="00EF11E7">
            <w:pPr>
              <w:jc w:val="center"/>
            </w:pPr>
            <w:r w:rsidRPr="002174A5">
              <w:t>A</w:t>
            </w:r>
          </w:p>
        </w:tc>
        <w:tc>
          <w:tcPr>
            <w:tcW w:w="495" w:type="dxa"/>
          </w:tcPr>
          <w:p w14:paraId="05BBFFF6" w14:textId="77777777" w:rsidR="00EF11E7" w:rsidRPr="002174A5" w:rsidRDefault="00EF11E7" w:rsidP="00EF11E7">
            <w:pPr>
              <w:jc w:val="center"/>
            </w:pPr>
            <w:r w:rsidRPr="002174A5">
              <w:t>E</w:t>
            </w:r>
          </w:p>
        </w:tc>
        <w:tc>
          <w:tcPr>
            <w:tcW w:w="2517" w:type="dxa"/>
          </w:tcPr>
          <w:p w14:paraId="18572D07" w14:textId="77777777" w:rsidR="00EF11E7" w:rsidRPr="002174A5" w:rsidRDefault="00EF11E7" w:rsidP="00EF11E7"/>
        </w:tc>
      </w:tr>
      <w:tr w:rsidR="00EF11E7" w:rsidRPr="002174A5" w14:paraId="54B3014A" w14:textId="77777777" w:rsidTr="00EF11E7">
        <w:tc>
          <w:tcPr>
            <w:tcW w:w="4683" w:type="dxa"/>
          </w:tcPr>
          <w:p w14:paraId="086C2395" w14:textId="77777777" w:rsidR="00EF11E7" w:rsidRPr="002174A5" w:rsidRDefault="00EF11E7" w:rsidP="00EF11E7">
            <w:pPr>
              <w:rPr>
                <w:rFonts w:asciiTheme="majorHAnsi" w:hAnsiTheme="majorHAnsi"/>
              </w:rPr>
            </w:pPr>
            <w:r w:rsidRPr="002174A5">
              <w:rPr>
                <w:rFonts w:asciiTheme="majorHAnsi" w:hAnsiTheme="majorHAnsi"/>
                <w:i/>
              </w:rPr>
              <w:t xml:space="preserve">4A  - </w:t>
            </w:r>
            <w:r w:rsidRPr="002174A5">
              <w:rPr>
                <w:rFonts w:asciiTheme="majorHAnsi" w:hAnsiTheme="majorHAnsi"/>
              </w:rPr>
              <w:t>Reflecting on practice</w:t>
            </w:r>
          </w:p>
        </w:tc>
        <w:tc>
          <w:tcPr>
            <w:tcW w:w="495" w:type="dxa"/>
          </w:tcPr>
          <w:p w14:paraId="379DC1FA" w14:textId="77777777" w:rsidR="00EF11E7" w:rsidRPr="002174A5" w:rsidRDefault="00EF11E7" w:rsidP="00EF11E7">
            <w:pPr>
              <w:jc w:val="center"/>
            </w:pPr>
            <w:r w:rsidRPr="002174A5">
              <w:t>I</w:t>
            </w:r>
          </w:p>
        </w:tc>
        <w:tc>
          <w:tcPr>
            <w:tcW w:w="495" w:type="dxa"/>
          </w:tcPr>
          <w:p w14:paraId="3A276C29" w14:textId="77777777" w:rsidR="00EF11E7" w:rsidRPr="002174A5" w:rsidRDefault="00EF11E7" w:rsidP="00EF11E7">
            <w:pPr>
              <w:jc w:val="center"/>
            </w:pPr>
            <w:r w:rsidRPr="002174A5">
              <w:t>D</w:t>
            </w:r>
          </w:p>
        </w:tc>
        <w:tc>
          <w:tcPr>
            <w:tcW w:w="495" w:type="dxa"/>
          </w:tcPr>
          <w:p w14:paraId="156D40A8" w14:textId="77777777" w:rsidR="00EF11E7" w:rsidRPr="002174A5" w:rsidRDefault="00EF11E7" w:rsidP="00EF11E7">
            <w:pPr>
              <w:jc w:val="center"/>
            </w:pPr>
            <w:r w:rsidRPr="002174A5">
              <w:t>A</w:t>
            </w:r>
          </w:p>
        </w:tc>
        <w:tc>
          <w:tcPr>
            <w:tcW w:w="495" w:type="dxa"/>
          </w:tcPr>
          <w:p w14:paraId="1B5625C1" w14:textId="77777777" w:rsidR="00EF11E7" w:rsidRPr="002174A5" w:rsidRDefault="00EF11E7" w:rsidP="00EF11E7">
            <w:pPr>
              <w:jc w:val="center"/>
            </w:pPr>
            <w:r w:rsidRPr="002174A5">
              <w:t>E</w:t>
            </w:r>
          </w:p>
        </w:tc>
        <w:tc>
          <w:tcPr>
            <w:tcW w:w="2517" w:type="dxa"/>
          </w:tcPr>
          <w:p w14:paraId="52F323D8" w14:textId="77777777" w:rsidR="00EF11E7" w:rsidRPr="002174A5" w:rsidRDefault="00EF11E7" w:rsidP="00EF11E7"/>
        </w:tc>
      </w:tr>
      <w:tr w:rsidR="00EF11E7" w:rsidRPr="002174A5" w14:paraId="384D04AC" w14:textId="77777777" w:rsidTr="00EF11E7">
        <w:tc>
          <w:tcPr>
            <w:tcW w:w="4683" w:type="dxa"/>
          </w:tcPr>
          <w:p w14:paraId="72455C55"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4B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Maintaining</w:t>
            </w:r>
            <w:proofErr w:type="gramEnd"/>
            <w:r w:rsidRPr="002174A5">
              <w:rPr>
                <w:rFonts w:asciiTheme="majorHAnsi" w:eastAsia="Calibri" w:hAnsiTheme="majorHAnsi"/>
              </w:rPr>
              <w:t xml:space="preserve"> records and submitting them in a timely fashion </w:t>
            </w:r>
          </w:p>
        </w:tc>
        <w:tc>
          <w:tcPr>
            <w:tcW w:w="495" w:type="dxa"/>
          </w:tcPr>
          <w:p w14:paraId="69F40AA8" w14:textId="77777777" w:rsidR="00EF11E7" w:rsidRPr="002174A5" w:rsidRDefault="00EF11E7" w:rsidP="00EF11E7">
            <w:pPr>
              <w:jc w:val="center"/>
            </w:pPr>
            <w:r w:rsidRPr="002174A5">
              <w:t>I</w:t>
            </w:r>
          </w:p>
        </w:tc>
        <w:tc>
          <w:tcPr>
            <w:tcW w:w="495" w:type="dxa"/>
          </w:tcPr>
          <w:p w14:paraId="5249D0E2" w14:textId="77777777" w:rsidR="00EF11E7" w:rsidRPr="002174A5" w:rsidRDefault="00EF11E7" w:rsidP="00EF11E7">
            <w:pPr>
              <w:jc w:val="center"/>
            </w:pPr>
            <w:r w:rsidRPr="002174A5">
              <w:t>D</w:t>
            </w:r>
          </w:p>
        </w:tc>
        <w:tc>
          <w:tcPr>
            <w:tcW w:w="495" w:type="dxa"/>
          </w:tcPr>
          <w:p w14:paraId="74DF3F9F" w14:textId="77777777" w:rsidR="00EF11E7" w:rsidRPr="002174A5" w:rsidRDefault="00EF11E7" w:rsidP="00EF11E7">
            <w:pPr>
              <w:jc w:val="center"/>
            </w:pPr>
            <w:r w:rsidRPr="002174A5">
              <w:t>A</w:t>
            </w:r>
          </w:p>
        </w:tc>
        <w:tc>
          <w:tcPr>
            <w:tcW w:w="495" w:type="dxa"/>
          </w:tcPr>
          <w:p w14:paraId="3398A894" w14:textId="77777777" w:rsidR="00EF11E7" w:rsidRPr="002174A5" w:rsidRDefault="00EF11E7" w:rsidP="00EF11E7">
            <w:pPr>
              <w:jc w:val="center"/>
            </w:pPr>
            <w:r w:rsidRPr="002174A5">
              <w:t>E</w:t>
            </w:r>
          </w:p>
        </w:tc>
        <w:tc>
          <w:tcPr>
            <w:tcW w:w="2517" w:type="dxa"/>
          </w:tcPr>
          <w:p w14:paraId="02880C50" w14:textId="77777777" w:rsidR="00EF11E7" w:rsidRPr="002174A5" w:rsidRDefault="00EF11E7" w:rsidP="00EF11E7"/>
        </w:tc>
      </w:tr>
      <w:tr w:rsidR="00EF11E7" w:rsidRPr="002174A5" w14:paraId="2DF5F173" w14:textId="77777777" w:rsidTr="00EF11E7">
        <w:tc>
          <w:tcPr>
            <w:tcW w:w="4683" w:type="dxa"/>
          </w:tcPr>
          <w:p w14:paraId="7DB90962"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4C - </w:t>
            </w:r>
            <w:r w:rsidRPr="002174A5">
              <w:rPr>
                <w:rFonts w:asciiTheme="majorHAnsi" w:eastAsia="Calibri" w:hAnsiTheme="majorHAnsi"/>
              </w:rPr>
              <w:t xml:space="preserve">Communicating with families </w:t>
            </w:r>
          </w:p>
        </w:tc>
        <w:tc>
          <w:tcPr>
            <w:tcW w:w="495" w:type="dxa"/>
          </w:tcPr>
          <w:p w14:paraId="3EA9EFB6" w14:textId="77777777" w:rsidR="00EF11E7" w:rsidRPr="002174A5" w:rsidRDefault="00EF11E7" w:rsidP="00EF11E7">
            <w:pPr>
              <w:jc w:val="center"/>
            </w:pPr>
            <w:r w:rsidRPr="002174A5">
              <w:t>I</w:t>
            </w:r>
          </w:p>
        </w:tc>
        <w:tc>
          <w:tcPr>
            <w:tcW w:w="495" w:type="dxa"/>
          </w:tcPr>
          <w:p w14:paraId="185DDD61" w14:textId="77777777" w:rsidR="00EF11E7" w:rsidRPr="002174A5" w:rsidRDefault="00EF11E7" w:rsidP="00EF11E7">
            <w:pPr>
              <w:jc w:val="center"/>
            </w:pPr>
            <w:r w:rsidRPr="002174A5">
              <w:t>D</w:t>
            </w:r>
          </w:p>
        </w:tc>
        <w:tc>
          <w:tcPr>
            <w:tcW w:w="495" w:type="dxa"/>
          </w:tcPr>
          <w:p w14:paraId="640297EB" w14:textId="77777777" w:rsidR="00EF11E7" w:rsidRPr="002174A5" w:rsidRDefault="00EF11E7" w:rsidP="00EF11E7">
            <w:pPr>
              <w:jc w:val="center"/>
            </w:pPr>
            <w:r w:rsidRPr="002174A5">
              <w:t>A</w:t>
            </w:r>
          </w:p>
        </w:tc>
        <w:tc>
          <w:tcPr>
            <w:tcW w:w="495" w:type="dxa"/>
          </w:tcPr>
          <w:p w14:paraId="528B0FBA" w14:textId="77777777" w:rsidR="00EF11E7" w:rsidRPr="002174A5" w:rsidRDefault="00EF11E7" w:rsidP="00EF11E7">
            <w:pPr>
              <w:jc w:val="center"/>
            </w:pPr>
            <w:r w:rsidRPr="002174A5">
              <w:t>E</w:t>
            </w:r>
          </w:p>
        </w:tc>
        <w:tc>
          <w:tcPr>
            <w:tcW w:w="2517" w:type="dxa"/>
          </w:tcPr>
          <w:p w14:paraId="3BE727FD" w14:textId="77777777" w:rsidR="00EF11E7" w:rsidRPr="002174A5" w:rsidRDefault="00EF11E7" w:rsidP="00EF11E7"/>
        </w:tc>
      </w:tr>
      <w:tr w:rsidR="00EF11E7" w:rsidRPr="002174A5" w14:paraId="31FE5464" w14:textId="77777777" w:rsidTr="00EF11E7">
        <w:tc>
          <w:tcPr>
            <w:tcW w:w="4683" w:type="dxa"/>
          </w:tcPr>
          <w:p w14:paraId="4F3C88C4"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4D </w:t>
            </w:r>
            <w:proofErr w:type="gramStart"/>
            <w:r w:rsidRPr="002174A5">
              <w:rPr>
                <w:rFonts w:asciiTheme="majorHAnsi" w:eastAsia="Calibri" w:hAnsiTheme="majorHAnsi"/>
                <w:i/>
              </w:rPr>
              <w:t xml:space="preserve">- </w:t>
            </w:r>
            <w:r w:rsidRPr="002174A5">
              <w:rPr>
                <w:rFonts w:asciiTheme="majorHAnsi" w:eastAsia="Calibri" w:hAnsiTheme="majorHAnsi"/>
              </w:rPr>
              <w:t xml:space="preserve"> Participating</w:t>
            </w:r>
            <w:proofErr w:type="gramEnd"/>
            <w:r w:rsidRPr="002174A5">
              <w:rPr>
                <w:rFonts w:asciiTheme="majorHAnsi" w:eastAsia="Calibri" w:hAnsiTheme="majorHAnsi"/>
              </w:rPr>
              <w:t xml:space="preserve"> in a professional community </w:t>
            </w:r>
          </w:p>
        </w:tc>
        <w:tc>
          <w:tcPr>
            <w:tcW w:w="495" w:type="dxa"/>
          </w:tcPr>
          <w:p w14:paraId="6057A5B0" w14:textId="77777777" w:rsidR="00EF11E7" w:rsidRPr="002174A5" w:rsidRDefault="00EF11E7" w:rsidP="00EF11E7">
            <w:pPr>
              <w:jc w:val="center"/>
            </w:pPr>
            <w:r w:rsidRPr="002174A5">
              <w:t>I</w:t>
            </w:r>
          </w:p>
        </w:tc>
        <w:tc>
          <w:tcPr>
            <w:tcW w:w="495" w:type="dxa"/>
          </w:tcPr>
          <w:p w14:paraId="1D7C2CA7" w14:textId="77777777" w:rsidR="00EF11E7" w:rsidRPr="002174A5" w:rsidRDefault="00EF11E7" w:rsidP="00EF11E7">
            <w:pPr>
              <w:jc w:val="center"/>
            </w:pPr>
            <w:r w:rsidRPr="002174A5">
              <w:t>D</w:t>
            </w:r>
          </w:p>
        </w:tc>
        <w:tc>
          <w:tcPr>
            <w:tcW w:w="495" w:type="dxa"/>
          </w:tcPr>
          <w:p w14:paraId="3FC9C2BB" w14:textId="77777777" w:rsidR="00EF11E7" w:rsidRPr="002174A5" w:rsidRDefault="00EF11E7" w:rsidP="00EF11E7">
            <w:pPr>
              <w:jc w:val="center"/>
            </w:pPr>
            <w:r w:rsidRPr="002174A5">
              <w:t>A</w:t>
            </w:r>
          </w:p>
        </w:tc>
        <w:tc>
          <w:tcPr>
            <w:tcW w:w="495" w:type="dxa"/>
          </w:tcPr>
          <w:p w14:paraId="3A406563" w14:textId="77777777" w:rsidR="00EF11E7" w:rsidRPr="002174A5" w:rsidRDefault="00EF11E7" w:rsidP="00EF11E7">
            <w:pPr>
              <w:jc w:val="center"/>
            </w:pPr>
            <w:r w:rsidRPr="002174A5">
              <w:t>E</w:t>
            </w:r>
          </w:p>
        </w:tc>
        <w:tc>
          <w:tcPr>
            <w:tcW w:w="2517" w:type="dxa"/>
          </w:tcPr>
          <w:p w14:paraId="537E5E8E" w14:textId="77777777" w:rsidR="00EF11E7" w:rsidRPr="002174A5" w:rsidRDefault="00EF11E7" w:rsidP="00EF11E7"/>
        </w:tc>
      </w:tr>
      <w:tr w:rsidR="00EF11E7" w:rsidRPr="002174A5" w14:paraId="50EE880B" w14:textId="77777777" w:rsidTr="00EF11E7">
        <w:tc>
          <w:tcPr>
            <w:tcW w:w="4683" w:type="dxa"/>
          </w:tcPr>
          <w:p w14:paraId="04F83BE6" w14:textId="77777777" w:rsidR="00EF11E7" w:rsidRPr="002174A5" w:rsidRDefault="00EF11E7" w:rsidP="00EF11E7">
            <w:pPr>
              <w:rPr>
                <w:rFonts w:asciiTheme="majorHAnsi" w:eastAsia="Calibri" w:hAnsiTheme="majorHAnsi"/>
              </w:rPr>
            </w:pPr>
            <w:r w:rsidRPr="002174A5">
              <w:rPr>
                <w:rFonts w:asciiTheme="majorHAnsi" w:eastAsia="Calibri" w:hAnsiTheme="majorHAnsi"/>
                <w:i/>
              </w:rPr>
              <w:t xml:space="preserve">4E - </w:t>
            </w:r>
            <w:r w:rsidRPr="002174A5">
              <w:rPr>
                <w:rFonts w:asciiTheme="majorHAnsi" w:eastAsia="Calibri" w:hAnsiTheme="majorHAnsi"/>
              </w:rPr>
              <w:t xml:space="preserve">Engaging in professional development </w:t>
            </w:r>
          </w:p>
        </w:tc>
        <w:tc>
          <w:tcPr>
            <w:tcW w:w="495" w:type="dxa"/>
          </w:tcPr>
          <w:p w14:paraId="421EA98A" w14:textId="77777777" w:rsidR="00EF11E7" w:rsidRPr="002174A5" w:rsidRDefault="00EF11E7" w:rsidP="00EF11E7">
            <w:pPr>
              <w:jc w:val="center"/>
            </w:pPr>
            <w:r w:rsidRPr="002174A5">
              <w:t>I</w:t>
            </w:r>
          </w:p>
        </w:tc>
        <w:tc>
          <w:tcPr>
            <w:tcW w:w="495" w:type="dxa"/>
          </w:tcPr>
          <w:p w14:paraId="2D5AFBCF" w14:textId="77777777" w:rsidR="00EF11E7" w:rsidRPr="002174A5" w:rsidRDefault="00EF11E7" w:rsidP="00EF11E7">
            <w:pPr>
              <w:jc w:val="center"/>
            </w:pPr>
            <w:r w:rsidRPr="002174A5">
              <w:t>D</w:t>
            </w:r>
          </w:p>
        </w:tc>
        <w:tc>
          <w:tcPr>
            <w:tcW w:w="495" w:type="dxa"/>
          </w:tcPr>
          <w:p w14:paraId="167B0486" w14:textId="77777777" w:rsidR="00EF11E7" w:rsidRPr="002174A5" w:rsidRDefault="00EF11E7" w:rsidP="00EF11E7">
            <w:pPr>
              <w:jc w:val="center"/>
            </w:pPr>
            <w:r w:rsidRPr="002174A5">
              <w:t>A</w:t>
            </w:r>
          </w:p>
        </w:tc>
        <w:tc>
          <w:tcPr>
            <w:tcW w:w="495" w:type="dxa"/>
          </w:tcPr>
          <w:p w14:paraId="086957BC" w14:textId="77777777" w:rsidR="00EF11E7" w:rsidRPr="002174A5" w:rsidRDefault="00EF11E7" w:rsidP="00EF11E7">
            <w:pPr>
              <w:jc w:val="center"/>
            </w:pPr>
            <w:r w:rsidRPr="002174A5">
              <w:t>E</w:t>
            </w:r>
          </w:p>
        </w:tc>
        <w:tc>
          <w:tcPr>
            <w:tcW w:w="2517" w:type="dxa"/>
          </w:tcPr>
          <w:p w14:paraId="4C576C9C" w14:textId="77777777" w:rsidR="00EF11E7" w:rsidRPr="002174A5" w:rsidRDefault="00EF11E7" w:rsidP="00EF11E7"/>
        </w:tc>
      </w:tr>
      <w:tr w:rsidR="00EF11E7" w:rsidRPr="002174A5" w14:paraId="6CE66328" w14:textId="77777777" w:rsidTr="00EF11E7">
        <w:tc>
          <w:tcPr>
            <w:tcW w:w="4683" w:type="dxa"/>
          </w:tcPr>
          <w:p w14:paraId="69E5F2FF" w14:textId="77777777" w:rsidR="00EF11E7" w:rsidRPr="002174A5" w:rsidRDefault="00EF11E7" w:rsidP="00EF11E7">
            <w:pPr>
              <w:rPr>
                <w:rFonts w:asciiTheme="majorHAnsi" w:hAnsiTheme="majorHAnsi"/>
                <w:i/>
              </w:rPr>
            </w:pPr>
            <w:r w:rsidRPr="002174A5">
              <w:rPr>
                <w:rFonts w:asciiTheme="majorHAnsi" w:hAnsiTheme="majorHAnsi"/>
                <w:i/>
              </w:rPr>
              <w:t xml:space="preserve">4F  </w:t>
            </w:r>
            <w:r w:rsidRPr="002174A5">
              <w:rPr>
                <w:rFonts w:asciiTheme="majorHAnsi" w:hAnsiTheme="majorHAnsi"/>
              </w:rPr>
              <w:t>- Showing professionalism</w:t>
            </w:r>
          </w:p>
        </w:tc>
        <w:tc>
          <w:tcPr>
            <w:tcW w:w="495" w:type="dxa"/>
          </w:tcPr>
          <w:p w14:paraId="35A81B25" w14:textId="77777777" w:rsidR="00EF11E7" w:rsidRPr="002174A5" w:rsidRDefault="00EF11E7" w:rsidP="00EF11E7">
            <w:pPr>
              <w:jc w:val="center"/>
            </w:pPr>
            <w:r w:rsidRPr="002174A5">
              <w:t>I</w:t>
            </w:r>
          </w:p>
        </w:tc>
        <w:tc>
          <w:tcPr>
            <w:tcW w:w="495" w:type="dxa"/>
          </w:tcPr>
          <w:p w14:paraId="0D26339C" w14:textId="77777777" w:rsidR="00EF11E7" w:rsidRPr="002174A5" w:rsidRDefault="00EF11E7" w:rsidP="00EF11E7">
            <w:pPr>
              <w:jc w:val="center"/>
            </w:pPr>
            <w:r w:rsidRPr="002174A5">
              <w:t>D</w:t>
            </w:r>
          </w:p>
        </w:tc>
        <w:tc>
          <w:tcPr>
            <w:tcW w:w="495" w:type="dxa"/>
          </w:tcPr>
          <w:p w14:paraId="0D96A0FF" w14:textId="77777777" w:rsidR="00EF11E7" w:rsidRPr="002174A5" w:rsidRDefault="00EF11E7" w:rsidP="00EF11E7">
            <w:pPr>
              <w:jc w:val="center"/>
            </w:pPr>
            <w:r w:rsidRPr="002174A5">
              <w:t>A</w:t>
            </w:r>
          </w:p>
        </w:tc>
        <w:tc>
          <w:tcPr>
            <w:tcW w:w="495" w:type="dxa"/>
          </w:tcPr>
          <w:p w14:paraId="66AB0863" w14:textId="77777777" w:rsidR="00EF11E7" w:rsidRPr="002174A5" w:rsidRDefault="00EF11E7" w:rsidP="00EF11E7">
            <w:pPr>
              <w:jc w:val="center"/>
            </w:pPr>
            <w:r w:rsidRPr="002174A5">
              <w:t>E</w:t>
            </w:r>
          </w:p>
        </w:tc>
        <w:tc>
          <w:tcPr>
            <w:tcW w:w="2517" w:type="dxa"/>
          </w:tcPr>
          <w:p w14:paraId="4A6DAF2E" w14:textId="77777777" w:rsidR="00EF11E7" w:rsidRPr="002174A5" w:rsidRDefault="00EF11E7" w:rsidP="00EF11E7"/>
        </w:tc>
      </w:tr>
    </w:tbl>
    <w:p w14:paraId="5D76E180" w14:textId="77777777" w:rsidR="00EF11E7" w:rsidRPr="002174A5" w:rsidRDefault="00EF11E7" w:rsidP="00EF11E7">
      <w:pPr>
        <w:ind w:firstLine="720"/>
        <w:rPr>
          <w:rFonts w:asciiTheme="majorHAnsi" w:hAnsiTheme="majorHAnsi"/>
          <w:sz w:val="20"/>
          <w:szCs w:val="20"/>
        </w:rPr>
      </w:pP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p>
    <w:p w14:paraId="34B5E1F6" w14:textId="77777777" w:rsidR="00EF11E7" w:rsidRPr="002174A5" w:rsidRDefault="00EF11E7" w:rsidP="00EF11E7">
      <w:r w:rsidRPr="002174A5">
        <w:t xml:space="preserve">___________________________   ___________   __________________________________   _________ </w:t>
      </w:r>
    </w:p>
    <w:p w14:paraId="40AA7AE0" w14:textId="77777777" w:rsidR="00EF11E7" w:rsidRPr="002174A5" w:rsidRDefault="00EF11E7" w:rsidP="00EF11E7">
      <w:pPr>
        <w:rPr>
          <w:sz w:val="20"/>
          <w:szCs w:val="20"/>
        </w:rPr>
      </w:pPr>
      <w:r w:rsidRPr="002174A5">
        <w:rPr>
          <w:sz w:val="20"/>
          <w:szCs w:val="20"/>
        </w:rPr>
        <w:t xml:space="preserve">          Teacher’s Signature</w:t>
      </w:r>
      <w:proofErr w:type="gramStart"/>
      <w:r w:rsidRPr="002174A5">
        <w:rPr>
          <w:sz w:val="20"/>
          <w:szCs w:val="20"/>
        </w:rPr>
        <w:t>*            Date</w:t>
      </w:r>
      <w:proofErr w:type="gramEnd"/>
      <w:r w:rsidRPr="002174A5">
        <w:rPr>
          <w:sz w:val="20"/>
          <w:szCs w:val="20"/>
        </w:rPr>
        <w:t xml:space="preserve">              Observer’s/Evaluator’s Signature          Date </w:t>
      </w:r>
    </w:p>
    <w:p w14:paraId="6738BB6A" w14:textId="77777777" w:rsidR="00EF11E7" w:rsidRPr="002174A5" w:rsidRDefault="00EF11E7" w:rsidP="00EF11E7">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067ABBC3" w14:textId="77777777" w:rsidR="00EF11E7" w:rsidRPr="002174A5" w:rsidRDefault="00EF11E7" w:rsidP="00EF11E7">
      <w:pPr>
        <w:rPr>
          <w:rFonts w:ascii="Times" w:hAnsi="Times" w:cs="Times"/>
          <w:sz w:val="22"/>
          <w:szCs w:val="22"/>
        </w:rPr>
      </w:pPr>
    </w:p>
    <w:p w14:paraId="2D81CAAF" w14:textId="77777777" w:rsidR="00EF11E7" w:rsidRPr="002174A5" w:rsidRDefault="00EF11E7" w:rsidP="00EF11E7">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lastRenderedPageBreak/>
        <w:t>Library Media Specialist Formative Observation Tool</w:t>
      </w:r>
    </w:p>
    <w:p w14:paraId="674960CE" w14:textId="77777777" w:rsidR="00EF11E7" w:rsidRPr="002174A5" w:rsidRDefault="00EF11E7" w:rsidP="00EF11E7">
      <w:pPr>
        <w:jc w:val="center"/>
        <w:rPr>
          <w:rFonts w:asciiTheme="majorHAnsi" w:hAnsiTheme="majorHAnsi"/>
          <w:b/>
          <w:sz w:val="20"/>
          <w:szCs w:val="20"/>
        </w:rPr>
      </w:pPr>
    </w:p>
    <w:p w14:paraId="0513B8C0" w14:textId="77777777" w:rsidR="00EF11E7" w:rsidRPr="002174A5" w:rsidRDefault="00EF11E7" w:rsidP="00EF11E7">
      <w:pPr>
        <w:rPr>
          <w:rFonts w:asciiTheme="majorHAnsi" w:hAnsiTheme="majorHAnsi"/>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Completed by principal.  Highlight a rating for each component and then match evidence from your observation notes to explain the rating for each component.</w:t>
      </w:r>
    </w:p>
    <w:p w14:paraId="60A33F2B" w14:textId="77777777" w:rsidR="00EF11E7" w:rsidRPr="002174A5" w:rsidRDefault="00EF11E7" w:rsidP="00EF11E7">
      <w:pPr>
        <w:jc w:val="center"/>
        <w:rPr>
          <w:sz w:val="16"/>
          <w:szCs w:val="16"/>
        </w:rPr>
      </w:pPr>
      <w:r w:rsidRPr="002174A5">
        <w:rPr>
          <w:rFonts w:asciiTheme="majorHAnsi" w:hAnsiTheme="majorHAnsi"/>
          <w:sz w:val="16"/>
          <w:szCs w:val="16"/>
        </w:rPr>
        <w:t>Text boxes expand to accommodate multiple evidence examples.</w:t>
      </w:r>
    </w:p>
    <w:p w14:paraId="71BB2EE8" w14:textId="5335D353" w:rsidR="00EF11E7" w:rsidRPr="002174A5" w:rsidRDefault="00EF11E7" w:rsidP="00EF11E7">
      <w:pPr>
        <w:rPr>
          <w:rFonts w:asciiTheme="majorHAnsi" w:hAnsiTheme="majorHAnsi"/>
          <w:b/>
          <w:sz w:val="20"/>
          <w:szCs w:val="20"/>
        </w:rPr>
      </w:pPr>
      <w:r w:rsidRPr="002174A5">
        <w:rPr>
          <w:rFonts w:asciiTheme="majorHAnsi" w:hAnsiTheme="majorHAnsi"/>
          <w:b/>
          <w:sz w:val="20"/>
          <w:szCs w:val="20"/>
        </w:rPr>
        <w:t>Library Media Specialist</w:t>
      </w:r>
      <w:r w:rsidR="005C3E44" w:rsidRPr="002174A5">
        <w:rPr>
          <w:rFonts w:asciiTheme="majorHAnsi" w:hAnsiTheme="majorHAnsi"/>
          <w:b/>
          <w:sz w:val="20"/>
          <w:szCs w:val="20"/>
        </w:rPr>
        <w:t>:</w:t>
      </w:r>
      <w:r w:rsidRPr="002174A5">
        <w:rPr>
          <w:rFonts w:asciiTheme="majorHAnsi" w:hAnsiTheme="majorHAnsi"/>
          <w:sz w:val="20"/>
          <w:szCs w:val="20"/>
        </w:rPr>
        <w:t xml:space="preserve">     </w:t>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School</w:t>
      </w:r>
      <w:r w:rsidR="005C3E44" w:rsidRPr="002174A5">
        <w:rPr>
          <w:rFonts w:asciiTheme="majorHAnsi" w:hAnsiTheme="majorHAnsi"/>
          <w:b/>
          <w:sz w:val="20"/>
          <w:szCs w:val="20"/>
        </w:rPr>
        <w:t>:</w:t>
      </w:r>
      <w:r w:rsidRPr="002174A5">
        <w:rPr>
          <w:rFonts w:asciiTheme="majorHAnsi" w:hAnsiTheme="majorHAnsi"/>
          <w:sz w:val="20"/>
          <w:szCs w:val="20"/>
        </w:rPr>
        <w:tab/>
      </w:r>
    </w:p>
    <w:p w14:paraId="350375C4" w14:textId="52F8FB1B" w:rsidR="00EF11E7" w:rsidRPr="002174A5" w:rsidRDefault="00EF11E7" w:rsidP="00EF11E7">
      <w:pPr>
        <w:rPr>
          <w:rFonts w:asciiTheme="majorHAnsi" w:hAnsiTheme="majorHAnsi"/>
          <w:sz w:val="20"/>
          <w:szCs w:val="20"/>
        </w:rPr>
      </w:pPr>
      <w:r w:rsidRPr="002174A5">
        <w:rPr>
          <w:rFonts w:asciiTheme="majorHAnsi" w:hAnsiTheme="majorHAnsi"/>
          <w:b/>
          <w:sz w:val="20"/>
          <w:szCs w:val="20"/>
        </w:rPr>
        <w:t>Evaluator</w:t>
      </w:r>
      <w:r w:rsidR="005C3E44" w:rsidRPr="002174A5">
        <w:rPr>
          <w:rFonts w:asciiTheme="majorHAnsi" w:hAnsiTheme="majorHAnsi"/>
          <w:b/>
          <w:sz w:val="20"/>
          <w:szCs w:val="20"/>
        </w:rPr>
        <w:t>:</w:t>
      </w:r>
      <w:r w:rsidRPr="002174A5">
        <w:rPr>
          <w:rFonts w:asciiTheme="majorHAnsi" w:hAnsiTheme="majorHAnsi"/>
          <w:sz w:val="20"/>
          <w:szCs w:val="20"/>
        </w:rPr>
        <w:tab/>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Date</w:t>
      </w:r>
      <w:r w:rsidR="005C3E44" w:rsidRPr="002174A5">
        <w:rPr>
          <w:rFonts w:asciiTheme="majorHAnsi" w:hAnsiTheme="majorHAnsi"/>
          <w:b/>
          <w:sz w:val="20"/>
          <w:szCs w:val="20"/>
        </w:rPr>
        <w:t>:</w:t>
      </w:r>
      <w:r w:rsidRPr="002174A5">
        <w:rPr>
          <w:rFonts w:asciiTheme="majorHAnsi" w:hAnsiTheme="majorHAnsi"/>
          <w:sz w:val="20"/>
          <w:szCs w:val="20"/>
        </w:rPr>
        <w:tab/>
      </w:r>
    </w:p>
    <w:tbl>
      <w:tblPr>
        <w:tblStyle w:val="TableGrid"/>
        <w:tblW w:w="9288" w:type="dxa"/>
        <w:tblLayout w:type="fixed"/>
        <w:tblLook w:val="04A0" w:firstRow="1" w:lastRow="0" w:firstColumn="1" w:lastColumn="0" w:noHBand="0" w:noVBand="1"/>
      </w:tblPr>
      <w:tblGrid>
        <w:gridCol w:w="6"/>
        <w:gridCol w:w="5772"/>
        <w:gridCol w:w="405"/>
        <w:gridCol w:w="405"/>
        <w:gridCol w:w="405"/>
        <w:gridCol w:w="405"/>
        <w:gridCol w:w="1890"/>
      </w:tblGrid>
      <w:tr w:rsidR="00EF11E7" w:rsidRPr="002174A5" w14:paraId="5A5E31AF" w14:textId="77777777" w:rsidTr="00EF11E7">
        <w:tc>
          <w:tcPr>
            <w:tcW w:w="5778" w:type="dxa"/>
            <w:gridSpan w:val="2"/>
          </w:tcPr>
          <w:p w14:paraId="60C9A0DD" w14:textId="77777777" w:rsidR="00EF11E7" w:rsidRPr="002174A5" w:rsidRDefault="00EF11E7" w:rsidP="00EF11E7">
            <w:pPr>
              <w:jc w:val="center"/>
              <w:rPr>
                <w:b/>
              </w:rPr>
            </w:pPr>
            <w:r w:rsidRPr="002174A5">
              <w:rPr>
                <w:b/>
              </w:rPr>
              <w:t>Component:</w:t>
            </w:r>
          </w:p>
        </w:tc>
        <w:tc>
          <w:tcPr>
            <w:tcW w:w="1620" w:type="dxa"/>
            <w:gridSpan w:val="4"/>
          </w:tcPr>
          <w:p w14:paraId="322D351F" w14:textId="77777777" w:rsidR="00EF11E7" w:rsidRPr="002174A5" w:rsidRDefault="00EF11E7" w:rsidP="00EF11E7">
            <w:pPr>
              <w:jc w:val="center"/>
              <w:rPr>
                <w:b/>
              </w:rPr>
            </w:pPr>
            <w:r w:rsidRPr="002174A5">
              <w:rPr>
                <w:b/>
              </w:rPr>
              <w:t>Rating:</w:t>
            </w:r>
          </w:p>
        </w:tc>
        <w:tc>
          <w:tcPr>
            <w:tcW w:w="1890" w:type="dxa"/>
          </w:tcPr>
          <w:p w14:paraId="0B5BC340" w14:textId="77777777" w:rsidR="00EF11E7" w:rsidRPr="002174A5" w:rsidRDefault="00EF11E7" w:rsidP="00EF11E7">
            <w:pPr>
              <w:jc w:val="center"/>
              <w:rPr>
                <w:b/>
              </w:rPr>
            </w:pPr>
            <w:r w:rsidRPr="002174A5">
              <w:rPr>
                <w:b/>
              </w:rPr>
              <w:t>Evidence:</w:t>
            </w:r>
          </w:p>
        </w:tc>
      </w:tr>
      <w:tr w:rsidR="00EF11E7" w:rsidRPr="002174A5" w14:paraId="6B1C3848" w14:textId="77777777" w:rsidTr="00EF11E7">
        <w:tc>
          <w:tcPr>
            <w:tcW w:w="5778" w:type="dxa"/>
            <w:gridSpan w:val="2"/>
          </w:tcPr>
          <w:p w14:paraId="6AA4F2B2" w14:textId="77777777" w:rsidR="00EF11E7" w:rsidRPr="002174A5" w:rsidRDefault="00EF11E7" w:rsidP="00EF11E7">
            <w:pPr>
              <w:rPr>
                <w:rFonts w:asciiTheme="majorHAnsi" w:hAnsiTheme="majorHAnsi"/>
              </w:rPr>
            </w:pPr>
            <w:r w:rsidRPr="002174A5">
              <w:rPr>
                <w:rFonts w:asciiTheme="majorHAnsi" w:hAnsiTheme="majorHAnsi"/>
                <w:i/>
              </w:rPr>
              <w:t xml:space="preserve">1A - </w:t>
            </w:r>
            <w:r w:rsidRPr="002174A5">
              <w:rPr>
                <w:rFonts w:asciiTheme="majorHAnsi" w:hAnsiTheme="majorHAnsi"/>
              </w:rPr>
              <w:t xml:space="preserve">Demonstrating Knowledge of Content Curriculum and Process </w:t>
            </w:r>
          </w:p>
        </w:tc>
        <w:tc>
          <w:tcPr>
            <w:tcW w:w="405" w:type="dxa"/>
          </w:tcPr>
          <w:p w14:paraId="54FF74A0" w14:textId="77777777" w:rsidR="00EF11E7" w:rsidRPr="002174A5" w:rsidRDefault="00EF11E7" w:rsidP="00EF11E7">
            <w:pPr>
              <w:jc w:val="center"/>
            </w:pPr>
            <w:r w:rsidRPr="002174A5">
              <w:t>I</w:t>
            </w:r>
          </w:p>
        </w:tc>
        <w:tc>
          <w:tcPr>
            <w:tcW w:w="405" w:type="dxa"/>
          </w:tcPr>
          <w:p w14:paraId="6729EF6C" w14:textId="77777777" w:rsidR="00EF11E7" w:rsidRPr="002174A5" w:rsidRDefault="00EF11E7" w:rsidP="00EF11E7">
            <w:pPr>
              <w:jc w:val="center"/>
            </w:pPr>
            <w:r w:rsidRPr="002174A5">
              <w:t>D</w:t>
            </w:r>
          </w:p>
        </w:tc>
        <w:tc>
          <w:tcPr>
            <w:tcW w:w="405" w:type="dxa"/>
          </w:tcPr>
          <w:p w14:paraId="4ED2DF25" w14:textId="77777777" w:rsidR="00EF11E7" w:rsidRPr="002174A5" w:rsidRDefault="00EF11E7" w:rsidP="00EF11E7">
            <w:pPr>
              <w:jc w:val="center"/>
            </w:pPr>
            <w:r w:rsidRPr="002174A5">
              <w:t>A</w:t>
            </w:r>
          </w:p>
        </w:tc>
        <w:tc>
          <w:tcPr>
            <w:tcW w:w="405" w:type="dxa"/>
          </w:tcPr>
          <w:p w14:paraId="0AC77147" w14:textId="77777777" w:rsidR="00EF11E7" w:rsidRPr="002174A5" w:rsidRDefault="00EF11E7" w:rsidP="00EF11E7">
            <w:pPr>
              <w:jc w:val="center"/>
            </w:pPr>
            <w:r w:rsidRPr="002174A5">
              <w:t>E</w:t>
            </w:r>
          </w:p>
        </w:tc>
        <w:tc>
          <w:tcPr>
            <w:tcW w:w="1890" w:type="dxa"/>
          </w:tcPr>
          <w:p w14:paraId="20515450" w14:textId="77777777" w:rsidR="00EF11E7" w:rsidRPr="002174A5" w:rsidRDefault="00EF11E7" w:rsidP="00EF11E7"/>
        </w:tc>
      </w:tr>
      <w:tr w:rsidR="00EF11E7" w:rsidRPr="002174A5" w14:paraId="5F86D8E1" w14:textId="77777777" w:rsidTr="00EF11E7">
        <w:tc>
          <w:tcPr>
            <w:tcW w:w="5778" w:type="dxa"/>
            <w:gridSpan w:val="2"/>
          </w:tcPr>
          <w:p w14:paraId="34A81D57" w14:textId="77777777" w:rsidR="00EF11E7" w:rsidRPr="002174A5" w:rsidRDefault="00EF11E7" w:rsidP="00EF11E7">
            <w:pPr>
              <w:rPr>
                <w:rFonts w:asciiTheme="majorHAnsi" w:hAnsiTheme="majorHAnsi"/>
                <w:bCs/>
              </w:rPr>
            </w:pPr>
            <w:r w:rsidRPr="002174A5">
              <w:rPr>
                <w:rFonts w:asciiTheme="majorHAnsi" w:hAnsiTheme="majorHAnsi"/>
                <w:i/>
              </w:rPr>
              <w:t xml:space="preserve">1B - </w:t>
            </w:r>
            <w:r w:rsidRPr="002174A5">
              <w:rPr>
                <w:rFonts w:asciiTheme="majorHAnsi" w:hAnsiTheme="majorHAnsi"/>
                <w:bCs/>
              </w:rPr>
              <w:t>Demonstrating Knowledge of Students</w:t>
            </w:r>
          </w:p>
        </w:tc>
        <w:tc>
          <w:tcPr>
            <w:tcW w:w="405" w:type="dxa"/>
          </w:tcPr>
          <w:p w14:paraId="307A5DC3" w14:textId="77777777" w:rsidR="00EF11E7" w:rsidRPr="002174A5" w:rsidRDefault="00EF11E7" w:rsidP="00EF11E7">
            <w:pPr>
              <w:jc w:val="center"/>
            </w:pPr>
            <w:r w:rsidRPr="002174A5">
              <w:t>I</w:t>
            </w:r>
          </w:p>
        </w:tc>
        <w:tc>
          <w:tcPr>
            <w:tcW w:w="405" w:type="dxa"/>
          </w:tcPr>
          <w:p w14:paraId="616BBC6F" w14:textId="77777777" w:rsidR="00EF11E7" w:rsidRPr="002174A5" w:rsidRDefault="00EF11E7" w:rsidP="00EF11E7">
            <w:pPr>
              <w:jc w:val="center"/>
            </w:pPr>
            <w:r w:rsidRPr="002174A5">
              <w:t>D</w:t>
            </w:r>
          </w:p>
        </w:tc>
        <w:tc>
          <w:tcPr>
            <w:tcW w:w="405" w:type="dxa"/>
          </w:tcPr>
          <w:p w14:paraId="7D28C9CF" w14:textId="77777777" w:rsidR="00EF11E7" w:rsidRPr="002174A5" w:rsidRDefault="00EF11E7" w:rsidP="00EF11E7">
            <w:pPr>
              <w:jc w:val="center"/>
            </w:pPr>
            <w:r w:rsidRPr="002174A5">
              <w:t>A</w:t>
            </w:r>
          </w:p>
        </w:tc>
        <w:tc>
          <w:tcPr>
            <w:tcW w:w="405" w:type="dxa"/>
          </w:tcPr>
          <w:p w14:paraId="20D30216" w14:textId="77777777" w:rsidR="00EF11E7" w:rsidRPr="002174A5" w:rsidRDefault="00EF11E7" w:rsidP="00EF11E7">
            <w:pPr>
              <w:jc w:val="center"/>
            </w:pPr>
            <w:r w:rsidRPr="002174A5">
              <w:t>E</w:t>
            </w:r>
          </w:p>
        </w:tc>
        <w:tc>
          <w:tcPr>
            <w:tcW w:w="1890" w:type="dxa"/>
          </w:tcPr>
          <w:p w14:paraId="5A03D172" w14:textId="77777777" w:rsidR="00EF11E7" w:rsidRPr="002174A5" w:rsidRDefault="00EF11E7" w:rsidP="00EF11E7"/>
        </w:tc>
      </w:tr>
      <w:tr w:rsidR="00EF11E7" w:rsidRPr="002174A5" w14:paraId="25B9C812" w14:textId="77777777" w:rsidTr="00EF11E7">
        <w:tc>
          <w:tcPr>
            <w:tcW w:w="5778" w:type="dxa"/>
            <w:gridSpan w:val="2"/>
          </w:tcPr>
          <w:p w14:paraId="533B211B" w14:textId="77777777" w:rsidR="00EF11E7" w:rsidRPr="002174A5" w:rsidRDefault="00EF11E7" w:rsidP="00EF11E7">
            <w:pPr>
              <w:rPr>
                <w:rFonts w:asciiTheme="majorHAnsi" w:hAnsiTheme="majorHAnsi"/>
                <w:bCs/>
              </w:rPr>
            </w:pPr>
            <w:r w:rsidRPr="002174A5">
              <w:rPr>
                <w:rFonts w:asciiTheme="majorHAnsi" w:hAnsiTheme="majorHAnsi"/>
                <w:i/>
              </w:rPr>
              <w:t xml:space="preserve">1C- </w:t>
            </w:r>
            <w:r w:rsidRPr="002174A5">
              <w:rPr>
                <w:rFonts w:asciiTheme="majorHAnsi" w:hAnsiTheme="majorHAnsi"/>
                <w:bCs/>
              </w:rPr>
              <w:t>Supporting Instructional Goals</w:t>
            </w:r>
          </w:p>
        </w:tc>
        <w:tc>
          <w:tcPr>
            <w:tcW w:w="405" w:type="dxa"/>
          </w:tcPr>
          <w:p w14:paraId="1E71DBD5" w14:textId="77777777" w:rsidR="00EF11E7" w:rsidRPr="002174A5" w:rsidRDefault="00EF11E7" w:rsidP="00EF11E7">
            <w:pPr>
              <w:jc w:val="center"/>
            </w:pPr>
            <w:r w:rsidRPr="002174A5">
              <w:t>I</w:t>
            </w:r>
          </w:p>
        </w:tc>
        <w:tc>
          <w:tcPr>
            <w:tcW w:w="405" w:type="dxa"/>
          </w:tcPr>
          <w:p w14:paraId="110B37C0" w14:textId="77777777" w:rsidR="00EF11E7" w:rsidRPr="002174A5" w:rsidRDefault="00EF11E7" w:rsidP="00EF11E7">
            <w:pPr>
              <w:jc w:val="center"/>
            </w:pPr>
            <w:r w:rsidRPr="002174A5">
              <w:t>D</w:t>
            </w:r>
          </w:p>
        </w:tc>
        <w:tc>
          <w:tcPr>
            <w:tcW w:w="405" w:type="dxa"/>
          </w:tcPr>
          <w:p w14:paraId="76666B28" w14:textId="77777777" w:rsidR="00EF11E7" w:rsidRPr="002174A5" w:rsidRDefault="00EF11E7" w:rsidP="00EF11E7">
            <w:pPr>
              <w:jc w:val="center"/>
            </w:pPr>
            <w:r w:rsidRPr="002174A5">
              <w:t>A</w:t>
            </w:r>
          </w:p>
        </w:tc>
        <w:tc>
          <w:tcPr>
            <w:tcW w:w="405" w:type="dxa"/>
          </w:tcPr>
          <w:p w14:paraId="5229D664" w14:textId="77777777" w:rsidR="00EF11E7" w:rsidRPr="002174A5" w:rsidRDefault="00EF11E7" w:rsidP="00EF11E7">
            <w:pPr>
              <w:jc w:val="center"/>
            </w:pPr>
            <w:r w:rsidRPr="002174A5">
              <w:t>E</w:t>
            </w:r>
          </w:p>
        </w:tc>
        <w:tc>
          <w:tcPr>
            <w:tcW w:w="1890" w:type="dxa"/>
          </w:tcPr>
          <w:p w14:paraId="2A1293B8" w14:textId="77777777" w:rsidR="00EF11E7" w:rsidRPr="002174A5" w:rsidRDefault="00EF11E7" w:rsidP="00EF11E7"/>
        </w:tc>
      </w:tr>
      <w:tr w:rsidR="00EF11E7" w:rsidRPr="002174A5" w14:paraId="3683D8AE" w14:textId="77777777" w:rsidTr="00EF11E7">
        <w:tc>
          <w:tcPr>
            <w:tcW w:w="5778" w:type="dxa"/>
            <w:gridSpan w:val="2"/>
          </w:tcPr>
          <w:p w14:paraId="633D264A" w14:textId="77777777" w:rsidR="00EF11E7" w:rsidRPr="002174A5" w:rsidRDefault="00EF11E7" w:rsidP="00EF11E7">
            <w:pPr>
              <w:rPr>
                <w:rFonts w:asciiTheme="majorHAnsi" w:hAnsiTheme="majorHAnsi"/>
                <w:bCs/>
              </w:rPr>
            </w:pPr>
            <w:r w:rsidRPr="002174A5">
              <w:rPr>
                <w:rFonts w:asciiTheme="majorHAnsi" w:hAnsiTheme="majorHAnsi"/>
                <w:i/>
              </w:rPr>
              <w:t xml:space="preserve">1D  - </w:t>
            </w:r>
            <w:r w:rsidRPr="002174A5">
              <w:rPr>
                <w:rFonts w:asciiTheme="majorHAnsi" w:hAnsiTheme="majorHAnsi"/>
                <w:bCs/>
              </w:rPr>
              <w:t>Demonstrating Knowledge and Use of Resources</w:t>
            </w:r>
          </w:p>
        </w:tc>
        <w:tc>
          <w:tcPr>
            <w:tcW w:w="405" w:type="dxa"/>
          </w:tcPr>
          <w:p w14:paraId="3BF2D739" w14:textId="77777777" w:rsidR="00EF11E7" w:rsidRPr="002174A5" w:rsidRDefault="00EF11E7" w:rsidP="00EF11E7">
            <w:pPr>
              <w:jc w:val="center"/>
            </w:pPr>
            <w:r w:rsidRPr="002174A5">
              <w:t>I</w:t>
            </w:r>
          </w:p>
        </w:tc>
        <w:tc>
          <w:tcPr>
            <w:tcW w:w="405" w:type="dxa"/>
          </w:tcPr>
          <w:p w14:paraId="6E378696" w14:textId="77777777" w:rsidR="00EF11E7" w:rsidRPr="002174A5" w:rsidRDefault="00EF11E7" w:rsidP="00EF11E7">
            <w:pPr>
              <w:jc w:val="center"/>
            </w:pPr>
            <w:r w:rsidRPr="002174A5">
              <w:t>D</w:t>
            </w:r>
          </w:p>
        </w:tc>
        <w:tc>
          <w:tcPr>
            <w:tcW w:w="405" w:type="dxa"/>
          </w:tcPr>
          <w:p w14:paraId="6333235F" w14:textId="77777777" w:rsidR="00EF11E7" w:rsidRPr="002174A5" w:rsidRDefault="00EF11E7" w:rsidP="00EF11E7">
            <w:pPr>
              <w:jc w:val="center"/>
            </w:pPr>
            <w:r w:rsidRPr="002174A5">
              <w:t>A</w:t>
            </w:r>
          </w:p>
        </w:tc>
        <w:tc>
          <w:tcPr>
            <w:tcW w:w="405" w:type="dxa"/>
          </w:tcPr>
          <w:p w14:paraId="3BE0EF85" w14:textId="77777777" w:rsidR="00EF11E7" w:rsidRPr="002174A5" w:rsidRDefault="00EF11E7" w:rsidP="00EF11E7">
            <w:pPr>
              <w:jc w:val="center"/>
            </w:pPr>
            <w:r w:rsidRPr="002174A5">
              <w:t>E</w:t>
            </w:r>
          </w:p>
        </w:tc>
        <w:tc>
          <w:tcPr>
            <w:tcW w:w="1890" w:type="dxa"/>
          </w:tcPr>
          <w:p w14:paraId="3F518C65" w14:textId="77777777" w:rsidR="00EF11E7" w:rsidRPr="002174A5" w:rsidRDefault="00EF11E7" w:rsidP="00EF11E7"/>
        </w:tc>
      </w:tr>
      <w:tr w:rsidR="00EF11E7" w:rsidRPr="002174A5" w14:paraId="2B5319C7" w14:textId="77777777" w:rsidTr="00EF11E7">
        <w:tc>
          <w:tcPr>
            <w:tcW w:w="5778" w:type="dxa"/>
            <w:gridSpan w:val="2"/>
          </w:tcPr>
          <w:p w14:paraId="7B1C6AD1" w14:textId="77777777" w:rsidR="00EF11E7" w:rsidRPr="002174A5" w:rsidRDefault="00EF11E7" w:rsidP="00EF11E7">
            <w:pPr>
              <w:rPr>
                <w:rFonts w:asciiTheme="majorHAnsi" w:hAnsiTheme="majorHAnsi"/>
                <w:bCs/>
              </w:rPr>
            </w:pPr>
            <w:r w:rsidRPr="002174A5">
              <w:rPr>
                <w:rFonts w:asciiTheme="majorHAnsi" w:hAnsiTheme="majorHAnsi" w:cs="Calibri"/>
                <w:i/>
              </w:rPr>
              <w:t xml:space="preserve">1E  - </w:t>
            </w:r>
            <w:r w:rsidRPr="002174A5">
              <w:rPr>
                <w:rFonts w:asciiTheme="majorHAnsi" w:hAnsiTheme="majorHAnsi"/>
                <w:bCs/>
              </w:rPr>
              <w:t>Demonstrating a Knowledge of Literature and Lifelong Learning</w:t>
            </w:r>
          </w:p>
        </w:tc>
        <w:tc>
          <w:tcPr>
            <w:tcW w:w="405" w:type="dxa"/>
          </w:tcPr>
          <w:p w14:paraId="0C3ACB71" w14:textId="77777777" w:rsidR="00EF11E7" w:rsidRPr="002174A5" w:rsidRDefault="00EF11E7" w:rsidP="00EF11E7">
            <w:pPr>
              <w:jc w:val="center"/>
            </w:pPr>
            <w:r w:rsidRPr="002174A5">
              <w:t>I</w:t>
            </w:r>
          </w:p>
        </w:tc>
        <w:tc>
          <w:tcPr>
            <w:tcW w:w="405" w:type="dxa"/>
          </w:tcPr>
          <w:p w14:paraId="469B56BD" w14:textId="77777777" w:rsidR="00EF11E7" w:rsidRPr="002174A5" w:rsidRDefault="00EF11E7" w:rsidP="00EF11E7">
            <w:pPr>
              <w:jc w:val="center"/>
            </w:pPr>
            <w:r w:rsidRPr="002174A5">
              <w:t>D</w:t>
            </w:r>
          </w:p>
        </w:tc>
        <w:tc>
          <w:tcPr>
            <w:tcW w:w="405" w:type="dxa"/>
          </w:tcPr>
          <w:p w14:paraId="505B5C56" w14:textId="77777777" w:rsidR="00EF11E7" w:rsidRPr="002174A5" w:rsidRDefault="00EF11E7" w:rsidP="00EF11E7">
            <w:pPr>
              <w:jc w:val="center"/>
            </w:pPr>
            <w:r w:rsidRPr="002174A5">
              <w:t>A</w:t>
            </w:r>
          </w:p>
        </w:tc>
        <w:tc>
          <w:tcPr>
            <w:tcW w:w="405" w:type="dxa"/>
          </w:tcPr>
          <w:p w14:paraId="5BF23A9D" w14:textId="77777777" w:rsidR="00EF11E7" w:rsidRPr="002174A5" w:rsidRDefault="00EF11E7" w:rsidP="00EF11E7">
            <w:pPr>
              <w:jc w:val="center"/>
            </w:pPr>
            <w:r w:rsidRPr="002174A5">
              <w:t>E</w:t>
            </w:r>
          </w:p>
        </w:tc>
        <w:tc>
          <w:tcPr>
            <w:tcW w:w="1890" w:type="dxa"/>
          </w:tcPr>
          <w:p w14:paraId="76BF7E09" w14:textId="77777777" w:rsidR="00EF11E7" w:rsidRPr="002174A5" w:rsidRDefault="00EF11E7" w:rsidP="00EF11E7"/>
        </w:tc>
      </w:tr>
      <w:tr w:rsidR="00EF11E7" w:rsidRPr="002174A5" w14:paraId="5E6590F7" w14:textId="77777777" w:rsidTr="00EF11E7">
        <w:tc>
          <w:tcPr>
            <w:tcW w:w="5778" w:type="dxa"/>
            <w:gridSpan w:val="2"/>
          </w:tcPr>
          <w:p w14:paraId="2E10C089" w14:textId="77777777" w:rsidR="00EF11E7" w:rsidRPr="002174A5" w:rsidRDefault="00EF11E7" w:rsidP="00EF11E7">
            <w:pPr>
              <w:rPr>
                <w:rFonts w:asciiTheme="majorHAnsi" w:hAnsiTheme="majorHAnsi"/>
                <w:bCs/>
              </w:rPr>
            </w:pPr>
            <w:r w:rsidRPr="002174A5">
              <w:rPr>
                <w:rFonts w:asciiTheme="majorHAnsi" w:eastAsia="Arial Unicode MS" w:hAnsiTheme="majorHAnsi" w:cs="Calibri"/>
                <w:i/>
                <w:color w:val="000000"/>
              </w:rPr>
              <w:t xml:space="preserve">1F - </w:t>
            </w:r>
            <w:r w:rsidRPr="002174A5">
              <w:rPr>
                <w:rFonts w:asciiTheme="majorHAnsi" w:hAnsiTheme="majorHAnsi"/>
                <w:bCs/>
              </w:rPr>
              <w:t>Collaborating in the Design of Instructional Experiences</w:t>
            </w:r>
          </w:p>
        </w:tc>
        <w:tc>
          <w:tcPr>
            <w:tcW w:w="405" w:type="dxa"/>
          </w:tcPr>
          <w:p w14:paraId="53B7080F" w14:textId="77777777" w:rsidR="00EF11E7" w:rsidRPr="002174A5" w:rsidRDefault="00EF11E7" w:rsidP="00EF11E7">
            <w:pPr>
              <w:jc w:val="center"/>
            </w:pPr>
            <w:r w:rsidRPr="002174A5">
              <w:t>I</w:t>
            </w:r>
          </w:p>
        </w:tc>
        <w:tc>
          <w:tcPr>
            <w:tcW w:w="405" w:type="dxa"/>
          </w:tcPr>
          <w:p w14:paraId="2FBCFB72" w14:textId="77777777" w:rsidR="00EF11E7" w:rsidRPr="002174A5" w:rsidRDefault="00EF11E7" w:rsidP="00EF11E7">
            <w:pPr>
              <w:jc w:val="center"/>
            </w:pPr>
            <w:r w:rsidRPr="002174A5">
              <w:t>D</w:t>
            </w:r>
          </w:p>
        </w:tc>
        <w:tc>
          <w:tcPr>
            <w:tcW w:w="405" w:type="dxa"/>
          </w:tcPr>
          <w:p w14:paraId="00070FA5" w14:textId="77777777" w:rsidR="00EF11E7" w:rsidRPr="002174A5" w:rsidRDefault="00EF11E7" w:rsidP="00EF11E7">
            <w:pPr>
              <w:jc w:val="center"/>
            </w:pPr>
            <w:r w:rsidRPr="002174A5">
              <w:t>A</w:t>
            </w:r>
          </w:p>
        </w:tc>
        <w:tc>
          <w:tcPr>
            <w:tcW w:w="405" w:type="dxa"/>
          </w:tcPr>
          <w:p w14:paraId="29EFEE81" w14:textId="77777777" w:rsidR="00EF11E7" w:rsidRPr="002174A5" w:rsidRDefault="00EF11E7" w:rsidP="00EF11E7">
            <w:pPr>
              <w:jc w:val="center"/>
            </w:pPr>
            <w:r w:rsidRPr="002174A5">
              <w:t>E</w:t>
            </w:r>
          </w:p>
        </w:tc>
        <w:tc>
          <w:tcPr>
            <w:tcW w:w="1890" w:type="dxa"/>
          </w:tcPr>
          <w:p w14:paraId="749DA23A" w14:textId="77777777" w:rsidR="00EF11E7" w:rsidRPr="002174A5" w:rsidRDefault="00EF11E7" w:rsidP="00EF11E7"/>
        </w:tc>
      </w:tr>
      <w:tr w:rsidR="00EF11E7" w:rsidRPr="002174A5" w14:paraId="09CFB34B" w14:textId="77777777" w:rsidTr="00EF11E7">
        <w:tc>
          <w:tcPr>
            <w:tcW w:w="5778" w:type="dxa"/>
            <w:gridSpan w:val="2"/>
          </w:tcPr>
          <w:p w14:paraId="79774458" w14:textId="77777777" w:rsidR="00EF11E7" w:rsidRPr="002174A5" w:rsidRDefault="00EF11E7" w:rsidP="00EF11E7">
            <w:pPr>
              <w:rPr>
                <w:rFonts w:asciiTheme="majorHAnsi" w:hAnsiTheme="majorHAnsi"/>
              </w:rPr>
            </w:pPr>
            <w:r w:rsidRPr="002174A5">
              <w:rPr>
                <w:rFonts w:asciiTheme="majorHAnsi" w:hAnsiTheme="majorHAnsi"/>
                <w:i/>
              </w:rPr>
              <w:t xml:space="preserve">2A- </w:t>
            </w:r>
            <w:r w:rsidRPr="002174A5">
              <w:rPr>
                <w:rFonts w:asciiTheme="majorHAnsi" w:hAnsiTheme="majorHAnsi"/>
              </w:rPr>
              <w:t>Creating an environment of respect and rapport</w:t>
            </w:r>
          </w:p>
        </w:tc>
        <w:tc>
          <w:tcPr>
            <w:tcW w:w="405" w:type="dxa"/>
          </w:tcPr>
          <w:p w14:paraId="6F85E465" w14:textId="77777777" w:rsidR="00EF11E7" w:rsidRPr="002174A5" w:rsidRDefault="00EF11E7" w:rsidP="00EF11E7">
            <w:pPr>
              <w:jc w:val="center"/>
            </w:pPr>
            <w:r w:rsidRPr="002174A5">
              <w:t>I</w:t>
            </w:r>
          </w:p>
        </w:tc>
        <w:tc>
          <w:tcPr>
            <w:tcW w:w="405" w:type="dxa"/>
          </w:tcPr>
          <w:p w14:paraId="7E97DD6A" w14:textId="77777777" w:rsidR="00EF11E7" w:rsidRPr="002174A5" w:rsidRDefault="00EF11E7" w:rsidP="00EF11E7">
            <w:pPr>
              <w:jc w:val="center"/>
            </w:pPr>
            <w:r w:rsidRPr="002174A5">
              <w:t>D</w:t>
            </w:r>
          </w:p>
        </w:tc>
        <w:tc>
          <w:tcPr>
            <w:tcW w:w="405" w:type="dxa"/>
          </w:tcPr>
          <w:p w14:paraId="23162CE9" w14:textId="77777777" w:rsidR="00EF11E7" w:rsidRPr="002174A5" w:rsidRDefault="00EF11E7" w:rsidP="00EF11E7">
            <w:pPr>
              <w:jc w:val="center"/>
            </w:pPr>
            <w:r w:rsidRPr="002174A5">
              <w:t>A</w:t>
            </w:r>
          </w:p>
        </w:tc>
        <w:tc>
          <w:tcPr>
            <w:tcW w:w="405" w:type="dxa"/>
          </w:tcPr>
          <w:p w14:paraId="24C5B4CC" w14:textId="77777777" w:rsidR="00EF11E7" w:rsidRPr="002174A5" w:rsidRDefault="00EF11E7" w:rsidP="00EF11E7">
            <w:pPr>
              <w:jc w:val="center"/>
            </w:pPr>
            <w:r w:rsidRPr="002174A5">
              <w:t>E</w:t>
            </w:r>
          </w:p>
        </w:tc>
        <w:tc>
          <w:tcPr>
            <w:tcW w:w="1890" w:type="dxa"/>
          </w:tcPr>
          <w:p w14:paraId="4FB5BAE5" w14:textId="77777777" w:rsidR="00EF11E7" w:rsidRPr="002174A5" w:rsidRDefault="00EF11E7" w:rsidP="00EF11E7"/>
        </w:tc>
      </w:tr>
      <w:tr w:rsidR="00EF11E7" w:rsidRPr="002174A5" w14:paraId="65550469" w14:textId="77777777" w:rsidTr="00EF11E7">
        <w:tc>
          <w:tcPr>
            <w:tcW w:w="5778" w:type="dxa"/>
            <w:gridSpan w:val="2"/>
          </w:tcPr>
          <w:p w14:paraId="001DFE65" w14:textId="77777777" w:rsidR="00EF11E7" w:rsidRPr="002174A5" w:rsidRDefault="00EF11E7" w:rsidP="00EF11E7">
            <w:pPr>
              <w:rPr>
                <w:rFonts w:asciiTheme="majorHAnsi" w:hAnsiTheme="majorHAnsi"/>
                <w:bCs/>
              </w:rPr>
            </w:pPr>
            <w:r w:rsidRPr="002174A5">
              <w:rPr>
                <w:rFonts w:asciiTheme="majorHAnsi" w:hAnsiTheme="majorHAnsi"/>
                <w:i/>
              </w:rPr>
              <w:t xml:space="preserve">2B - </w:t>
            </w:r>
            <w:r w:rsidRPr="002174A5">
              <w:rPr>
                <w:rFonts w:asciiTheme="majorHAnsi" w:hAnsiTheme="majorHAnsi"/>
                <w:bCs/>
              </w:rPr>
              <w:t>Establishing a Culture for Learning</w:t>
            </w:r>
          </w:p>
        </w:tc>
        <w:tc>
          <w:tcPr>
            <w:tcW w:w="405" w:type="dxa"/>
          </w:tcPr>
          <w:p w14:paraId="19B51A5F" w14:textId="77777777" w:rsidR="00EF11E7" w:rsidRPr="002174A5" w:rsidRDefault="00EF11E7" w:rsidP="00EF11E7">
            <w:pPr>
              <w:jc w:val="center"/>
            </w:pPr>
            <w:r w:rsidRPr="002174A5">
              <w:t>I</w:t>
            </w:r>
          </w:p>
        </w:tc>
        <w:tc>
          <w:tcPr>
            <w:tcW w:w="405" w:type="dxa"/>
          </w:tcPr>
          <w:p w14:paraId="53C17266" w14:textId="77777777" w:rsidR="00EF11E7" w:rsidRPr="002174A5" w:rsidRDefault="00EF11E7" w:rsidP="00EF11E7">
            <w:pPr>
              <w:jc w:val="center"/>
            </w:pPr>
            <w:r w:rsidRPr="002174A5">
              <w:t>D</w:t>
            </w:r>
          </w:p>
        </w:tc>
        <w:tc>
          <w:tcPr>
            <w:tcW w:w="405" w:type="dxa"/>
          </w:tcPr>
          <w:p w14:paraId="3F4E8AA1" w14:textId="77777777" w:rsidR="00EF11E7" w:rsidRPr="002174A5" w:rsidRDefault="00EF11E7" w:rsidP="00EF11E7">
            <w:pPr>
              <w:jc w:val="center"/>
            </w:pPr>
            <w:r w:rsidRPr="002174A5">
              <w:t>A</w:t>
            </w:r>
          </w:p>
        </w:tc>
        <w:tc>
          <w:tcPr>
            <w:tcW w:w="405" w:type="dxa"/>
          </w:tcPr>
          <w:p w14:paraId="43290ACB" w14:textId="77777777" w:rsidR="00EF11E7" w:rsidRPr="002174A5" w:rsidRDefault="00EF11E7" w:rsidP="00EF11E7">
            <w:pPr>
              <w:jc w:val="center"/>
            </w:pPr>
            <w:r w:rsidRPr="002174A5">
              <w:t>E</w:t>
            </w:r>
          </w:p>
        </w:tc>
        <w:tc>
          <w:tcPr>
            <w:tcW w:w="1890" w:type="dxa"/>
          </w:tcPr>
          <w:p w14:paraId="188FF274" w14:textId="77777777" w:rsidR="00EF11E7" w:rsidRPr="002174A5" w:rsidRDefault="00EF11E7" w:rsidP="00EF11E7"/>
        </w:tc>
      </w:tr>
      <w:tr w:rsidR="00EF11E7" w:rsidRPr="002174A5" w14:paraId="45B62272" w14:textId="77777777" w:rsidTr="00EF11E7">
        <w:tc>
          <w:tcPr>
            <w:tcW w:w="5778" w:type="dxa"/>
            <w:gridSpan w:val="2"/>
          </w:tcPr>
          <w:p w14:paraId="099719CC" w14:textId="77777777" w:rsidR="00EF11E7" w:rsidRPr="002174A5" w:rsidRDefault="00EF11E7" w:rsidP="00EF11E7">
            <w:pPr>
              <w:rPr>
                <w:rFonts w:asciiTheme="majorHAnsi" w:hAnsiTheme="majorHAnsi"/>
                <w:i/>
              </w:rPr>
            </w:pPr>
            <w:r w:rsidRPr="002174A5">
              <w:rPr>
                <w:rFonts w:asciiTheme="majorHAnsi" w:hAnsiTheme="majorHAnsi"/>
                <w:i/>
              </w:rPr>
              <w:t xml:space="preserve">2C  - </w:t>
            </w:r>
            <w:r w:rsidRPr="002174A5">
              <w:rPr>
                <w:rFonts w:asciiTheme="majorHAnsi" w:hAnsiTheme="majorHAnsi"/>
                <w:bCs/>
              </w:rPr>
              <w:t>Managing Library Procedures</w:t>
            </w:r>
            <w:r w:rsidRPr="002174A5">
              <w:rPr>
                <w:rFonts w:asciiTheme="majorHAnsi" w:hAnsiTheme="majorHAnsi"/>
                <w:i/>
              </w:rPr>
              <w:t xml:space="preserve"> </w:t>
            </w:r>
          </w:p>
        </w:tc>
        <w:tc>
          <w:tcPr>
            <w:tcW w:w="405" w:type="dxa"/>
          </w:tcPr>
          <w:p w14:paraId="04C55EEF" w14:textId="77777777" w:rsidR="00EF11E7" w:rsidRPr="002174A5" w:rsidRDefault="00EF11E7" w:rsidP="00EF11E7">
            <w:pPr>
              <w:jc w:val="center"/>
            </w:pPr>
            <w:r w:rsidRPr="002174A5">
              <w:t>I</w:t>
            </w:r>
          </w:p>
        </w:tc>
        <w:tc>
          <w:tcPr>
            <w:tcW w:w="405" w:type="dxa"/>
          </w:tcPr>
          <w:p w14:paraId="22D7B6AA" w14:textId="77777777" w:rsidR="00EF11E7" w:rsidRPr="002174A5" w:rsidRDefault="00EF11E7" w:rsidP="00EF11E7">
            <w:pPr>
              <w:jc w:val="center"/>
            </w:pPr>
            <w:r w:rsidRPr="002174A5">
              <w:t>D</w:t>
            </w:r>
          </w:p>
        </w:tc>
        <w:tc>
          <w:tcPr>
            <w:tcW w:w="405" w:type="dxa"/>
          </w:tcPr>
          <w:p w14:paraId="4887684E" w14:textId="77777777" w:rsidR="00EF11E7" w:rsidRPr="002174A5" w:rsidRDefault="00EF11E7" w:rsidP="00EF11E7">
            <w:pPr>
              <w:jc w:val="center"/>
            </w:pPr>
            <w:r w:rsidRPr="002174A5">
              <w:t>A</w:t>
            </w:r>
          </w:p>
        </w:tc>
        <w:tc>
          <w:tcPr>
            <w:tcW w:w="405" w:type="dxa"/>
          </w:tcPr>
          <w:p w14:paraId="0DB95C4B" w14:textId="77777777" w:rsidR="00EF11E7" w:rsidRPr="002174A5" w:rsidRDefault="00EF11E7" w:rsidP="00EF11E7">
            <w:pPr>
              <w:jc w:val="center"/>
            </w:pPr>
            <w:r w:rsidRPr="002174A5">
              <w:t>E</w:t>
            </w:r>
          </w:p>
        </w:tc>
        <w:tc>
          <w:tcPr>
            <w:tcW w:w="1890" w:type="dxa"/>
          </w:tcPr>
          <w:p w14:paraId="1B166890" w14:textId="77777777" w:rsidR="00EF11E7" w:rsidRPr="002174A5" w:rsidRDefault="00EF11E7" w:rsidP="00EF11E7"/>
        </w:tc>
      </w:tr>
      <w:tr w:rsidR="00EF11E7" w:rsidRPr="002174A5" w14:paraId="128BFFC6" w14:textId="77777777" w:rsidTr="00EF11E7">
        <w:tc>
          <w:tcPr>
            <w:tcW w:w="5778" w:type="dxa"/>
            <w:gridSpan w:val="2"/>
          </w:tcPr>
          <w:p w14:paraId="775449D9" w14:textId="77777777" w:rsidR="00EF11E7" w:rsidRPr="002174A5" w:rsidRDefault="00EF11E7" w:rsidP="00EF11E7">
            <w:pPr>
              <w:rPr>
                <w:rFonts w:asciiTheme="majorHAnsi" w:hAnsiTheme="majorHAnsi"/>
                <w:bCs/>
              </w:rPr>
            </w:pPr>
            <w:r w:rsidRPr="002174A5">
              <w:rPr>
                <w:rFonts w:asciiTheme="majorHAnsi" w:hAnsiTheme="majorHAnsi"/>
                <w:i/>
              </w:rPr>
              <w:t xml:space="preserve">2D  - </w:t>
            </w:r>
            <w:r w:rsidRPr="002174A5">
              <w:rPr>
                <w:rFonts w:asciiTheme="majorHAnsi" w:hAnsiTheme="majorHAnsi"/>
                <w:bCs/>
              </w:rPr>
              <w:t>Managing student behavior</w:t>
            </w:r>
          </w:p>
        </w:tc>
        <w:tc>
          <w:tcPr>
            <w:tcW w:w="405" w:type="dxa"/>
          </w:tcPr>
          <w:p w14:paraId="77A2133F" w14:textId="77777777" w:rsidR="00EF11E7" w:rsidRPr="002174A5" w:rsidRDefault="00EF11E7" w:rsidP="00EF11E7">
            <w:pPr>
              <w:jc w:val="center"/>
            </w:pPr>
            <w:r w:rsidRPr="002174A5">
              <w:t>I</w:t>
            </w:r>
          </w:p>
        </w:tc>
        <w:tc>
          <w:tcPr>
            <w:tcW w:w="405" w:type="dxa"/>
          </w:tcPr>
          <w:p w14:paraId="1FC95D30" w14:textId="77777777" w:rsidR="00EF11E7" w:rsidRPr="002174A5" w:rsidRDefault="00EF11E7" w:rsidP="00EF11E7">
            <w:pPr>
              <w:jc w:val="center"/>
            </w:pPr>
            <w:r w:rsidRPr="002174A5">
              <w:t>D</w:t>
            </w:r>
          </w:p>
        </w:tc>
        <w:tc>
          <w:tcPr>
            <w:tcW w:w="405" w:type="dxa"/>
          </w:tcPr>
          <w:p w14:paraId="0B08B350" w14:textId="77777777" w:rsidR="00EF11E7" w:rsidRPr="002174A5" w:rsidRDefault="00EF11E7" w:rsidP="00EF11E7">
            <w:pPr>
              <w:jc w:val="center"/>
            </w:pPr>
            <w:r w:rsidRPr="002174A5">
              <w:t>A</w:t>
            </w:r>
          </w:p>
        </w:tc>
        <w:tc>
          <w:tcPr>
            <w:tcW w:w="405" w:type="dxa"/>
          </w:tcPr>
          <w:p w14:paraId="67D3B25E" w14:textId="77777777" w:rsidR="00EF11E7" w:rsidRPr="002174A5" w:rsidRDefault="00EF11E7" w:rsidP="00EF11E7">
            <w:pPr>
              <w:jc w:val="center"/>
            </w:pPr>
            <w:r w:rsidRPr="002174A5">
              <w:t>E</w:t>
            </w:r>
          </w:p>
        </w:tc>
        <w:tc>
          <w:tcPr>
            <w:tcW w:w="1890" w:type="dxa"/>
          </w:tcPr>
          <w:p w14:paraId="3F6EA3BA" w14:textId="77777777" w:rsidR="00EF11E7" w:rsidRPr="002174A5" w:rsidRDefault="00EF11E7" w:rsidP="00EF11E7"/>
        </w:tc>
      </w:tr>
      <w:tr w:rsidR="00EF11E7" w:rsidRPr="002174A5" w14:paraId="32F51676" w14:textId="77777777" w:rsidTr="00EF11E7">
        <w:tc>
          <w:tcPr>
            <w:tcW w:w="5778" w:type="dxa"/>
            <w:gridSpan w:val="2"/>
          </w:tcPr>
          <w:p w14:paraId="1FE0034F" w14:textId="77777777" w:rsidR="00EF11E7" w:rsidRPr="002174A5" w:rsidRDefault="00EF11E7" w:rsidP="00EF11E7">
            <w:pPr>
              <w:rPr>
                <w:rFonts w:asciiTheme="majorHAnsi" w:hAnsiTheme="majorHAnsi"/>
                <w:bCs/>
              </w:rPr>
            </w:pPr>
            <w:r w:rsidRPr="002174A5">
              <w:rPr>
                <w:rFonts w:asciiTheme="majorHAnsi" w:hAnsiTheme="majorHAnsi"/>
                <w:i/>
              </w:rPr>
              <w:t xml:space="preserve">2E  - </w:t>
            </w:r>
            <w:r w:rsidRPr="002174A5">
              <w:rPr>
                <w:rFonts w:asciiTheme="majorHAnsi" w:hAnsiTheme="majorHAnsi"/>
                <w:bCs/>
              </w:rPr>
              <w:t>Organizing physical space</w:t>
            </w:r>
          </w:p>
        </w:tc>
        <w:tc>
          <w:tcPr>
            <w:tcW w:w="405" w:type="dxa"/>
          </w:tcPr>
          <w:p w14:paraId="6FEB9FE6" w14:textId="77777777" w:rsidR="00EF11E7" w:rsidRPr="002174A5" w:rsidRDefault="00EF11E7" w:rsidP="00EF11E7">
            <w:pPr>
              <w:jc w:val="center"/>
            </w:pPr>
            <w:r w:rsidRPr="002174A5">
              <w:t>I</w:t>
            </w:r>
          </w:p>
        </w:tc>
        <w:tc>
          <w:tcPr>
            <w:tcW w:w="405" w:type="dxa"/>
          </w:tcPr>
          <w:p w14:paraId="3D622F38" w14:textId="77777777" w:rsidR="00EF11E7" w:rsidRPr="002174A5" w:rsidRDefault="00EF11E7" w:rsidP="00EF11E7">
            <w:pPr>
              <w:jc w:val="center"/>
            </w:pPr>
            <w:r w:rsidRPr="002174A5">
              <w:t>D</w:t>
            </w:r>
          </w:p>
        </w:tc>
        <w:tc>
          <w:tcPr>
            <w:tcW w:w="405" w:type="dxa"/>
          </w:tcPr>
          <w:p w14:paraId="7ABA4A23" w14:textId="77777777" w:rsidR="00EF11E7" w:rsidRPr="002174A5" w:rsidRDefault="00EF11E7" w:rsidP="00EF11E7">
            <w:pPr>
              <w:jc w:val="center"/>
            </w:pPr>
            <w:r w:rsidRPr="002174A5">
              <w:t>A</w:t>
            </w:r>
          </w:p>
        </w:tc>
        <w:tc>
          <w:tcPr>
            <w:tcW w:w="405" w:type="dxa"/>
          </w:tcPr>
          <w:p w14:paraId="57BB15E7" w14:textId="77777777" w:rsidR="00EF11E7" w:rsidRPr="002174A5" w:rsidRDefault="00EF11E7" w:rsidP="00EF11E7">
            <w:pPr>
              <w:jc w:val="center"/>
            </w:pPr>
            <w:r w:rsidRPr="002174A5">
              <w:t>E</w:t>
            </w:r>
          </w:p>
        </w:tc>
        <w:tc>
          <w:tcPr>
            <w:tcW w:w="1890" w:type="dxa"/>
          </w:tcPr>
          <w:p w14:paraId="3F441C0E" w14:textId="77777777" w:rsidR="00EF11E7" w:rsidRPr="002174A5" w:rsidRDefault="00EF11E7" w:rsidP="00EF11E7"/>
        </w:tc>
      </w:tr>
      <w:tr w:rsidR="00EF11E7" w:rsidRPr="002174A5" w14:paraId="52BB3930" w14:textId="77777777" w:rsidTr="00EF11E7">
        <w:tc>
          <w:tcPr>
            <w:tcW w:w="5778" w:type="dxa"/>
            <w:gridSpan w:val="2"/>
          </w:tcPr>
          <w:p w14:paraId="7F6B6A61" w14:textId="77777777" w:rsidR="00EF11E7" w:rsidRPr="002174A5" w:rsidRDefault="00EF11E7" w:rsidP="00EF11E7">
            <w:pPr>
              <w:rPr>
                <w:rFonts w:asciiTheme="majorHAnsi" w:hAnsiTheme="majorHAnsi"/>
                <w:bCs/>
              </w:rPr>
            </w:pPr>
            <w:r w:rsidRPr="002174A5">
              <w:rPr>
                <w:rFonts w:asciiTheme="majorHAnsi" w:hAnsiTheme="majorHAnsi"/>
                <w:i/>
              </w:rPr>
              <w:t xml:space="preserve">3A - </w:t>
            </w:r>
            <w:r w:rsidRPr="002174A5">
              <w:rPr>
                <w:rFonts w:asciiTheme="majorHAnsi" w:hAnsiTheme="majorHAnsi"/>
                <w:bCs/>
              </w:rPr>
              <w:t>Communicating Clearly and Accurately</w:t>
            </w:r>
          </w:p>
        </w:tc>
        <w:tc>
          <w:tcPr>
            <w:tcW w:w="405" w:type="dxa"/>
          </w:tcPr>
          <w:p w14:paraId="56DD104F" w14:textId="77777777" w:rsidR="00EF11E7" w:rsidRPr="002174A5" w:rsidRDefault="00EF11E7" w:rsidP="00EF11E7">
            <w:pPr>
              <w:jc w:val="center"/>
            </w:pPr>
            <w:r w:rsidRPr="002174A5">
              <w:t>I</w:t>
            </w:r>
          </w:p>
        </w:tc>
        <w:tc>
          <w:tcPr>
            <w:tcW w:w="405" w:type="dxa"/>
          </w:tcPr>
          <w:p w14:paraId="79C79750" w14:textId="77777777" w:rsidR="00EF11E7" w:rsidRPr="002174A5" w:rsidRDefault="00EF11E7" w:rsidP="00EF11E7">
            <w:pPr>
              <w:jc w:val="center"/>
            </w:pPr>
            <w:r w:rsidRPr="002174A5">
              <w:t>D</w:t>
            </w:r>
          </w:p>
        </w:tc>
        <w:tc>
          <w:tcPr>
            <w:tcW w:w="405" w:type="dxa"/>
          </w:tcPr>
          <w:p w14:paraId="7904D87D" w14:textId="77777777" w:rsidR="00EF11E7" w:rsidRPr="002174A5" w:rsidRDefault="00EF11E7" w:rsidP="00EF11E7">
            <w:pPr>
              <w:jc w:val="center"/>
            </w:pPr>
            <w:r w:rsidRPr="002174A5">
              <w:t>A</w:t>
            </w:r>
          </w:p>
        </w:tc>
        <w:tc>
          <w:tcPr>
            <w:tcW w:w="405" w:type="dxa"/>
          </w:tcPr>
          <w:p w14:paraId="49F21A23" w14:textId="77777777" w:rsidR="00EF11E7" w:rsidRPr="002174A5" w:rsidRDefault="00EF11E7" w:rsidP="00EF11E7">
            <w:pPr>
              <w:jc w:val="center"/>
            </w:pPr>
            <w:r w:rsidRPr="002174A5">
              <w:t>E</w:t>
            </w:r>
          </w:p>
        </w:tc>
        <w:tc>
          <w:tcPr>
            <w:tcW w:w="1890" w:type="dxa"/>
          </w:tcPr>
          <w:p w14:paraId="67E18BC0" w14:textId="77777777" w:rsidR="00EF11E7" w:rsidRPr="002174A5" w:rsidRDefault="00EF11E7" w:rsidP="00EF11E7"/>
        </w:tc>
      </w:tr>
      <w:tr w:rsidR="00EF11E7" w:rsidRPr="002174A5" w14:paraId="74B4A072" w14:textId="77777777" w:rsidTr="00EF11E7">
        <w:tc>
          <w:tcPr>
            <w:tcW w:w="5778" w:type="dxa"/>
            <w:gridSpan w:val="2"/>
          </w:tcPr>
          <w:p w14:paraId="738DCA9D" w14:textId="77777777" w:rsidR="00EF11E7" w:rsidRPr="002174A5" w:rsidRDefault="00EF11E7" w:rsidP="00EF11E7">
            <w:pPr>
              <w:rPr>
                <w:rFonts w:asciiTheme="majorHAnsi" w:hAnsiTheme="majorHAnsi"/>
                <w:bCs/>
              </w:rPr>
            </w:pPr>
            <w:r w:rsidRPr="002174A5">
              <w:rPr>
                <w:rFonts w:asciiTheme="majorHAnsi" w:hAnsiTheme="majorHAnsi"/>
                <w:i/>
              </w:rPr>
              <w:t xml:space="preserve">3B - </w:t>
            </w:r>
            <w:r w:rsidRPr="002174A5">
              <w:rPr>
                <w:rFonts w:asciiTheme="majorHAnsi" w:hAnsiTheme="majorHAnsi"/>
                <w:bCs/>
              </w:rPr>
              <w:t>Using Questioning and Research Techniques</w:t>
            </w:r>
          </w:p>
        </w:tc>
        <w:tc>
          <w:tcPr>
            <w:tcW w:w="405" w:type="dxa"/>
          </w:tcPr>
          <w:p w14:paraId="21A2E39F" w14:textId="77777777" w:rsidR="00EF11E7" w:rsidRPr="002174A5" w:rsidRDefault="00EF11E7" w:rsidP="00EF11E7">
            <w:pPr>
              <w:jc w:val="center"/>
            </w:pPr>
            <w:r w:rsidRPr="002174A5">
              <w:t>I</w:t>
            </w:r>
          </w:p>
        </w:tc>
        <w:tc>
          <w:tcPr>
            <w:tcW w:w="405" w:type="dxa"/>
          </w:tcPr>
          <w:p w14:paraId="01030489" w14:textId="77777777" w:rsidR="00EF11E7" w:rsidRPr="002174A5" w:rsidRDefault="00EF11E7" w:rsidP="00EF11E7">
            <w:pPr>
              <w:jc w:val="center"/>
            </w:pPr>
            <w:r w:rsidRPr="002174A5">
              <w:t>D</w:t>
            </w:r>
          </w:p>
        </w:tc>
        <w:tc>
          <w:tcPr>
            <w:tcW w:w="405" w:type="dxa"/>
          </w:tcPr>
          <w:p w14:paraId="6BD1B0F7" w14:textId="77777777" w:rsidR="00EF11E7" w:rsidRPr="002174A5" w:rsidRDefault="00EF11E7" w:rsidP="00EF11E7">
            <w:pPr>
              <w:jc w:val="center"/>
            </w:pPr>
            <w:r w:rsidRPr="002174A5">
              <w:t>A</w:t>
            </w:r>
          </w:p>
        </w:tc>
        <w:tc>
          <w:tcPr>
            <w:tcW w:w="405" w:type="dxa"/>
          </w:tcPr>
          <w:p w14:paraId="667EF295" w14:textId="77777777" w:rsidR="00EF11E7" w:rsidRPr="002174A5" w:rsidRDefault="00EF11E7" w:rsidP="00EF11E7">
            <w:pPr>
              <w:jc w:val="center"/>
            </w:pPr>
            <w:r w:rsidRPr="002174A5">
              <w:t>E</w:t>
            </w:r>
          </w:p>
        </w:tc>
        <w:tc>
          <w:tcPr>
            <w:tcW w:w="1890" w:type="dxa"/>
          </w:tcPr>
          <w:p w14:paraId="2F2D3770" w14:textId="77777777" w:rsidR="00EF11E7" w:rsidRPr="002174A5" w:rsidRDefault="00EF11E7" w:rsidP="00EF11E7"/>
        </w:tc>
      </w:tr>
      <w:tr w:rsidR="00EF11E7" w:rsidRPr="002174A5" w14:paraId="43A75D76" w14:textId="77777777" w:rsidTr="00EF11E7">
        <w:tc>
          <w:tcPr>
            <w:tcW w:w="5778" w:type="dxa"/>
            <w:gridSpan w:val="2"/>
          </w:tcPr>
          <w:p w14:paraId="507C30AC" w14:textId="77777777" w:rsidR="00EF11E7" w:rsidRPr="002174A5" w:rsidRDefault="00EF11E7" w:rsidP="00EF11E7">
            <w:pPr>
              <w:rPr>
                <w:rFonts w:asciiTheme="majorHAnsi" w:hAnsiTheme="majorHAnsi"/>
                <w:bCs/>
              </w:rPr>
            </w:pPr>
            <w:r w:rsidRPr="002174A5">
              <w:rPr>
                <w:rFonts w:asciiTheme="majorHAnsi" w:hAnsiTheme="majorHAnsi"/>
                <w:i/>
              </w:rPr>
              <w:t xml:space="preserve">3C </w:t>
            </w:r>
            <w:proofErr w:type="gramStart"/>
            <w:r w:rsidRPr="002174A5">
              <w:rPr>
                <w:rFonts w:asciiTheme="majorHAnsi" w:hAnsiTheme="majorHAnsi"/>
                <w:i/>
              </w:rPr>
              <w:t xml:space="preserve">- </w:t>
            </w:r>
            <w:r w:rsidRPr="002174A5">
              <w:rPr>
                <w:rFonts w:asciiTheme="majorHAnsi" w:hAnsiTheme="majorHAnsi"/>
                <w:bCs/>
              </w:rPr>
              <w:t xml:space="preserve"> Engaging</w:t>
            </w:r>
            <w:proofErr w:type="gramEnd"/>
            <w:r w:rsidRPr="002174A5">
              <w:rPr>
                <w:rFonts w:asciiTheme="majorHAnsi" w:hAnsiTheme="majorHAnsi"/>
                <w:bCs/>
              </w:rPr>
              <w:t xml:space="preserve"> Students in Learning</w:t>
            </w:r>
          </w:p>
        </w:tc>
        <w:tc>
          <w:tcPr>
            <w:tcW w:w="405" w:type="dxa"/>
          </w:tcPr>
          <w:p w14:paraId="476408AE" w14:textId="77777777" w:rsidR="00EF11E7" w:rsidRPr="002174A5" w:rsidRDefault="00EF11E7" w:rsidP="00EF11E7">
            <w:pPr>
              <w:jc w:val="center"/>
            </w:pPr>
            <w:r w:rsidRPr="002174A5">
              <w:t>I</w:t>
            </w:r>
          </w:p>
        </w:tc>
        <w:tc>
          <w:tcPr>
            <w:tcW w:w="405" w:type="dxa"/>
          </w:tcPr>
          <w:p w14:paraId="63ADDF03" w14:textId="77777777" w:rsidR="00EF11E7" w:rsidRPr="002174A5" w:rsidRDefault="00EF11E7" w:rsidP="00EF11E7">
            <w:pPr>
              <w:jc w:val="center"/>
            </w:pPr>
            <w:r w:rsidRPr="002174A5">
              <w:t>D</w:t>
            </w:r>
          </w:p>
        </w:tc>
        <w:tc>
          <w:tcPr>
            <w:tcW w:w="405" w:type="dxa"/>
          </w:tcPr>
          <w:p w14:paraId="20517432" w14:textId="77777777" w:rsidR="00EF11E7" w:rsidRPr="002174A5" w:rsidRDefault="00EF11E7" w:rsidP="00EF11E7">
            <w:pPr>
              <w:jc w:val="center"/>
            </w:pPr>
            <w:r w:rsidRPr="002174A5">
              <w:t>A</w:t>
            </w:r>
          </w:p>
        </w:tc>
        <w:tc>
          <w:tcPr>
            <w:tcW w:w="405" w:type="dxa"/>
          </w:tcPr>
          <w:p w14:paraId="6FE37089" w14:textId="77777777" w:rsidR="00EF11E7" w:rsidRPr="002174A5" w:rsidRDefault="00EF11E7" w:rsidP="00EF11E7">
            <w:pPr>
              <w:jc w:val="center"/>
            </w:pPr>
            <w:r w:rsidRPr="002174A5">
              <w:t>E</w:t>
            </w:r>
          </w:p>
        </w:tc>
        <w:tc>
          <w:tcPr>
            <w:tcW w:w="1890" w:type="dxa"/>
          </w:tcPr>
          <w:p w14:paraId="036137D3" w14:textId="77777777" w:rsidR="00EF11E7" w:rsidRPr="002174A5" w:rsidRDefault="00EF11E7" w:rsidP="00EF11E7"/>
        </w:tc>
      </w:tr>
      <w:tr w:rsidR="00EF11E7" w:rsidRPr="002174A5" w14:paraId="4C4FF159" w14:textId="77777777" w:rsidTr="00EF11E7">
        <w:tc>
          <w:tcPr>
            <w:tcW w:w="5778" w:type="dxa"/>
            <w:gridSpan w:val="2"/>
          </w:tcPr>
          <w:p w14:paraId="06B96079" w14:textId="77777777" w:rsidR="00EF11E7" w:rsidRPr="002174A5" w:rsidRDefault="00EF11E7" w:rsidP="00EF11E7">
            <w:pPr>
              <w:rPr>
                <w:rFonts w:asciiTheme="majorHAnsi" w:hAnsiTheme="majorHAnsi"/>
              </w:rPr>
            </w:pPr>
            <w:r w:rsidRPr="002174A5">
              <w:rPr>
                <w:rFonts w:asciiTheme="majorHAnsi" w:hAnsiTheme="majorHAnsi"/>
                <w:i/>
              </w:rPr>
              <w:t xml:space="preserve">3D - </w:t>
            </w:r>
            <w:r w:rsidRPr="002174A5">
              <w:rPr>
                <w:rFonts w:asciiTheme="majorHAnsi" w:hAnsiTheme="majorHAnsi"/>
                <w:bCs/>
              </w:rPr>
              <w:t>Assessment in Instruction (whole class, one-on-one and small group</w:t>
            </w:r>
            <w:r w:rsidRPr="002174A5">
              <w:rPr>
                <w:rFonts w:asciiTheme="majorHAnsi" w:hAnsiTheme="majorHAnsi"/>
              </w:rPr>
              <w:t xml:space="preserve"> </w:t>
            </w:r>
          </w:p>
        </w:tc>
        <w:tc>
          <w:tcPr>
            <w:tcW w:w="405" w:type="dxa"/>
          </w:tcPr>
          <w:p w14:paraId="10B6A4F4" w14:textId="77777777" w:rsidR="00EF11E7" w:rsidRPr="002174A5" w:rsidRDefault="00EF11E7" w:rsidP="00EF11E7">
            <w:pPr>
              <w:jc w:val="center"/>
            </w:pPr>
            <w:r w:rsidRPr="002174A5">
              <w:t>I</w:t>
            </w:r>
          </w:p>
        </w:tc>
        <w:tc>
          <w:tcPr>
            <w:tcW w:w="405" w:type="dxa"/>
          </w:tcPr>
          <w:p w14:paraId="49E2D173" w14:textId="77777777" w:rsidR="00EF11E7" w:rsidRPr="002174A5" w:rsidRDefault="00EF11E7" w:rsidP="00EF11E7">
            <w:pPr>
              <w:jc w:val="center"/>
            </w:pPr>
            <w:r w:rsidRPr="002174A5">
              <w:t>D</w:t>
            </w:r>
          </w:p>
        </w:tc>
        <w:tc>
          <w:tcPr>
            <w:tcW w:w="405" w:type="dxa"/>
          </w:tcPr>
          <w:p w14:paraId="1D89F415" w14:textId="77777777" w:rsidR="00EF11E7" w:rsidRPr="002174A5" w:rsidRDefault="00EF11E7" w:rsidP="00EF11E7">
            <w:pPr>
              <w:jc w:val="center"/>
            </w:pPr>
            <w:r w:rsidRPr="002174A5">
              <w:t>A</w:t>
            </w:r>
          </w:p>
        </w:tc>
        <w:tc>
          <w:tcPr>
            <w:tcW w:w="405" w:type="dxa"/>
          </w:tcPr>
          <w:p w14:paraId="50659229" w14:textId="77777777" w:rsidR="00EF11E7" w:rsidRPr="002174A5" w:rsidRDefault="00EF11E7" w:rsidP="00EF11E7">
            <w:pPr>
              <w:jc w:val="center"/>
            </w:pPr>
            <w:r w:rsidRPr="002174A5">
              <w:t>E</w:t>
            </w:r>
          </w:p>
        </w:tc>
        <w:tc>
          <w:tcPr>
            <w:tcW w:w="1890" w:type="dxa"/>
          </w:tcPr>
          <w:p w14:paraId="63A50223" w14:textId="77777777" w:rsidR="00EF11E7" w:rsidRPr="002174A5" w:rsidRDefault="00EF11E7" w:rsidP="00EF11E7"/>
        </w:tc>
      </w:tr>
      <w:tr w:rsidR="00EF11E7" w:rsidRPr="002174A5" w14:paraId="45A0E473" w14:textId="77777777" w:rsidTr="00EF11E7">
        <w:tc>
          <w:tcPr>
            <w:tcW w:w="5778" w:type="dxa"/>
            <w:gridSpan w:val="2"/>
          </w:tcPr>
          <w:p w14:paraId="31EACE1B" w14:textId="77777777" w:rsidR="00EF11E7" w:rsidRPr="002174A5" w:rsidRDefault="00EF11E7" w:rsidP="00EF11E7">
            <w:pPr>
              <w:rPr>
                <w:rFonts w:asciiTheme="majorHAnsi" w:hAnsiTheme="majorHAnsi"/>
                <w:bCs/>
              </w:rPr>
            </w:pPr>
            <w:r w:rsidRPr="002174A5">
              <w:rPr>
                <w:rFonts w:asciiTheme="majorHAnsi" w:hAnsiTheme="majorHAnsi"/>
                <w:i/>
              </w:rPr>
              <w:t xml:space="preserve">3E  - </w:t>
            </w:r>
            <w:r w:rsidRPr="002174A5">
              <w:rPr>
                <w:rFonts w:asciiTheme="majorHAnsi" w:hAnsiTheme="majorHAnsi"/>
                <w:bCs/>
              </w:rPr>
              <w:t>Demonstrating Flexibility and Responsiveness</w:t>
            </w:r>
          </w:p>
        </w:tc>
        <w:tc>
          <w:tcPr>
            <w:tcW w:w="405" w:type="dxa"/>
          </w:tcPr>
          <w:p w14:paraId="17F1B56E" w14:textId="77777777" w:rsidR="00EF11E7" w:rsidRPr="002174A5" w:rsidRDefault="00EF11E7" w:rsidP="00EF11E7">
            <w:pPr>
              <w:jc w:val="center"/>
            </w:pPr>
            <w:r w:rsidRPr="002174A5">
              <w:t>I</w:t>
            </w:r>
          </w:p>
        </w:tc>
        <w:tc>
          <w:tcPr>
            <w:tcW w:w="405" w:type="dxa"/>
          </w:tcPr>
          <w:p w14:paraId="2ECA0BB6" w14:textId="77777777" w:rsidR="00EF11E7" w:rsidRPr="002174A5" w:rsidRDefault="00EF11E7" w:rsidP="00EF11E7">
            <w:pPr>
              <w:jc w:val="center"/>
            </w:pPr>
            <w:r w:rsidRPr="002174A5">
              <w:t>D</w:t>
            </w:r>
          </w:p>
        </w:tc>
        <w:tc>
          <w:tcPr>
            <w:tcW w:w="405" w:type="dxa"/>
          </w:tcPr>
          <w:p w14:paraId="18301B4A" w14:textId="77777777" w:rsidR="00EF11E7" w:rsidRPr="002174A5" w:rsidRDefault="00EF11E7" w:rsidP="00EF11E7">
            <w:pPr>
              <w:jc w:val="center"/>
            </w:pPr>
            <w:r w:rsidRPr="002174A5">
              <w:t>A</w:t>
            </w:r>
          </w:p>
        </w:tc>
        <w:tc>
          <w:tcPr>
            <w:tcW w:w="405" w:type="dxa"/>
          </w:tcPr>
          <w:p w14:paraId="08939504" w14:textId="77777777" w:rsidR="00EF11E7" w:rsidRPr="002174A5" w:rsidRDefault="00EF11E7" w:rsidP="00EF11E7">
            <w:pPr>
              <w:jc w:val="center"/>
            </w:pPr>
            <w:r w:rsidRPr="002174A5">
              <w:t>E</w:t>
            </w:r>
          </w:p>
        </w:tc>
        <w:tc>
          <w:tcPr>
            <w:tcW w:w="1890" w:type="dxa"/>
          </w:tcPr>
          <w:p w14:paraId="20C87799" w14:textId="77777777" w:rsidR="00EF11E7" w:rsidRPr="002174A5" w:rsidRDefault="00EF11E7" w:rsidP="00EF11E7"/>
        </w:tc>
      </w:tr>
      <w:tr w:rsidR="00EF11E7" w:rsidRPr="002174A5" w14:paraId="79668306" w14:textId="77777777" w:rsidTr="00EF11E7">
        <w:tc>
          <w:tcPr>
            <w:tcW w:w="5778" w:type="dxa"/>
            <w:gridSpan w:val="2"/>
          </w:tcPr>
          <w:p w14:paraId="4868EEA3" w14:textId="77777777" w:rsidR="00EF11E7" w:rsidRPr="002174A5" w:rsidRDefault="00EF11E7" w:rsidP="00EF11E7">
            <w:pPr>
              <w:rPr>
                <w:rFonts w:asciiTheme="majorHAnsi" w:hAnsiTheme="majorHAnsi"/>
              </w:rPr>
            </w:pPr>
            <w:r w:rsidRPr="002174A5">
              <w:rPr>
                <w:rFonts w:asciiTheme="majorHAnsi" w:hAnsiTheme="majorHAnsi"/>
                <w:i/>
              </w:rPr>
              <w:t>4A  -</w:t>
            </w:r>
            <w:r w:rsidRPr="002174A5">
              <w:rPr>
                <w:rFonts w:asciiTheme="majorHAnsi" w:hAnsiTheme="majorHAnsi"/>
                <w:bCs/>
              </w:rPr>
              <w:t xml:space="preserve"> Reflecting on Practice</w:t>
            </w:r>
            <w:r w:rsidRPr="002174A5">
              <w:rPr>
                <w:rFonts w:asciiTheme="majorHAnsi" w:hAnsiTheme="majorHAnsi"/>
              </w:rPr>
              <w:t xml:space="preserve"> </w:t>
            </w:r>
          </w:p>
        </w:tc>
        <w:tc>
          <w:tcPr>
            <w:tcW w:w="405" w:type="dxa"/>
          </w:tcPr>
          <w:p w14:paraId="7C97BB67" w14:textId="77777777" w:rsidR="00EF11E7" w:rsidRPr="002174A5" w:rsidRDefault="00EF11E7" w:rsidP="00EF11E7">
            <w:pPr>
              <w:jc w:val="center"/>
            </w:pPr>
            <w:r w:rsidRPr="002174A5">
              <w:t>I</w:t>
            </w:r>
          </w:p>
        </w:tc>
        <w:tc>
          <w:tcPr>
            <w:tcW w:w="405" w:type="dxa"/>
          </w:tcPr>
          <w:p w14:paraId="63FD569A" w14:textId="77777777" w:rsidR="00EF11E7" w:rsidRPr="002174A5" w:rsidRDefault="00EF11E7" w:rsidP="00EF11E7">
            <w:pPr>
              <w:jc w:val="center"/>
            </w:pPr>
            <w:r w:rsidRPr="002174A5">
              <w:t>D</w:t>
            </w:r>
          </w:p>
        </w:tc>
        <w:tc>
          <w:tcPr>
            <w:tcW w:w="405" w:type="dxa"/>
          </w:tcPr>
          <w:p w14:paraId="08F03946" w14:textId="77777777" w:rsidR="00EF11E7" w:rsidRPr="002174A5" w:rsidRDefault="00EF11E7" w:rsidP="00EF11E7">
            <w:pPr>
              <w:jc w:val="center"/>
            </w:pPr>
            <w:r w:rsidRPr="002174A5">
              <w:t>A</w:t>
            </w:r>
          </w:p>
        </w:tc>
        <w:tc>
          <w:tcPr>
            <w:tcW w:w="405" w:type="dxa"/>
          </w:tcPr>
          <w:p w14:paraId="02D1F86B" w14:textId="77777777" w:rsidR="00EF11E7" w:rsidRPr="002174A5" w:rsidRDefault="00EF11E7" w:rsidP="00EF11E7">
            <w:pPr>
              <w:jc w:val="center"/>
            </w:pPr>
            <w:r w:rsidRPr="002174A5">
              <w:t>E</w:t>
            </w:r>
          </w:p>
        </w:tc>
        <w:tc>
          <w:tcPr>
            <w:tcW w:w="1890" w:type="dxa"/>
          </w:tcPr>
          <w:p w14:paraId="4C33C702" w14:textId="77777777" w:rsidR="00EF11E7" w:rsidRPr="002174A5" w:rsidRDefault="00EF11E7" w:rsidP="00EF11E7"/>
        </w:tc>
      </w:tr>
      <w:tr w:rsidR="00EF11E7" w:rsidRPr="002174A5" w14:paraId="70776CFB" w14:textId="77777777" w:rsidTr="00EF11E7">
        <w:tc>
          <w:tcPr>
            <w:tcW w:w="5778" w:type="dxa"/>
            <w:gridSpan w:val="2"/>
          </w:tcPr>
          <w:p w14:paraId="6CBD7237" w14:textId="77777777" w:rsidR="00EF11E7" w:rsidRPr="002174A5" w:rsidRDefault="00EF11E7" w:rsidP="00EF11E7">
            <w:pPr>
              <w:rPr>
                <w:rFonts w:asciiTheme="majorHAnsi" w:hAnsiTheme="majorHAnsi"/>
                <w:bCs/>
              </w:rPr>
            </w:pPr>
            <w:r w:rsidRPr="002174A5">
              <w:rPr>
                <w:rFonts w:asciiTheme="majorHAnsi" w:hAnsiTheme="majorHAnsi"/>
                <w:i/>
              </w:rPr>
              <w:t xml:space="preserve">4B - </w:t>
            </w:r>
            <w:r w:rsidRPr="002174A5">
              <w:rPr>
                <w:rFonts w:asciiTheme="majorHAnsi" w:hAnsiTheme="majorHAnsi"/>
                <w:bCs/>
              </w:rPr>
              <w:t>Maintaining Accurate Records</w:t>
            </w:r>
          </w:p>
        </w:tc>
        <w:tc>
          <w:tcPr>
            <w:tcW w:w="405" w:type="dxa"/>
          </w:tcPr>
          <w:p w14:paraId="3AD39DB2" w14:textId="77777777" w:rsidR="00EF11E7" w:rsidRPr="002174A5" w:rsidRDefault="00EF11E7" w:rsidP="00EF11E7">
            <w:pPr>
              <w:jc w:val="center"/>
            </w:pPr>
            <w:r w:rsidRPr="002174A5">
              <w:t>I</w:t>
            </w:r>
          </w:p>
        </w:tc>
        <w:tc>
          <w:tcPr>
            <w:tcW w:w="405" w:type="dxa"/>
          </w:tcPr>
          <w:p w14:paraId="635576ED" w14:textId="77777777" w:rsidR="00EF11E7" w:rsidRPr="002174A5" w:rsidRDefault="00EF11E7" w:rsidP="00EF11E7">
            <w:pPr>
              <w:jc w:val="center"/>
            </w:pPr>
            <w:r w:rsidRPr="002174A5">
              <w:t>D</w:t>
            </w:r>
          </w:p>
        </w:tc>
        <w:tc>
          <w:tcPr>
            <w:tcW w:w="405" w:type="dxa"/>
          </w:tcPr>
          <w:p w14:paraId="60C043F4" w14:textId="77777777" w:rsidR="00EF11E7" w:rsidRPr="002174A5" w:rsidRDefault="00EF11E7" w:rsidP="00EF11E7">
            <w:pPr>
              <w:jc w:val="center"/>
            </w:pPr>
            <w:r w:rsidRPr="002174A5">
              <w:t>A</w:t>
            </w:r>
          </w:p>
        </w:tc>
        <w:tc>
          <w:tcPr>
            <w:tcW w:w="405" w:type="dxa"/>
          </w:tcPr>
          <w:p w14:paraId="4AFBCA05" w14:textId="77777777" w:rsidR="00EF11E7" w:rsidRPr="002174A5" w:rsidRDefault="00EF11E7" w:rsidP="00EF11E7">
            <w:pPr>
              <w:jc w:val="center"/>
            </w:pPr>
            <w:r w:rsidRPr="002174A5">
              <w:t>E</w:t>
            </w:r>
          </w:p>
        </w:tc>
        <w:tc>
          <w:tcPr>
            <w:tcW w:w="1890" w:type="dxa"/>
          </w:tcPr>
          <w:p w14:paraId="38820E9D" w14:textId="77777777" w:rsidR="00EF11E7" w:rsidRPr="002174A5" w:rsidRDefault="00EF11E7" w:rsidP="00EF11E7"/>
        </w:tc>
      </w:tr>
      <w:tr w:rsidR="00EF11E7" w:rsidRPr="002174A5" w14:paraId="1E2369BF" w14:textId="77777777" w:rsidTr="00EF11E7">
        <w:tc>
          <w:tcPr>
            <w:tcW w:w="5778" w:type="dxa"/>
            <w:gridSpan w:val="2"/>
          </w:tcPr>
          <w:p w14:paraId="309CD21E" w14:textId="77777777" w:rsidR="00EF11E7" w:rsidRPr="002174A5" w:rsidRDefault="00EF11E7" w:rsidP="00EF11E7">
            <w:pPr>
              <w:rPr>
                <w:rFonts w:asciiTheme="majorHAnsi" w:hAnsiTheme="majorHAnsi"/>
                <w:bCs/>
              </w:rPr>
            </w:pPr>
            <w:r w:rsidRPr="002174A5">
              <w:rPr>
                <w:rFonts w:asciiTheme="majorHAnsi" w:hAnsiTheme="majorHAnsi"/>
                <w:i/>
              </w:rPr>
              <w:t xml:space="preserve">4C - </w:t>
            </w:r>
            <w:r w:rsidRPr="002174A5">
              <w:rPr>
                <w:rFonts w:asciiTheme="majorHAnsi" w:hAnsiTheme="majorHAnsi"/>
                <w:bCs/>
              </w:rPr>
              <w:t>Communicating with School Staff and Community</w:t>
            </w:r>
          </w:p>
        </w:tc>
        <w:tc>
          <w:tcPr>
            <w:tcW w:w="405" w:type="dxa"/>
          </w:tcPr>
          <w:p w14:paraId="0B35A956" w14:textId="77777777" w:rsidR="00EF11E7" w:rsidRPr="002174A5" w:rsidRDefault="00EF11E7" w:rsidP="00EF11E7">
            <w:pPr>
              <w:jc w:val="center"/>
            </w:pPr>
            <w:r w:rsidRPr="002174A5">
              <w:t>I</w:t>
            </w:r>
          </w:p>
        </w:tc>
        <w:tc>
          <w:tcPr>
            <w:tcW w:w="405" w:type="dxa"/>
          </w:tcPr>
          <w:p w14:paraId="24ADF2F4" w14:textId="77777777" w:rsidR="00EF11E7" w:rsidRPr="002174A5" w:rsidRDefault="00EF11E7" w:rsidP="00EF11E7">
            <w:pPr>
              <w:jc w:val="center"/>
            </w:pPr>
            <w:r w:rsidRPr="002174A5">
              <w:t>D</w:t>
            </w:r>
          </w:p>
        </w:tc>
        <w:tc>
          <w:tcPr>
            <w:tcW w:w="405" w:type="dxa"/>
          </w:tcPr>
          <w:p w14:paraId="404E42A6" w14:textId="77777777" w:rsidR="00EF11E7" w:rsidRPr="002174A5" w:rsidRDefault="00EF11E7" w:rsidP="00EF11E7">
            <w:pPr>
              <w:jc w:val="center"/>
            </w:pPr>
            <w:r w:rsidRPr="002174A5">
              <w:t>A</w:t>
            </w:r>
          </w:p>
        </w:tc>
        <w:tc>
          <w:tcPr>
            <w:tcW w:w="405" w:type="dxa"/>
          </w:tcPr>
          <w:p w14:paraId="155FA323" w14:textId="77777777" w:rsidR="00EF11E7" w:rsidRPr="002174A5" w:rsidRDefault="00EF11E7" w:rsidP="00EF11E7">
            <w:pPr>
              <w:jc w:val="center"/>
            </w:pPr>
            <w:r w:rsidRPr="002174A5">
              <w:t>E</w:t>
            </w:r>
          </w:p>
        </w:tc>
        <w:tc>
          <w:tcPr>
            <w:tcW w:w="1890" w:type="dxa"/>
          </w:tcPr>
          <w:p w14:paraId="11023E79" w14:textId="77777777" w:rsidR="00EF11E7" w:rsidRPr="002174A5" w:rsidRDefault="00EF11E7" w:rsidP="00EF11E7"/>
        </w:tc>
      </w:tr>
      <w:tr w:rsidR="00EF11E7" w:rsidRPr="002174A5" w14:paraId="3B42D2B2" w14:textId="77777777" w:rsidTr="00EF11E7">
        <w:tc>
          <w:tcPr>
            <w:tcW w:w="5778" w:type="dxa"/>
            <w:gridSpan w:val="2"/>
          </w:tcPr>
          <w:p w14:paraId="4F9C8A4B" w14:textId="77777777" w:rsidR="00EF11E7" w:rsidRPr="002174A5" w:rsidRDefault="00EF11E7" w:rsidP="00EF11E7">
            <w:pPr>
              <w:rPr>
                <w:rFonts w:asciiTheme="majorHAnsi" w:hAnsiTheme="majorHAnsi"/>
                <w:bCs/>
              </w:rPr>
            </w:pPr>
            <w:r w:rsidRPr="002174A5">
              <w:rPr>
                <w:rFonts w:asciiTheme="majorHAnsi" w:hAnsiTheme="majorHAnsi"/>
                <w:i/>
              </w:rPr>
              <w:t xml:space="preserve">4D - </w:t>
            </w:r>
            <w:r w:rsidRPr="002174A5">
              <w:rPr>
                <w:rFonts w:asciiTheme="majorHAnsi" w:hAnsiTheme="majorHAnsi"/>
                <w:bCs/>
              </w:rPr>
              <w:t>Participating in a Professional Community</w:t>
            </w:r>
          </w:p>
        </w:tc>
        <w:tc>
          <w:tcPr>
            <w:tcW w:w="405" w:type="dxa"/>
          </w:tcPr>
          <w:p w14:paraId="43724B25" w14:textId="77777777" w:rsidR="00EF11E7" w:rsidRPr="002174A5" w:rsidRDefault="00EF11E7" w:rsidP="00EF11E7">
            <w:pPr>
              <w:jc w:val="center"/>
            </w:pPr>
            <w:r w:rsidRPr="002174A5">
              <w:t>I</w:t>
            </w:r>
          </w:p>
        </w:tc>
        <w:tc>
          <w:tcPr>
            <w:tcW w:w="405" w:type="dxa"/>
          </w:tcPr>
          <w:p w14:paraId="12B99380" w14:textId="77777777" w:rsidR="00EF11E7" w:rsidRPr="002174A5" w:rsidRDefault="00EF11E7" w:rsidP="00EF11E7">
            <w:pPr>
              <w:jc w:val="center"/>
            </w:pPr>
            <w:r w:rsidRPr="002174A5">
              <w:t>D</w:t>
            </w:r>
          </w:p>
        </w:tc>
        <w:tc>
          <w:tcPr>
            <w:tcW w:w="405" w:type="dxa"/>
          </w:tcPr>
          <w:p w14:paraId="745C4CCB" w14:textId="77777777" w:rsidR="00EF11E7" w:rsidRPr="002174A5" w:rsidRDefault="00EF11E7" w:rsidP="00EF11E7">
            <w:pPr>
              <w:jc w:val="center"/>
            </w:pPr>
            <w:r w:rsidRPr="002174A5">
              <w:t>A</w:t>
            </w:r>
          </w:p>
        </w:tc>
        <w:tc>
          <w:tcPr>
            <w:tcW w:w="405" w:type="dxa"/>
          </w:tcPr>
          <w:p w14:paraId="13FB09E6" w14:textId="77777777" w:rsidR="00EF11E7" w:rsidRPr="002174A5" w:rsidRDefault="00EF11E7" w:rsidP="00EF11E7">
            <w:pPr>
              <w:jc w:val="center"/>
            </w:pPr>
            <w:r w:rsidRPr="002174A5">
              <w:t>E</w:t>
            </w:r>
          </w:p>
        </w:tc>
        <w:tc>
          <w:tcPr>
            <w:tcW w:w="1890" w:type="dxa"/>
          </w:tcPr>
          <w:p w14:paraId="20B783AA" w14:textId="77777777" w:rsidR="00EF11E7" w:rsidRPr="002174A5" w:rsidRDefault="00EF11E7" w:rsidP="00EF11E7"/>
        </w:tc>
      </w:tr>
      <w:tr w:rsidR="00EF11E7" w:rsidRPr="002174A5" w14:paraId="21CA28A4" w14:textId="77777777" w:rsidTr="00EF11E7">
        <w:tc>
          <w:tcPr>
            <w:tcW w:w="5778" w:type="dxa"/>
            <w:gridSpan w:val="2"/>
          </w:tcPr>
          <w:p w14:paraId="0D99CA83" w14:textId="77777777" w:rsidR="00EF11E7" w:rsidRPr="002174A5" w:rsidRDefault="00EF11E7" w:rsidP="00EF11E7">
            <w:pPr>
              <w:rPr>
                <w:rFonts w:asciiTheme="majorHAnsi" w:hAnsiTheme="majorHAnsi"/>
                <w:bCs/>
              </w:rPr>
            </w:pPr>
            <w:r w:rsidRPr="002174A5">
              <w:rPr>
                <w:rFonts w:asciiTheme="majorHAnsi" w:hAnsiTheme="majorHAnsi"/>
                <w:i/>
              </w:rPr>
              <w:t xml:space="preserve">4E - </w:t>
            </w:r>
            <w:r w:rsidRPr="002174A5">
              <w:rPr>
                <w:rFonts w:asciiTheme="majorHAnsi" w:hAnsiTheme="majorHAnsi"/>
                <w:bCs/>
              </w:rPr>
              <w:t>Growing and Developing Professionally</w:t>
            </w:r>
          </w:p>
        </w:tc>
        <w:tc>
          <w:tcPr>
            <w:tcW w:w="405" w:type="dxa"/>
          </w:tcPr>
          <w:p w14:paraId="5FFAC0E1" w14:textId="77777777" w:rsidR="00EF11E7" w:rsidRPr="002174A5" w:rsidRDefault="00EF11E7" w:rsidP="00EF11E7">
            <w:pPr>
              <w:jc w:val="center"/>
            </w:pPr>
            <w:r w:rsidRPr="002174A5">
              <w:t>I</w:t>
            </w:r>
          </w:p>
        </w:tc>
        <w:tc>
          <w:tcPr>
            <w:tcW w:w="405" w:type="dxa"/>
          </w:tcPr>
          <w:p w14:paraId="31C667E8" w14:textId="77777777" w:rsidR="00EF11E7" w:rsidRPr="002174A5" w:rsidRDefault="00EF11E7" w:rsidP="00EF11E7">
            <w:pPr>
              <w:jc w:val="center"/>
            </w:pPr>
            <w:r w:rsidRPr="002174A5">
              <w:t>D</w:t>
            </w:r>
          </w:p>
        </w:tc>
        <w:tc>
          <w:tcPr>
            <w:tcW w:w="405" w:type="dxa"/>
          </w:tcPr>
          <w:p w14:paraId="238D05E7" w14:textId="77777777" w:rsidR="00EF11E7" w:rsidRPr="002174A5" w:rsidRDefault="00EF11E7" w:rsidP="00EF11E7">
            <w:pPr>
              <w:jc w:val="center"/>
            </w:pPr>
            <w:r w:rsidRPr="002174A5">
              <w:t>A</w:t>
            </w:r>
          </w:p>
        </w:tc>
        <w:tc>
          <w:tcPr>
            <w:tcW w:w="405" w:type="dxa"/>
          </w:tcPr>
          <w:p w14:paraId="7428217E" w14:textId="77777777" w:rsidR="00EF11E7" w:rsidRPr="002174A5" w:rsidRDefault="00EF11E7" w:rsidP="00EF11E7">
            <w:pPr>
              <w:jc w:val="center"/>
            </w:pPr>
            <w:r w:rsidRPr="002174A5">
              <w:t>E</w:t>
            </w:r>
          </w:p>
        </w:tc>
        <w:tc>
          <w:tcPr>
            <w:tcW w:w="1890" w:type="dxa"/>
          </w:tcPr>
          <w:p w14:paraId="4299CFEA" w14:textId="77777777" w:rsidR="00EF11E7" w:rsidRPr="002174A5" w:rsidRDefault="00EF11E7" w:rsidP="00EF11E7"/>
        </w:tc>
      </w:tr>
      <w:tr w:rsidR="00EF11E7" w:rsidRPr="002174A5" w14:paraId="650BDC22" w14:textId="77777777" w:rsidTr="00EF11E7">
        <w:tc>
          <w:tcPr>
            <w:tcW w:w="5778" w:type="dxa"/>
            <w:gridSpan w:val="2"/>
          </w:tcPr>
          <w:p w14:paraId="6385CCE1" w14:textId="77777777" w:rsidR="00EF11E7" w:rsidRPr="002174A5" w:rsidRDefault="00EF11E7" w:rsidP="00EF11E7">
            <w:pPr>
              <w:rPr>
                <w:rFonts w:asciiTheme="majorHAnsi" w:hAnsiTheme="majorHAnsi"/>
                <w:bCs/>
              </w:rPr>
            </w:pPr>
            <w:proofErr w:type="gramStart"/>
            <w:r w:rsidRPr="002174A5">
              <w:rPr>
                <w:rFonts w:asciiTheme="majorHAnsi" w:hAnsiTheme="majorHAnsi"/>
                <w:i/>
              </w:rPr>
              <w:t xml:space="preserve">4F  </w:t>
            </w:r>
            <w:r w:rsidRPr="002174A5">
              <w:rPr>
                <w:rFonts w:asciiTheme="majorHAnsi" w:hAnsiTheme="majorHAnsi"/>
                <w:bCs/>
              </w:rPr>
              <w:t>Collection</w:t>
            </w:r>
            <w:proofErr w:type="gramEnd"/>
            <w:r w:rsidRPr="002174A5">
              <w:rPr>
                <w:rFonts w:asciiTheme="majorHAnsi" w:hAnsiTheme="majorHAnsi"/>
                <w:bCs/>
              </w:rPr>
              <w:t xml:space="preserve"> Development and Maintenance</w:t>
            </w:r>
          </w:p>
        </w:tc>
        <w:tc>
          <w:tcPr>
            <w:tcW w:w="405" w:type="dxa"/>
          </w:tcPr>
          <w:p w14:paraId="1F11C183" w14:textId="77777777" w:rsidR="00EF11E7" w:rsidRPr="002174A5" w:rsidRDefault="00EF11E7" w:rsidP="00EF11E7">
            <w:pPr>
              <w:jc w:val="center"/>
            </w:pPr>
            <w:r w:rsidRPr="002174A5">
              <w:t>I</w:t>
            </w:r>
          </w:p>
        </w:tc>
        <w:tc>
          <w:tcPr>
            <w:tcW w:w="405" w:type="dxa"/>
          </w:tcPr>
          <w:p w14:paraId="0739760A" w14:textId="77777777" w:rsidR="00EF11E7" w:rsidRPr="002174A5" w:rsidRDefault="00EF11E7" w:rsidP="00EF11E7">
            <w:pPr>
              <w:jc w:val="center"/>
            </w:pPr>
            <w:r w:rsidRPr="002174A5">
              <w:t>D</w:t>
            </w:r>
          </w:p>
        </w:tc>
        <w:tc>
          <w:tcPr>
            <w:tcW w:w="405" w:type="dxa"/>
          </w:tcPr>
          <w:p w14:paraId="427220FE" w14:textId="77777777" w:rsidR="00EF11E7" w:rsidRPr="002174A5" w:rsidRDefault="00EF11E7" w:rsidP="00EF11E7">
            <w:pPr>
              <w:jc w:val="center"/>
            </w:pPr>
            <w:r w:rsidRPr="002174A5">
              <w:t>A</w:t>
            </w:r>
          </w:p>
        </w:tc>
        <w:tc>
          <w:tcPr>
            <w:tcW w:w="405" w:type="dxa"/>
          </w:tcPr>
          <w:p w14:paraId="2F68956E" w14:textId="77777777" w:rsidR="00EF11E7" w:rsidRPr="002174A5" w:rsidRDefault="00EF11E7" w:rsidP="00EF11E7">
            <w:pPr>
              <w:jc w:val="center"/>
            </w:pPr>
            <w:r w:rsidRPr="002174A5">
              <w:t>E</w:t>
            </w:r>
          </w:p>
        </w:tc>
        <w:tc>
          <w:tcPr>
            <w:tcW w:w="1890" w:type="dxa"/>
          </w:tcPr>
          <w:p w14:paraId="5A3958AD" w14:textId="77777777" w:rsidR="00EF11E7" w:rsidRPr="002174A5" w:rsidRDefault="00EF11E7" w:rsidP="00EF11E7"/>
        </w:tc>
      </w:tr>
      <w:tr w:rsidR="00EF11E7" w:rsidRPr="002174A5" w14:paraId="06CF98C7" w14:textId="77777777" w:rsidTr="00EF11E7">
        <w:trPr>
          <w:gridBefore w:val="1"/>
          <w:wBefore w:w="6" w:type="dxa"/>
        </w:trPr>
        <w:tc>
          <w:tcPr>
            <w:tcW w:w="5772" w:type="dxa"/>
          </w:tcPr>
          <w:p w14:paraId="1308E4CA" w14:textId="77777777" w:rsidR="00EF11E7" w:rsidRPr="002174A5" w:rsidRDefault="00EF11E7" w:rsidP="00EF11E7">
            <w:pPr>
              <w:rPr>
                <w:rFonts w:asciiTheme="majorHAnsi" w:hAnsiTheme="majorHAnsi"/>
                <w:bCs/>
              </w:rPr>
            </w:pPr>
            <w:r w:rsidRPr="002174A5">
              <w:rPr>
                <w:rFonts w:asciiTheme="majorHAnsi" w:hAnsiTheme="majorHAnsi"/>
                <w:i/>
              </w:rPr>
              <w:t>4G</w:t>
            </w:r>
            <w:r w:rsidRPr="002174A5">
              <w:rPr>
                <w:rFonts w:asciiTheme="majorHAnsi" w:hAnsiTheme="majorHAnsi"/>
                <w:bCs/>
              </w:rPr>
              <w:t>- Managing the Library Budget</w:t>
            </w:r>
          </w:p>
        </w:tc>
        <w:tc>
          <w:tcPr>
            <w:tcW w:w="405" w:type="dxa"/>
          </w:tcPr>
          <w:p w14:paraId="573DC417" w14:textId="77777777" w:rsidR="00EF11E7" w:rsidRPr="002174A5" w:rsidRDefault="00EF11E7" w:rsidP="00EF11E7">
            <w:r w:rsidRPr="002174A5">
              <w:t xml:space="preserve">  I</w:t>
            </w:r>
          </w:p>
        </w:tc>
        <w:tc>
          <w:tcPr>
            <w:tcW w:w="405" w:type="dxa"/>
          </w:tcPr>
          <w:p w14:paraId="779894B9" w14:textId="77777777" w:rsidR="00EF11E7" w:rsidRPr="002174A5" w:rsidRDefault="00EF11E7" w:rsidP="00EF11E7">
            <w:r w:rsidRPr="002174A5">
              <w:t>D</w:t>
            </w:r>
          </w:p>
        </w:tc>
        <w:tc>
          <w:tcPr>
            <w:tcW w:w="405" w:type="dxa"/>
          </w:tcPr>
          <w:p w14:paraId="338E6C67" w14:textId="77777777" w:rsidR="00EF11E7" w:rsidRPr="002174A5" w:rsidRDefault="00EF11E7" w:rsidP="00EF11E7">
            <w:r w:rsidRPr="002174A5">
              <w:t xml:space="preserve"> A</w:t>
            </w:r>
          </w:p>
        </w:tc>
        <w:tc>
          <w:tcPr>
            <w:tcW w:w="405" w:type="dxa"/>
          </w:tcPr>
          <w:p w14:paraId="79E1742C" w14:textId="77777777" w:rsidR="00EF11E7" w:rsidRPr="002174A5" w:rsidRDefault="00EF11E7" w:rsidP="00EF11E7">
            <w:r w:rsidRPr="002174A5">
              <w:t xml:space="preserve"> E</w:t>
            </w:r>
          </w:p>
        </w:tc>
        <w:tc>
          <w:tcPr>
            <w:tcW w:w="1890" w:type="dxa"/>
          </w:tcPr>
          <w:p w14:paraId="5932A422" w14:textId="77777777" w:rsidR="00EF11E7" w:rsidRPr="002174A5" w:rsidRDefault="00EF11E7" w:rsidP="00EF11E7"/>
        </w:tc>
      </w:tr>
      <w:tr w:rsidR="00EF11E7" w:rsidRPr="002174A5" w14:paraId="1C0ED35C" w14:textId="77777777" w:rsidTr="00EF11E7">
        <w:trPr>
          <w:gridBefore w:val="1"/>
          <w:wBefore w:w="6" w:type="dxa"/>
        </w:trPr>
        <w:tc>
          <w:tcPr>
            <w:tcW w:w="5772" w:type="dxa"/>
          </w:tcPr>
          <w:p w14:paraId="6524B766" w14:textId="77777777" w:rsidR="00EF11E7" w:rsidRPr="002174A5" w:rsidRDefault="00EF11E7" w:rsidP="00EF11E7">
            <w:pPr>
              <w:rPr>
                <w:rFonts w:asciiTheme="majorHAnsi" w:hAnsiTheme="majorHAnsi"/>
                <w:bCs/>
              </w:rPr>
            </w:pPr>
            <w:r w:rsidRPr="002174A5">
              <w:rPr>
                <w:rFonts w:asciiTheme="majorHAnsi" w:hAnsiTheme="majorHAnsi"/>
                <w:i/>
              </w:rPr>
              <w:t>4H</w:t>
            </w:r>
            <w:r w:rsidRPr="002174A5">
              <w:rPr>
                <w:rFonts w:asciiTheme="majorHAnsi" w:hAnsiTheme="majorHAnsi"/>
                <w:bCs/>
              </w:rPr>
              <w:t>- Managing Personnel</w:t>
            </w:r>
          </w:p>
        </w:tc>
        <w:tc>
          <w:tcPr>
            <w:tcW w:w="405" w:type="dxa"/>
          </w:tcPr>
          <w:p w14:paraId="4C9CAB3B" w14:textId="77777777" w:rsidR="00EF11E7" w:rsidRPr="002174A5" w:rsidRDefault="00EF11E7" w:rsidP="00EF11E7">
            <w:r w:rsidRPr="002174A5">
              <w:t xml:space="preserve">  I</w:t>
            </w:r>
          </w:p>
        </w:tc>
        <w:tc>
          <w:tcPr>
            <w:tcW w:w="405" w:type="dxa"/>
          </w:tcPr>
          <w:p w14:paraId="3161D4D8" w14:textId="77777777" w:rsidR="00EF11E7" w:rsidRPr="002174A5" w:rsidRDefault="00EF11E7" w:rsidP="00EF11E7">
            <w:r w:rsidRPr="002174A5">
              <w:t>D</w:t>
            </w:r>
          </w:p>
        </w:tc>
        <w:tc>
          <w:tcPr>
            <w:tcW w:w="405" w:type="dxa"/>
          </w:tcPr>
          <w:p w14:paraId="112F3737" w14:textId="77777777" w:rsidR="00EF11E7" w:rsidRPr="002174A5" w:rsidRDefault="00EF11E7" w:rsidP="00EF11E7">
            <w:r w:rsidRPr="002174A5">
              <w:t xml:space="preserve"> A</w:t>
            </w:r>
          </w:p>
        </w:tc>
        <w:tc>
          <w:tcPr>
            <w:tcW w:w="405" w:type="dxa"/>
          </w:tcPr>
          <w:p w14:paraId="5B65FD2A" w14:textId="77777777" w:rsidR="00EF11E7" w:rsidRPr="002174A5" w:rsidRDefault="00EF11E7" w:rsidP="00EF11E7">
            <w:r w:rsidRPr="002174A5">
              <w:t xml:space="preserve"> E</w:t>
            </w:r>
          </w:p>
        </w:tc>
        <w:tc>
          <w:tcPr>
            <w:tcW w:w="1890" w:type="dxa"/>
          </w:tcPr>
          <w:p w14:paraId="72AE1955" w14:textId="77777777" w:rsidR="00EF11E7" w:rsidRPr="002174A5" w:rsidRDefault="00EF11E7" w:rsidP="00EF11E7"/>
        </w:tc>
      </w:tr>
      <w:tr w:rsidR="00EF11E7" w:rsidRPr="002174A5" w14:paraId="2AC80E90" w14:textId="77777777" w:rsidTr="00EF11E7">
        <w:trPr>
          <w:gridBefore w:val="1"/>
          <w:wBefore w:w="6" w:type="dxa"/>
          <w:trHeight w:val="341"/>
        </w:trPr>
        <w:tc>
          <w:tcPr>
            <w:tcW w:w="5772" w:type="dxa"/>
          </w:tcPr>
          <w:p w14:paraId="7FCF1F19" w14:textId="77777777" w:rsidR="00EF11E7" w:rsidRPr="002174A5" w:rsidRDefault="00EF11E7" w:rsidP="00EF11E7">
            <w:pPr>
              <w:rPr>
                <w:rFonts w:asciiTheme="majorHAnsi" w:hAnsiTheme="majorHAnsi"/>
                <w:bCs/>
              </w:rPr>
            </w:pPr>
            <w:r w:rsidRPr="002174A5">
              <w:rPr>
                <w:rFonts w:asciiTheme="majorHAnsi" w:hAnsiTheme="majorHAnsi"/>
                <w:i/>
              </w:rPr>
              <w:t>4I-</w:t>
            </w:r>
            <w:r w:rsidRPr="002174A5">
              <w:rPr>
                <w:rFonts w:asciiTheme="majorHAnsi" w:hAnsiTheme="majorHAnsi"/>
                <w:bCs/>
              </w:rPr>
              <w:t xml:space="preserve"> Professional ethics</w:t>
            </w:r>
          </w:p>
        </w:tc>
        <w:tc>
          <w:tcPr>
            <w:tcW w:w="405" w:type="dxa"/>
          </w:tcPr>
          <w:p w14:paraId="47E90881" w14:textId="77777777" w:rsidR="00EF11E7" w:rsidRPr="002174A5" w:rsidRDefault="00EF11E7" w:rsidP="00EF11E7">
            <w:r w:rsidRPr="002174A5">
              <w:t xml:space="preserve">  I</w:t>
            </w:r>
          </w:p>
        </w:tc>
        <w:tc>
          <w:tcPr>
            <w:tcW w:w="405" w:type="dxa"/>
          </w:tcPr>
          <w:p w14:paraId="51F8119B" w14:textId="77777777" w:rsidR="00EF11E7" w:rsidRPr="002174A5" w:rsidRDefault="00EF11E7" w:rsidP="00EF11E7">
            <w:r w:rsidRPr="002174A5">
              <w:t>D</w:t>
            </w:r>
          </w:p>
        </w:tc>
        <w:tc>
          <w:tcPr>
            <w:tcW w:w="405" w:type="dxa"/>
          </w:tcPr>
          <w:p w14:paraId="34C851DC" w14:textId="77777777" w:rsidR="00EF11E7" w:rsidRPr="002174A5" w:rsidRDefault="00EF11E7" w:rsidP="00EF11E7">
            <w:r w:rsidRPr="002174A5">
              <w:t xml:space="preserve"> A</w:t>
            </w:r>
          </w:p>
        </w:tc>
        <w:tc>
          <w:tcPr>
            <w:tcW w:w="405" w:type="dxa"/>
          </w:tcPr>
          <w:p w14:paraId="03F923A4" w14:textId="77777777" w:rsidR="00EF11E7" w:rsidRPr="002174A5" w:rsidRDefault="00EF11E7" w:rsidP="00EF11E7">
            <w:r w:rsidRPr="002174A5">
              <w:t xml:space="preserve"> E</w:t>
            </w:r>
          </w:p>
        </w:tc>
        <w:tc>
          <w:tcPr>
            <w:tcW w:w="1890" w:type="dxa"/>
          </w:tcPr>
          <w:p w14:paraId="07D8FF55" w14:textId="77777777" w:rsidR="00EF11E7" w:rsidRPr="002174A5" w:rsidRDefault="00EF11E7" w:rsidP="00EF11E7"/>
        </w:tc>
      </w:tr>
    </w:tbl>
    <w:p w14:paraId="57E36402" w14:textId="77777777" w:rsidR="00EF11E7" w:rsidRPr="002174A5" w:rsidRDefault="00EF11E7" w:rsidP="00EF11E7">
      <w:pPr>
        <w:ind w:firstLine="720"/>
        <w:rPr>
          <w:rFonts w:asciiTheme="majorHAnsi" w:hAnsiTheme="majorHAnsi"/>
          <w:sz w:val="20"/>
          <w:szCs w:val="20"/>
        </w:rPr>
      </w:pP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p>
    <w:p w14:paraId="49807552" w14:textId="77777777" w:rsidR="00EF11E7" w:rsidRPr="002174A5" w:rsidRDefault="00EF11E7" w:rsidP="00EF11E7">
      <w:r w:rsidRPr="002174A5">
        <w:t xml:space="preserve">__________________________________   ___________         ___________________________________   ________ </w:t>
      </w:r>
    </w:p>
    <w:p w14:paraId="6021A766" w14:textId="77777777" w:rsidR="00EF11E7" w:rsidRPr="002174A5" w:rsidRDefault="00EF11E7" w:rsidP="00EF11E7">
      <w:pPr>
        <w:rPr>
          <w:sz w:val="20"/>
          <w:szCs w:val="20"/>
        </w:rPr>
      </w:pPr>
      <w:r w:rsidRPr="002174A5">
        <w:rPr>
          <w:sz w:val="20"/>
          <w:szCs w:val="20"/>
        </w:rPr>
        <w:t xml:space="preserve">               Teacher’s Signature</w:t>
      </w:r>
      <w:proofErr w:type="gramStart"/>
      <w:r w:rsidRPr="002174A5">
        <w:rPr>
          <w:sz w:val="20"/>
          <w:szCs w:val="20"/>
        </w:rPr>
        <w:t>*                      Date</w:t>
      </w:r>
      <w:proofErr w:type="gramEnd"/>
      <w:r w:rsidRPr="002174A5">
        <w:rPr>
          <w:sz w:val="20"/>
          <w:szCs w:val="20"/>
        </w:rPr>
        <w:t xml:space="preserve">                      Observer’s/Evaluator’s Signature         Date </w:t>
      </w:r>
    </w:p>
    <w:p w14:paraId="061FE161" w14:textId="77777777" w:rsidR="00EF11E7" w:rsidRPr="002174A5" w:rsidRDefault="00EF11E7" w:rsidP="00EF11E7">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1015FA3E" w14:textId="77777777" w:rsidR="00EF11E7" w:rsidRPr="002174A5" w:rsidRDefault="00EF11E7" w:rsidP="00EF11E7">
      <w:pPr>
        <w:rPr>
          <w:rFonts w:asciiTheme="majorHAnsi" w:hAnsiTheme="majorHAnsi"/>
          <w:sz w:val="20"/>
          <w:szCs w:val="20"/>
        </w:rPr>
      </w:pPr>
    </w:p>
    <w:p w14:paraId="362DD23F" w14:textId="77777777" w:rsidR="00EF11E7" w:rsidRPr="002174A5" w:rsidRDefault="00EF11E7" w:rsidP="00EF11E7">
      <w:pPr>
        <w:rPr>
          <w:rFonts w:ascii="Times" w:hAnsi="Times" w:cs="Times"/>
          <w:sz w:val="22"/>
          <w:szCs w:val="22"/>
        </w:rPr>
      </w:pPr>
    </w:p>
    <w:p w14:paraId="16E79DCB" w14:textId="77777777" w:rsidR="009B5DF3" w:rsidRPr="002174A5" w:rsidRDefault="009B5DF3" w:rsidP="00EF11E7">
      <w:pPr>
        <w:rPr>
          <w:rFonts w:ascii="Times" w:hAnsi="Times" w:cs="Times"/>
          <w:sz w:val="22"/>
          <w:szCs w:val="22"/>
        </w:rPr>
      </w:pPr>
    </w:p>
    <w:p w14:paraId="4E9D4598" w14:textId="77777777" w:rsidR="009B5DF3" w:rsidRPr="002174A5" w:rsidRDefault="009B5DF3" w:rsidP="00EF11E7">
      <w:pPr>
        <w:rPr>
          <w:rFonts w:ascii="Times" w:hAnsi="Times" w:cs="Times"/>
          <w:sz w:val="22"/>
          <w:szCs w:val="22"/>
        </w:rPr>
      </w:pPr>
    </w:p>
    <w:p w14:paraId="0283B1B0" w14:textId="77777777" w:rsidR="009B5DF3" w:rsidRPr="002174A5" w:rsidRDefault="009B5DF3" w:rsidP="00EF11E7">
      <w:pPr>
        <w:rPr>
          <w:rFonts w:ascii="Times" w:hAnsi="Times" w:cs="Times"/>
          <w:sz w:val="22"/>
          <w:szCs w:val="22"/>
        </w:rPr>
      </w:pPr>
    </w:p>
    <w:p w14:paraId="11445BC5" w14:textId="77777777" w:rsidR="009B5DF3" w:rsidRPr="002174A5" w:rsidRDefault="009B5DF3" w:rsidP="00EF11E7">
      <w:pPr>
        <w:rPr>
          <w:rFonts w:ascii="Times" w:hAnsi="Times" w:cs="Times"/>
          <w:sz w:val="22"/>
          <w:szCs w:val="22"/>
        </w:rPr>
      </w:pPr>
    </w:p>
    <w:p w14:paraId="06815C34" w14:textId="77777777" w:rsidR="009B5DF3" w:rsidRPr="002174A5" w:rsidRDefault="009B5DF3" w:rsidP="00EF11E7">
      <w:pPr>
        <w:rPr>
          <w:rFonts w:ascii="Times" w:hAnsi="Times" w:cs="Times"/>
          <w:sz w:val="22"/>
          <w:szCs w:val="22"/>
        </w:rPr>
      </w:pPr>
    </w:p>
    <w:p w14:paraId="2BBAF3E2" w14:textId="77777777" w:rsidR="009B5DF3" w:rsidRPr="002174A5" w:rsidRDefault="009B5DF3" w:rsidP="00EF11E7">
      <w:pPr>
        <w:rPr>
          <w:rFonts w:ascii="Times" w:hAnsi="Times" w:cs="Times"/>
          <w:sz w:val="22"/>
          <w:szCs w:val="22"/>
        </w:rPr>
      </w:pPr>
    </w:p>
    <w:p w14:paraId="3E2AF965" w14:textId="77777777" w:rsidR="009B5DF3" w:rsidRPr="002174A5" w:rsidRDefault="009B5DF3" w:rsidP="00EF11E7">
      <w:pPr>
        <w:rPr>
          <w:rFonts w:ascii="Times" w:hAnsi="Times" w:cs="Times"/>
          <w:sz w:val="22"/>
          <w:szCs w:val="22"/>
        </w:rPr>
      </w:pPr>
    </w:p>
    <w:p w14:paraId="11AE7ECC" w14:textId="77777777" w:rsidR="009B5DF3" w:rsidRPr="002174A5" w:rsidRDefault="009B5DF3" w:rsidP="00EF11E7">
      <w:pPr>
        <w:rPr>
          <w:rFonts w:ascii="Times" w:hAnsi="Times" w:cs="Times"/>
          <w:sz w:val="22"/>
          <w:szCs w:val="22"/>
        </w:rPr>
      </w:pPr>
    </w:p>
    <w:p w14:paraId="6E43092F" w14:textId="3D350E77" w:rsidR="009B5DF3" w:rsidRPr="002174A5" w:rsidRDefault="009B5DF3" w:rsidP="009B5DF3">
      <w:pPr>
        <w:pBdr>
          <w:bottom w:val="thinThickSmallGap" w:sz="24" w:space="1" w:color="auto"/>
        </w:pBdr>
        <w:ind w:left="720" w:hanging="660"/>
        <w:jc w:val="center"/>
        <w:rPr>
          <w:rFonts w:eastAsia="Times New Roman" w:cs="Calibri"/>
          <w:b/>
          <w:bCs/>
          <w:sz w:val="28"/>
          <w:szCs w:val="28"/>
        </w:rPr>
      </w:pPr>
      <w:r w:rsidRPr="002174A5">
        <w:rPr>
          <w:rFonts w:eastAsia="Times New Roman" w:cs="Calibri"/>
          <w:b/>
          <w:bCs/>
          <w:sz w:val="28"/>
          <w:szCs w:val="28"/>
        </w:rPr>
        <w:lastRenderedPageBreak/>
        <w:t>Instructional Coach/Curriculum Specialist</w:t>
      </w:r>
      <w:r w:rsidR="005A65E5" w:rsidRPr="002174A5">
        <w:rPr>
          <w:rFonts w:eastAsia="Times New Roman" w:cs="Calibri"/>
          <w:b/>
          <w:bCs/>
          <w:sz w:val="28"/>
          <w:szCs w:val="28"/>
        </w:rPr>
        <w:t>/Technology Integration Specialist</w:t>
      </w:r>
      <w:r w:rsidRPr="002174A5">
        <w:rPr>
          <w:rFonts w:eastAsia="Times New Roman" w:cs="Calibri"/>
          <w:b/>
          <w:bCs/>
          <w:sz w:val="28"/>
          <w:szCs w:val="28"/>
        </w:rPr>
        <w:t xml:space="preserve"> </w:t>
      </w:r>
    </w:p>
    <w:p w14:paraId="1CC44F4E" w14:textId="77777777" w:rsidR="009B5DF3" w:rsidRPr="002174A5" w:rsidRDefault="009B5DF3" w:rsidP="009B5DF3">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t>Formative Observation Tool</w:t>
      </w:r>
    </w:p>
    <w:p w14:paraId="3223274C" w14:textId="77777777" w:rsidR="009B5DF3" w:rsidRPr="002174A5" w:rsidRDefault="009B5DF3" w:rsidP="009B5DF3">
      <w:pPr>
        <w:rPr>
          <w:rFonts w:asciiTheme="majorHAnsi" w:hAnsiTheme="majorHAnsi"/>
          <w:b/>
          <w:sz w:val="20"/>
          <w:szCs w:val="20"/>
        </w:rPr>
      </w:pPr>
    </w:p>
    <w:p w14:paraId="09A75EC9" w14:textId="77777777" w:rsidR="009B5DF3" w:rsidRPr="002174A5" w:rsidRDefault="009B5DF3" w:rsidP="009B5DF3">
      <w:pPr>
        <w:rPr>
          <w:rFonts w:asciiTheme="majorHAnsi" w:hAnsiTheme="majorHAnsi"/>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Completed by principal.  Highlight a rating for each component and then match evidence from your observation notes to explain the rating for each component.</w:t>
      </w:r>
    </w:p>
    <w:p w14:paraId="74EC0621" w14:textId="77777777" w:rsidR="009B5DF3" w:rsidRPr="002174A5" w:rsidRDefault="009B5DF3" w:rsidP="009B5DF3">
      <w:pPr>
        <w:jc w:val="center"/>
        <w:rPr>
          <w:sz w:val="16"/>
          <w:szCs w:val="16"/>
        </w:rPr>
      </w:pPr>
      <w:r w:rsidRPr="002174A5">
        <w:rPr>
          <w:rFonts w:asciiTheme="majorHAnsi" w:hAnsiTheme="majorHAnsi"/>
          <w:sz w:val="16"/>
          <w:szCs w:val="16"/>
        </w:rPr>
        <w:t>Text boxes expand to accommodate multiple evidence examples.</w:t>
      </w:r>
    </w:p>
    <w:p w14:paraId="1DB41A46" w14:textId="74C63E0A" w:rsidR="009B5DF3" w:rsidRPr="002174A5" w:rsidRDefault="009B5DF3" w:rsidP="009B5DF3">
      <w:pPr>
        <w:rPr>
          <w:rFonts w:asciiTheme="majorHAnsi" w:hAnsiTheme="majorHAnsi"/>
          <w:b/>
          <w:sz w:val="20"/>
          <w:szCs w:val="20"/>
        </w:rPr>
      </w:pPr>
      <w:r w:rsidRPr="002174A5">
        <w:rPr>
          <w:rFonts w:asciiTheme="majorHAnsi" w:hAnsiTheme="majorHAnsi"/>
          <w:b/>
          <w:sz w:val="20"/>
          <w:szCs w:val="20"/>
        </w:rPr>
        <w:t>Library Media Specialist</w:t>
      </w:r>
      <w:r w:rsidR="005C3E44" w:rsidRPr="002174A5">
        <w:rPr>
          <w:rFonts w:asciiTheme="majorHAnsi" w:hAnsiTheme="majorHAnsi"/>
          <w:b/>
          <w:sz w:val="20"/>
          <w:szCs w:val="20"/>
        </w:rPr>
        <w:t>:</w:t>
      </w:r>
      <w:r w:rsidRPr="002174A5">
        <w:rPr>
          <w:rFonts w:asciiTheme="majorHAnsi" w:hAnsiTheme="majorHAnsi"/>
          <w:sz w:val="20"/>
          <w:szCs w:val="20"/>
        </w:rPr>
        <w:t xml:space="preserve">     </w:t>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School</w:t>
      </w:r>
      <w:r w:rsidR="005C3E44" w:rsidRPr="002174A5">
        <w:rPr>
          <w:rFonts w:asciiTheme="majorHAnsi" w:hAnsiTheme="majorHAnsi"/>
          <w:b/>
          <w:sz w:val="20"/>
          <w:szCs w:val="20"/>
        </w:rPr>
        <w:t>:</w:t>
      </w:r>
      <w:r w:rsidRPr="002174A5">
        <w:rPr>
          <w:rFonts w:asciiTheme="majorHAnsi" w:hAnsiTheme="majorHAnsi"/>
          <w:sz w:val="20"/>
          <w:szCs w:val="20"/>
        </w:rPr>
        <w:tab/>
      </w:r>
    </w:p>
    <w:p w14:paraId="2160B3B1" w14:textId="1050547F" w:rsidR="009B5DF3" w:rsidRPr="002174A5" w:rsidRDefault="009B5DF3" w:rsidP="009B5DF3">
      <w:pPr>
        <w:rPr>
          <w:rFonts w:asciiTheme="majorHAnsi" w:hAnsiTheme="majorHAnsi"/>
          <w:sz w:val="20"/>
          <w:szCs w:val="20"/>
        </w:rPr>
      </w:pPr>
      <w:r w:rsidRPr="002174A5">
        <w:rPr>
          <w:rFonts w:asciiTheme="majorHAnsi" w:hAnsiTheme="majorHAnsi"/>
          <w:b/>
          <w:sz w:val="20"/>
          <w:szCs w:val="20"/>
        </w:rPr>
        <w:t>Evaluator</w:t>
      </w:r>
      <w:r w:rsidR="005C3E44" w:rsidRPr="002174A5">
        <w:rPr>
          <w:rFonts w:asciiTheme="majorHAnsi" w:hAnsiTheme="majorHAnsi"/>
          <w:b/>
          <w:sz w:val="20"/>
          <w:szCs w:val="20"/>
        </w:rPr>
        <w:t>:</w:t>
      </w:r>
      <w:r w:rsidRPr="002174A5">
        <w:rPr>
          <w:rFonts w:asciiTheme="majorHAnsi" w:hAnsiTheme="majorHAnsi"/>
          <w:sz w:val="20"/>
          <w:szCs w:val="20"/>
        </w:rPr>
        <w:t xml:space="preserve">  </w:t>
      </w: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005C3E44" w:rsidRPr="002174A5">
        <w:rPr>
          <w:rFonts w:asciiTheme="majorHAnsi" w:hAnsiTheme="majorHAnsi"/>
          <w:sz w:val="20"/>
          <w:szCs w:val="20"/>
        </w:rPr>
        <w:tab/>
      </w:r>
      <w:r w:rsidRPr="002174A5">
        <w:rPr>
          <w:rFonts w:asciiTheme="majorHAnsi" w:hAnsiTheme="majorHAnsi"/>
          <w:b/>
          <w:sz w:val="20"/>
          <w:szCs w:val="20"/>
        </w:rPr>
        <w:t>Date</w:t>
      </w:r>
      <w:r w:rsidR="005C3E44" w:rsidRPr="002174A5">
        <w:rPr>
          <w:rFonts w:asciiTheme="majorHAnsi" w:hAnsiTheme="majorHAnsi"/>
          <w:b/>
          <w:sz w:val="20"/>
          <w:szCs w:val="20"/>
        </w:rPr>
        <w:t>:</w:t>
      </w:r>
      <w:r w:rsidRPr="002174A5">
        <w:rPr>
          <w:rFonts w:asciiTheme="majorHAnsi" w:hAnsiTheme="majorHAnsi"/>
          <w:sz w:val="20"/>
          <w:szCs w:val="20"/>
        </w:rPr>
        <w:tab/>
      </w:r>
    </w:p>
    <w:tbl>
      <w:tblPr>
        <w:tblStyle w:val="TableGrid"/>
        <w:tblW w:w="9648" w:type="dxa"/>
        <w:tblLayout w:type="fixed"/>
        <w:tblLook w:val="04A0" w:firstRow="1" w:lastRow="0" w:firstColumn="1" w:lastColumn="0" w:noHBand="0" w:noVBand="1"/>
      </w:tblPr>
      <w:tblGrid>
        <w:gridCol w:w="5778"/>
        <w:gridCol w:w="405"/>
        <w:gridCol w:w="405"/>
        <w:gridCol w:w="405"/>
        <w:gridCol w:w="405"/>
        <w:gridCol w:w="2250"/>
      </w:tblGrid>
      <w:tr w:rsidR="009B5DF3" w:rsidRPr="002174A5" w14:paraId="1F8118C3" w14:textId="77777777" w:rsidTr="009B5DF3">
        <w:tc>
          <w:tcPr>
            <w:tcW w:w="5778" w:type="dxa"/>
          </w:tcPr>
          <w:p w14:paraId="15DA52FD" w14:textId="77777777" w:rsidR="009B5DF3" w:rsidRPr="002174A5" w:rsidRDefault="009B5DF3" w:rsidP="009B5DF3">
            <w:pPr>
              <w:jc w:val="center"/>
              <w:rPr>
                <w:b/>
              </w:rPr>
            </w:pPr>
            <w:r w:rsidRPr="002174A5">
              <w:rPr>
                <w:b/>
              </w:rPr>
              <w:t>Component:</w:t>
            </w:r>
          </w:p>
        </w:tc>
        <w:tc>
          <w:tcPr>
            <w:tcW w:w="1620" w:type="dxa"/>
            <w:gridSpan w:val="4"/>
          </w:tcPr>
          <w:p w14:paraId="73AE6489" w14:textId="77777777" w:rsidR="009B5DF3" w:rsidRPr="002174A5" w:rsidRDefault="009B5DF3" w:rsidP="009B5DF3">
            <w:pPr>
              <w:jc w:val="center"/>
              <w:rPr>
                <w:b/>
              </w:rPr>
            </w:pPr>
            <w:r w:rsidRPr="002174A5">
              <w:rPr>
                <w:b/>
              </w:rPr>
              <w:t>Rating:</w:t>
            </w:r>
          </w:p>
        </w:tc>
        <w:tc>
          <w:tcPr>
            <w:tcW w:w="2250" w:type="dxa"/>
          </w:tcPr>
          <w:p w14:paraId="0453D78E" w14:textId="77777777" w:rsidR="009B5DF3" w:rsidRPr="002174A5" w:rsidRDefault="009B5DF3" w:rsidP="009B5DF3">
            <w:pPr>
              <w:jc w:val="center"/>
              <w:rPr>
                <w:b/>
              </w:rPr>
            </w:pPr>
            <w:r w:rsidRPr="002174A5">
              <w:rPr>
                <w:b/>
              </w:rPr>
              <w:t>Evidence:</w:t>
            </w:r>
          </w:p>
        </w:tc>
      </w:tr>
      <w:tr w:rsidR="009B5DF3" w:rsidRPr="002174A5" w14:paraId="6B8A4973" w14:textId="77777777" w:rsidTr="009B5DF3">
        <w:tc>
          <w:tcPr>
            <w:tcW w:w="5778" w:type="dxa"/>
            <w:vAlign w:val="center"/>
          </w:tcPr>
          <w:p w14:paraId="369FB0D4" w14:textId="77777777" w:rsidR="009B5DF3" w:rsidRPr="002174A5" w:rsidRDefault="009B5DF3" w:rsidP="009B5DF3">
            <w:pPr>
              <w:rPr>
                <w:rFonts w:asciiTheme="majorHAnsi" w:hAnsiTheme="majorHAnsi"/>
              </w:rPr>
            </w:pPr>
            <w:r w:rsidRPr="002174A5">
              <w:rPr>
                <w:rFonts w:asciiTheme="majorHAnsi" w:hAnsiTheme="majorHAnsi"/>
                <w:i/>
              </w:rPr>
              <w:t xml:space="preserve">1A - </w:t>
            </w:r>
            <w:r w:rsidRPr="002174A5">
              <w:rPr>
                <w:rFonts w:asciiTheme="majorHAnsi" w:hAnsiTheme="majorHAnsi"/>
              </w:rPr>
              <w:t>Demonstrating knowledge of current trends in specialty area and professional development</w:t>
            </w:r>
          </w:p>
        </w:tc>
        <w:tc>
          <w:tcPr>
            <w:tcW w:w="405" w:type="dxa"/>
            <w:vAlign w:val="center"/>
          </w:tcPr>
          <w:p w14:paraId="274F9381" w14:textId="77777777" w:rsidR="009B5DF3" w:rsidRPr="002174A5" w:rsidRDefault="009B5DF3" w:rsidP="009B5DF3">
            <w:pPr>
              <w:jc w:val="center"/>
            </w:pPr>
            <w:r w:rsidRPr="002174A5">
              <w:t>I</w:t>
            </w:r>
          </w:p>
        </w:tc>
        <w:tc>
          <w:tcPr>
            <w:tcW w:w="405" w:type="dxa"/>
            <w:vAlign w:val="center"/>
          </w:tcPr>
          <w:p w14:paraId="32DA7137" w14:textId="77777777" w:rsidR="009B5DF3" w:rsidRPr="002174A5" w:rsidRDefault="009B5DF3" w:rsidP="009B5DF3">
            <w:pPr>
              <w:jc w:val="center"/>
            </w:pPr>
            <w:r w:rsidRPr="002174A5">
              <w:t>D</w:t>
            </w:r>
          </w:p>
        </w:tc>
        <w:tc>
          <w:tcPr>
            <w:tcW w:w="405" w:type="dxa"/>
            <w:vAlign w:val="center"/>
          </w:tcPr>
          <w:p w14:paraId="01360B0C" w14:textId="77777777" w:rsidR="009B5DF3" w:rsidRPr="002174A5" w:rsidRDefault="009B5DF3" w:rsidP="009B5DF3">
            <w:pPr>
              <w:jc w:val="center"/>
            </w:pPr>
            <w:r w:rsidRPr="002174A5">
              <w:t>A</w:t>
            </w:r>
          </w:p>
        </w:tc>
        <w:tc>
          <w:tcPr>
            <w:tcW w:w="405" w:type="dxa"/>
            <w:vAlign w:val="center"/>
          </w:tcPr>
          <w:p w14:paraId="11528A74" w14:textId="77777777" w:rsidR="009B5DF3" w:rsidRPr="002174A5" w:rsidRDefault="009B5DF3" w:rsidP="009B5DF3">
            <w:pPr>
              <w:jc w:val="center"/>
            </w:pPr>
            <w:r w:rsidRPr="002174A5">
              <w:t>E</w:t>
            </w:r>
          </w:p>
        </w:tc>
        <w:tc>
          <w:tcPr>
            <w:tcW w:w="2250" w:type="dxa"/>
          </w:tcPr>
          <w:p w14:paraId="2696355F" w14:textId="77777777" w:rsidR="009B5DF3" w:rsidRPr="002174A5" w:rsidRDefault="009B5DF3" w:rsidP="009B5DF3"/>
        </w:tc>
      </w:tr>
      <w:tr w:rsidR="009B5DF3" w:rsidRPr="002174A5" w14:paraId="3D0174A8" w14:textId="77777777" w:rsidTr="009B5DF3">
        <w:tc>
          <w:tcPr>
            <w:tcW w:w="5778" w:type="dxa"/>
            <w:vAlign w:val="center"/>
          </w:tcPr>
          <w:p w14:paraId="3330B15C" w14:textId="77777777" w:rsidR="009B5DF3" w:rsidRPr="002174A5" w:rsidRDefault="009B5DF3" w:rsidP="009B5DF3">
            <w:pPr>
              <w:rPr>
                <w:rFonts w:asciiTheme="majorHAnsi" w:hAnsiTheme="majorHAnsi"/>
              </w:rPr>
            </w:pPr>
            <w:r w:rsidRPr="002174A5">
              <w:rPr>
                <w:rFonts w:asciiTheme="majorHAnsi" w:hAnsiTheme="majorHAnsi"/>
                <w:i/>
              </w:rPr>
              <w:t xml:space="preserve">1B - </w:t>
            </w:r>
            <w:r w:rsidRPr="002174A5">
              <w:rPr>
                <w:rFonts w:asciiTheme="majorHAnsi" w:hAnsiTheme="majorHAnsi"/>
              </w:rPr>
              <w:t>Demonstrating knowledge of the school’s program and levels of teacher skill in delivering that program</w:t>
            </w:r>
            <w:r w:rsidRPr="002174A5">
              <w:rPr>
                <w:rFonts w:asciiTheme="majorHAnsi" w:hAnsiTheme="majorHAnsi"/>
                <w:i/>
              </w:rPr>
              <w:tab/>
            </w:r>
          </w:p>
        </w:tc>
        <w:tc>
          <w:tcPr>
            <w:tcW w:w="405" w:type="dxa"/>
            <w:vAlign w:val="center"/>
          </w:tcPr>
          <w:p w14:paraId="6E10D9EE" w14:textId="77777777" w:rsidR="009B5DF3" w:rsidRPr="002174A5" w:rsidRDefault="009B5DF3" w:rsidP="009B5DF3">
            <w:pPr>
              <w:jc w:val="center"/>
            </w:pPr>
            <w:r w:rsidRPr="002174A5">
              <w:t>I</w:t>
            </w:r>
          </w:p>
        </w:tc>
        <w:tc>
          <w:tcPr>
            <w:tcW w:w="405" w:type="dxa"/>
            <w:vAlign w:val="center"/>
          </w:tcPr>
          <w:p w14:paraId="1785728E" w14:textId="77777777" w:rsidR="009B5DF3" w:rsidRPr="002174A5" w:rsidRDefault="009B5DF3" w:rsidP="009B5DF3">
            <w:pPr>
              <w:jc w:val="center"/>
            </w:pPr>
            <w:r w:rsidRPr="002174A5">
              <w:t>D</w:t>
            </w:r>
          </w:p>
        </w:tc>
        <w:tc>
          <w:tcPr>
            <w:tcW w:w="405" w:type="dxa"/>
            <w:vAlign w:val="center"/>
          </w:tcPr>
          <w:p w14:paraId="7588650F" w14:textId="77777777" w:rsidR="009B5DF3" w:rsidRPr="002174A5" w:rsidRDefault="009B5DF3" w:rsidP="009B5DF3">
            <w:pPr>
              <w:jc w:val="center"/>
            </w:pPr>
            <w:r w:rsidRPr="002174A5">
              <w:t>A</w:t>
            </w:r>
          </w:p>
        </w:tc>
        <w:tc>
          <w:tcPr>
            <w:tcW w:w="405" w:type="dxa"/>
            <w:vAlign w:val="center"/>
          </w:tcPr>
          <w:p w14:paraId="0C99E87D" w14:textId="77777777" w:rsidR="009B5DF3" w:rsidRPr="002174A5" w:rsidRDefault="009B5DF3" w:rsidP="009B5DF3">
            <w:pPr>
              <w:jc w:val="center"/>
            </w:pPr>
            <w:r w:rsidRPr="002174A5">
              <w:t>E</w:t>
            </w:r>
          </w:p>
        </w:tc>
        <w:tc>
          <w:tcPr>
            <w:tcW w:w="2250" w:type="dxa"/>
          </w:tcPr>
          <w:p w14:paraId="0778B697" w14:textId="77777777" w:rsidR="009B5DF3" w:rsidRPr="002174A5" w:rsidRDefault="009B5DF3" w:rsidP="009B5DF3"/>
        </w:tc>
      </w:tr>
      <w:tr w:rsidR="009B5DF3" w:rsidRPr="002174A5" w14:paraId="2BBCB9FF" w14:textId="77777777" w:rsidTr="009B5DF3">
        <w:tc>
          <w:tcPr>
            <w:tcW w:w="5778" w:type="dxa"/>
            <w:vAlign w:val="center"/>
          </w:tcPr>
          <w:p w14:paraId="7BE5148A" w14:textId="77777777" w:rsidR="009B5DF3" w:rsidRPr="002174A5" w:rsidRDefault="009B5DF3" w:rsidP="009B5DF3">
            <w:pPr>
              <w:rPr>
                <w:rFonts w:asciiTheme="majorHAnsi" w:hAnsiTheme="majorHAnsi"/>
              </w:rPr>
            </w:pPr>
            <w:r w:rsidRPr="002174A5">
              <w:rPr>
                <w:rFonts w:asciiTheme="majorHAnsi" w:hAnsiTheme="majorHAnsi"/>
                <w:i/>
              </w:rPr>
              <w:t>1C -</w:t>
            </w:r>
            <w:r w:rsidRPr="002174A5">
              <w:rPr>
                <w:rFonts w:asciiTheme="majorHAnsi" w:hAnsiTheme="majorHAnsi"/>
              </w:rPr>
              <w:t xml:space="preserve"> Establishing goals for the instructional support program appropriate to the setting and the teachers served </w:t>
            </w:r>
          </w:p>
        </w:tc>
        <w:tc>
          <w:tcPr>
            <w:tcW w:w="405" w:type="dxa"/>
            <w:vAlign w:val="center"/>
          </w:tcPr>
          <w:p w14:paraId="1E51E53A" w14:textId="77777777" w:rsidR="009B5DF3" w:rsidRPr="002174A5" w:rsidRDefault="009B5DF3" w:rsidP="009B5DF3">
            <w:pPr>
              <w:jc w:val="center"/>
            </w:pPr>
            <w:r w:rsidRPr="002174A5">
              <w:t>I</w:t>
            </w:r>
          </w:p>
        </w:tc>
        <w:tc>
          <w:tcPr>
            <w:tcW w:w="405" w:type="dxa"/>
            <w:vAlign w:val="center"/>
          </w:tcPr>
          <w:p w14:paraId="46D3958C" w14:textId="77777777" w:rsidR="009B5DF3" w:rsidRPr="002174A5" w:rsidRDefault="009B5DF3" w:rsidP="009B5DF3">
            <w:pPr>
              <w:jc w:val="center"/>
            </w:pPr>
            <w:r w:rsidRPr="002174A5">
              <w:t>D</w:t>
            </w:r>
          </w:p>
        </w:tc>
        <w:tc>
          <w:tcPr>
            <w:tcW w:w="405" w:type="dxa"/>
            <w:vAlign w:val="center"/>
          </w:tcPr>
          <w:p w14:paraId="3E1CED88" w14:textId="77777777" w:rsidR="009B5DF3" w:rsidRPr="002174A5" w:rsidRDefault="009B5DF3" w:rsidP="009B5DF3">
            <w:pPr>
              <w:jc w:val="center"/>
            </w:pPr>
            <w:r w:rsidRPr="002174A5">
              <w:t>A</w:t>
            </w:r>
          </w:p>
        </w:tc>
        <w:tc>
          <w:tcPr>
            <w:tcW w:w="405" w:type="dxa"/>
            <w:vAlign w:val="center"/>
          </w:tcPr>
          <w:p w14:paraId="76D153CB" w14:textId="77777777" w:rsidR="009B5DF3" w:rsidRPr="002174A5" w:rsidRDefault="009B5DF3" w:rsidP="009B5DF3">
            <w:pPr>
              <w:jc w:val="center"/>
            </w:pPr>
            <w:r w:rsidRPr="002174A5">
              <w:t>E</w:t>
            </w:r>
          </w:p>
        </w:tc>
        <w:tc>
          <w:tcPr>
            <w:tcW w:w="2250" w:type="dxa"/>
          </w:tcPr>
          <w:p w14:paraId="57888755" w14:textId="77777777" w:rsidR="009B5DF3" w:rsidRPr="002174A5" w:rsidRDefault="009B5DF3" w:rsidP="009B5DF3"/>
        </w:tc>
      </w:tr>
      <w:tr w:rsidR="009B5DF3" w:rsidRPr="002174A5" w14:paraId="6EAF22B4" w14:textId="77777777" w:rsidTr="009B5DF3">
        <w:tc>
          <w:tcPr>
            <w:tcW w:w="5778" w:type="dxa"/>
            <w:vAlign w:val="center"/>
          </w:tcPr>
          <w:p w14:paraId="0238379E" w14:textId="77777777" w:rsidR="009B5DF3" w:rsidRPr="002174A5" w:rsidRDefault="009B5DF3" w:rsidP="009B5DF3">
            <w:pPr>
              <w:rPr>
                <w:rFonts w:asciiTheme="majorHAnsi" w:hAnsiTheme="majorHAnsi"/>
              </w:rPr>
            </w:pPr>
            <w:r w:rsidRPr="002174A5">
              <w:rPr>
                <w:rFonts w:asciiTheme="majorHAnsi" w:hAnsiTheme="majorHAnsi"/>
                <w:i/>
              </w:rPr>
              <w:t xml:space="preserve">1D  - </w:t>
            </w:r>
            <w:r w:rsidRPr="002174A5">
              <w:rPr>
                <w:rFonts w:asciiTheme="majorHAnsi" w:hAnsiTheme="majorHAnsi"/>
              </w:rPr>
              <w:t>Demonstrating knowledge of resources both within and beyond the school and district</w:t>
            </w:r>
          </w:p>
        </w:tc>
        <w:tc>
          <w:tcPr>
            <w:tcW w:w="405" w:type="dxa"/>
            <w:vAlign w:val="center"/>
          </w:tcPr>
          <w:p w14:paraId="41BA62EB" w14:textId="77777777" w:rsidR="009B5DF3" w:rsidRPr="002174A5" w:rsidRDefault="009B5DF3" w:rsidP="009B5DF3">
            <w:pPr>
              <w:jc w:val="center"/>
            </w:pPr>
            <w:r w:rsidRPr="002174A5">
              <w:t>I</w:t>
            </w:r>
          </w:p>
        </w:tc>
        <w:tc>
          <w:tcPr>
            <w:tcW w:w="405" w:type="dxa"/>
            <w:vAlign w:val="center"/>
          </w:tcPr>
          <w:p w14:paraId="2671A5E5" w14:textId="77777777" w:rsidR="009B5DF3" w:rsidRPr="002174A5" w:rsidRDefault="009B5DF3" w:rsidP="009B5DF3">
            <w:pPr>
              <w:jc w:val="center"/>
            </w:pPr>
            <w:r w:rsidRPr="002174A5">
              <w:t>D</w:t>
            </w:r>
          </w:p>
        </w:tc>
        <w:tc>
          <w:tcPr>
            <w:tcW w:w="405" w:type="dxa"/>
            <w:vAlign w:val="center"/>
          </w:tcPr>
          <w:p w14:paraId="70F60879" w14:textId="77777777" w:rsidR="009B5DF3" w:rsidRPr="002174A5" w:rsidRDefault="009B5DF3" w:rsidP="009B5DF3">
            <w:pPr>
              <w:jc w:val="center"/>
            </w:pPr>
            <w:r w:rsidRPr="002174A5">
              <w:t>A</w:t>
            </w:r>
          </w:p>
        </w:tc>
        <w:tc>
          <w:tcPr>
            <w:tcW w:w="405" w:type="dxa"/>
            <w:vAlign w:val="center"/>
          </w:tcPr>
          <w:p w14:paraId="29AFF255" w14:textId="77777777" w:rsidR="009B5DF3" w:rsidRPr="002174A5" w:rsidRDefault="009B5DF3" w:rsidP="009B5DF3">
            <w:pPr>
              <w:jc w:val="center"/>
            </w:pPr>
            <w:r w:rsidRPr="002174A5">
              <w:t>E</w:t>
            </w:r>
          </w:p>
        </w:tc>
        <w:tc>
          <w:tcPr>
            <w:tcW w:w="2250" w:type="dxa"/>
          </w:tcPr>
          <w:p w14:paraId="5DF081C4" w14:textId="77777777" w:rsidR="009B5DF3" w:rsidRPr="002174A5" w:rsidRDefault="009B5DF3" w:rsidP="009B5DF3"/>
        </w:tc>
      </w:tr>
      <w:tr w:rsidR="009B5DF3" w:rsidRPr="002174A5" w14:paraId="1AF26CB4" w14:textId="77777777" w:rsidTr="009B5DF3">
        <w:tc>
          <w:tcPr>
            <w:tcW w:w="5778" w:type="dxa"/>
            <w:vAlign w:val="center"/>
          </w:tcPr>
          <w:p w14:paraId="4FD33FD0" w14:textId="77777777" w:rsidR="009B5DF3" w:rsidRPr="002174A5" w:rsidRDefault="009B5DF3" w:rsidP="009B5DF3">
            <w:pPr>
              <w:rPr>
                <w:rFonts w:asciiTheme="majorHAnsi" w:hAnsiTheme="majorHAnsi"/>
              </w:rPr>
            </w:pPr>
            <w:r w:rsidRPr="002174A5">
              <w:rPr>
                <w:rFonts w:asciiTheme="majorHAnsi" w:hAnsiTheme="majorHAnsi" w:cs="Calibri"/>
                <w:i/>
              </w:rPr>
              <w:t>1E  -</w:t>
            </w:r>
            <w:r w:rsidRPr="002174A5">
              <w:rPr>
                <w:rFonts w:asciiTheme="majorHAnsi" w:hAnsiTheme="majorHAnsi"/>
              </w:rPr>
              <w:t xml:space="preserve"> Planning the instructional support program integrated with the overall school program</w:t>
            </w:r>
          </w:p>
        </w:tc>
        <w:tc>
          <w:tcPr>
            <w:tcW w:w="405" w:type="dxa"/>
            <w:vAlign w:val="center"/>
          </w:tcPr>
          <w:p w14:paraId="7643E21B" w14:textId="77777777" w:rsidR="009B5DF3" w:rsidRPr="002174A5" w:rsidRDefault="009B5DF3" w:rsidP="009B5DF3">
            <w:pPr>
              <w:jc w:val="center"/>
            </w:pPr>
            <w:r w:rsidRPr="002174A5">
              <w:t>I</w:t>
            </w:r>
          </w:p>
        </w:tc>
        <w:tc>
          <w:tcPr>
            <w:tcW w:w="405" w:type="dxa"/>
            <w:vAlign w:val="center"/>
          </w:tcPr>
          <w:p w14:paraId="254613F5" w14:textId="77777777" w:rsidR="009B5DF3" w:rsidRPr="002174A5" w:rsidRDefault="009B5DF3" w:rsidP="009B5DF3">
            <w:pPr>
              <w:jc w:val="center"/>
            </w:pPr>
            <w:r w:rsidRPr="002174A5">
              <w:t>D</w:t>
            </w:r>
          </w:p>
        </w:tc>
        <w:tc>
          <w:tcPr>
            <w:tcW w:w="405" w:type="dxa"/>
            <w:vAlign w:val="center"/>
          </w:tcPr>
          <w:p w14:paraId="0C785215" w14:textId="77777777" w:rsidR="009B5DF3" w:rsidRPr="002174A5" w:rsidRDefault="009B5DF3" w:rsidP="009B5DF3">
            <w:pPr>
              <w:jc w:val="center"/>
            </w:pPr>
            <w:r w:rsidRPr="002174A5">
              <w:t>A</w:t>
            </w:r>
          </w:p>
        </w:tc>
        <w:tc>
          <w:tcPr>
            <w:tcW w:w="405" w:type="dxa"/>
            <w:vAlign w:val="center"/>
          </w:tcPr>
          <w:p w14:paraId="7EF1AC51" w14:textId="77777777" w:rsidR="009B5DF3" w:rsidRPr="002174A5" w:rsidRDefault="009B5DF3" w:rsidP="009B5DF3">
            <w:pPr>
              <w:jc w:val="center"/>
            </w:pPr>
            <w:r w:rsidRPr="002174A5">
              <w:t>E</w:t>
            </w:r>
          </w:p>
        </w:tc>
        <w:tc>
          <w:tcPr>
            <w:tcW w:w="2250" w:type="dxa"/>
          </w:tcPr>
          <w:p w14:paraId="186CA493" w14:textId="77777777" w:rsidR="009B5DF3" w:rsidRPr="002174A5" w:rsidRDefault="009B5DF3" w:rsidP="009B5DF3"/>
        </w:tc>
      </w:tr>
      <w:tr w:rsidR="009B5DF3" w:rsidRPr="002174A5" w14:paraId="0206EC43" w14:textId="77777777" w:rsidTr="009B5DF3">
        <w:tc>
          <w:tcPr>
            <w:tcW w:w="5778" w:type="dxa"/>
          </w:tcPr>
          <w:p w14:paraId="6140EBF0" w14:textId="77777777" w:rsidR="009B5DF3" w:rsidRPr="002174A5" w:rsidRDefault="009B5DF3" w:rsidP="009B5DF3">
            <w:pPr>
              <w:rPr>
                <w:rFonts w:asciiTheme="majorHAnsi" w:hAnsiTheme="majorHAnsi"/>
              </w:rPr>
            </w:pPr>
            <w:r w:rsidRPr="002174A5">
              <w:rPr>
                <w:rFonts w:asciiTheme="majorHAnsi" w:eastAsia="Arial Unicode MS" w:hAnsiTheme="majorHAnsi" w:cs="Calibri"/>
                <w:i/>
                <w:color w:val="000000"/>
              </w:rPr>
              <w:t xml:space="preserve">1F </w:t>
            </w:r>
            <w:proofErr w:type="gramStart"/>
            <w:r w:rsidRPr="002174A5">
              <w:rPr>
                <w:rFonts w:asciiTheme="majorHAnsi" w:eastAsia="Arial Unicode MS" w:hAnsiTheme="majorHAnsi" w:cs="Calibri"/>
                <w:i/>
                <w:color w:val="000000"/>
              </w:rPr>
              <w:t xml:space="preserve">- </w:t>
            </w:r>
            <w:r w:rsidRPr="002174A5">
              <w:rPr>
                <w:rFonts w:asciiTheme="majorHAnsi" w:hAnsiTheme="majorHAnsi" w:cs="Calibri"/>
                <w:i/>
              </w:rPr>
              <w:t xml:space="preserve"> </w:t>
            </w:r>
            <w:r w:rsidRPr="002174A5">
              <w:rPr>
                <w:rFonts w:asciiTheme="majorHAnsi" w:hAnsiTheme="majorHAnsi"/>
              </w:rPr>
              <w:t>Developing</w:t>
            </w:r>
            <w:proofErr w:type="gramEnd"/>
            <w:r w:rsidRPr="002174A5">
              <w:rPr>
                <w:rFonts w:asciiTheme="majorHAnsi" w:hAnsiTheme="majorHAnsi"/>
              </w:rPr>
              <w:t xml:space="preserve"> a plan to evaluate the instructional support program</w:t>
            </w:r>
          </w:p>
        </w:tc>
        <w:tc>
          <w:tcPr>
            <w:tcW w:w="405" w:type="dxa"/>
            <w:vAlign w:val="center"/>
          </w:tcPr>
          <w:p w14:paraId="12A83905" w14:textId="77777777" w:rsidR="009B5DF3" w:rsidRPr="002174A5" w:rsidRDefault="009B5DF3" w:rsidP="009B5DF3">
            <w:pPr>
              <w:jc w:val="center"/>
            </w:pPr>
            <w:r w:rsidRPr="002174A5">
              <w:t>I</w:t>
            </w:r>
          </w:p>
        </w:tc>
        <w:tc>
          <w:tcPr>
            <w:tcW w:w="405" w:type="dxa"/>
            <w:vAlign w:val="center"/>
          </w:tcPr>
          <w:p w14:paraId="5AA03EB2" w14:textId="77777777" w:rsidR="009B5DF3" w:rsidRPr="002174A5" w:rsidRDefault="009B5DF3" w:rsidP="009B5DF3">
            <w:pPr>
              <w:jc w:val="center"/>
            </w:pPr>
            <w:r w:rsidRPr="002174A5">
              <w:t>D</w:t>
            </w:r>
          </w:p>
        </w:tc>
        <w:tc>
          <w:tcPr>
            <w:tcW w:w="405" w:type="dxa"/>
            <w:vAlign w:val="center"/>
          </w:tcPr>
          <w:p w14:paraId="50921040" w14:textId="77777777" w:rsidR="009B5DF3" w:rsidRPr="002174A5" w:rsidRDefault="009B5DF3" w:rsidP="009B5DF3">
            <w:pPr>
              <w:jc w:val="center"/>
            </w:pPr>
            <w:r w:rsidRPr="002174A5">
              <w:t>A</w:t>
            </w:r>
          </w:p>
        </w:tc>
        <w:tc>
          <w:tcPr>
            <w:tcW w:w="405" w:type="dxa"/>
            <w:vAlign w:val="center"/>
          </w:tcPr>
          <w:p w14:paraId="0E863C12" w14:textId="77777777" w:rsidR="009B5DF3" w:rsidRPr="002174A5" w:rsidRDefault="009B5DF3" w:rsidP="009B5DF3">
            <w:pPr>
              <w:jc w:val="center"/>
            </w:pPr>
            <w:r w:rsidRPr="002174A5">
              <w:t>E</w:t>
            </w:r>
          </w:p>
        </w:tc>
        <w:tc>
          <w:tcPr>
            <w:tcW w:w="2250" w:type="dxa"/>
          </w:tcPr>
          <w:p w14:paraId="4EBB49B1" w14:textId="77777777" w:rsidR="009B5DF3" w:rsidRPr="002174A5" w:rsidRDefault="009B5DF3" w:rsidP="009B5DF3"/>
        </w:tc>
      </w:tr>
      <w:tr w:rsidR="009B5DF3" w:rsidRPr="002174A5" w14:paraId="48EA8756" w14:textId="77777777" w:rsidTr="009B5DF3">
        <w:tc>
          <w:tcPr>
            <w:tcW w:w="5778" w:type="dxa"/>
          </w:tcPr>
          <w:p w14:paraId="5EA27B76" w14:textId="77777777" w:rsidR="009B5DF3" w:rsidRPr="002174A5" w:rsidRDefault="009B5DF3" w:rsidP="009B5DF3">
            <w:pPr>
              <w:rPr>
                <w:rFonts w:asciiTheme="majorHAnsi" w:eastAsia="Calibri" w:hAnsiTheme="majorHAnsi"/>
              </w:rPr>
            </w:pPr>
            <w:r w:rsidRPr="002174A5">
              <w:rPr>
                <w:rFonts w:asciiTheme="majorHAnsi" w:eastAsia="Arial Unicode MS" w:hAnsiTheme="majorHAnsi" w:cs="Calibri"/>
                <w:i/>
                <w:color w:val="000000"/>
              </w:rPr>
              <w:t xml:space="preserve">2A - </w:t>
            </w:r>
            <w:r w:rsidRPr="002174A5">
              <w:rPr>
                <w:rFonts w:asciiTheme="majorHAnsi" w:eastAsia="Calibri" w:hAnsiTheme="majorHAnsi"/>
              </w:rPr>
              <w:t xml:space="preserve">Creating an environment of trust and respect </w:t>
            </w:r>
          </w:p>
        </w:tc>
        <w:tc>
          <w:tcPr>
            <w:tcW w:w="405" w:type="dxa"/>
            <w:vAlign w:val="center"/>
          </w:tcPr>
          <w:p w14:paraId="1A6755C2" w14:textId="77777777" w:rsidR="009B5DF3" w:rsidRPr="002174A5" w:rsidRDefault="009B5DF3" w:rsidP="009B5DF3">
            <w:pPr>
              <w:jc w:val="center"/>
            </w:pPr>
            <w:r w:rsidRPr="002174A5">
              <w:t>I</w:t>
            </w:r>
          </w:p>
        </w:tc>
        <w:tc>
          <w:tcPr>
            <w:tcW w:w="405" w:type="dxa"/>
            <w:vAlign w:val="center"/>
          </w:tcPr>
          <w:p w14:paraId="0951AF93" w14:textId="77777777" w:rsidR="009B5DF3" w:rsidRPr="002174A5" w:rsidRDefault="009B5DF3" w:rsidP="009B5DF3">
            <w:pPr>
              <w:jc w:val="center"/>
            </w:pPr>
            <w:r w:rsidRPr="002174A5">
              <w:t>D</w:t>
            </w:r>
          </w:p>
        </w:tc>
        <w:tc>
          <w:tcPr>
            <w:tcW w:w="405" w:type="dxa"/>
            <w:vAlign w:val="center"/>
          </w:tcPr>
          <w:p w14:paraId="1DC94171" w14:textId="77777777" w:rsidR="009B5DF3" w:rsidRPr="002174A5" w:rsidRDefault="009B5DF3" w:rsidP="009B5DF3">
            <w:pPr>
              <w:jc w:val="center"/>
            </w:pPr>
            <w:r w:rsidRPr="002174A5">
              <w:t>A</w:t>
            </w:r>
          </w:p>
        </w:tc>
        <w:tc>
          <w:tcPr>
            <w:tcW w:w="405" w:type="dxa"/>
            <w:vAlign w:val="center"/>
          </w:tcPr>
          <w:p w14:paraId="4CE057E1" w14:textId="77777777" w:rsidR="009B5DF3" w:rsidRPr="002174A5" w:rsidRDefault="009B5DF3" w:rsidP="009B5DF3">
            <w:pPr>
              <w:jc w:val="center"/>
            </w:pPr>
            <w:r w:rsidRPr="002174A5">
              <w:t>E</w:t>
            </w:r>
          </w:p>
        </w:tc>
        <w:tc>
          <w:tcPr>
            <w:tcW w:w="2250" w:type="dxa"/>
          </w:tcPr>
          <w:p w14:paraId="559825AF" w14:textId="77777777" w:rsidR="009B5DF3" w:rsidRPr="002174A5" w:rsidRDefault="009B5DF3" w:rsidP="009B5DF3"/>
        </w:tc>
      </w:tr>
      <w:tr w:rsidR="009B5DF3" w:rsidRPr="002174A5" w14:paraId="526D181A" w14:textId="77777777" w:rsidTr="009B5DF3">
        <w:tc>
          <w:tcPr>
            <w:tcW w:w="5778" w:type="dxa"/>
          </w:tcPr>
          <w:p w14:paraId="6856C322"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2B - </w:t>
            </w:r>
            <w:r w:rsidRPr="002174A5">
              <w:rPr>
                <w:rFonts w:asciiTheme="majorHAnsi" w:eastAsia="Calibri" w:hAnsiTheme="majorHAnsi"/>
              </w:rPr>
              <w:t xml:space="preserve">Establishing a culture for ongoing instructional improvement </w:t>
            </w:r>
          </w:p>
        </w:tc>
        <w:tc>
          <w:tcPr>
            <w:tcW w:w="405" w:type="dxa"/>
            <w:vAlign w:val="center"/>
          </w:tcPr>
          <w:p w14:paraId="6388E7D6" w14:textId="77777777" w:rsidR="009B5DF3" w:rsidRPr="002174A5" w:rsidRDefault="009B5DF3" w:rsidP="009B5DF3">
            <w:pPr>
              <w:jc w:val="center"/>
            </w:pPr>
            <w:r w:rsidRPr="002174A5">
              <w:t>I</w:t>
            </w:r>
          </w:p>
        </w:tc>
        <w:tc>
          <w:tcPr>
            <w:tcW w:w="405" w:type="dxa"/>
            <w:vAlign w:val="center"/>
          </w:tcPr>
          <w:p w14:paraId="1632D995" w14:textId="77777777" w:rsidR="009B5DF3" w:rsidRPr="002174A5" w:rsidRDefault="009B5DF3" w:rsidP="009B5DF3">
            <w:pPr>
              <w:jc w:val="center"/>
            </w:pPr>
            <w:r w:rsidRPr="002174A5">
              <w:t>D</w:t>
            </w:r>
          </w:p>
        </w:tc>
        <w:tc>
          <w:tcPr>
            <w:tcW w:w="405" w:type="dxa"/>
            <w:vAlign w:val="center"/>
          </w:tcPr>
          <w:p w14:paraId="37D1DEA1" w14:textId="77777777" w:rsidR="009B5DF3" w:rsidRPr="002174A5" w:rsidRDefault="009B5DF3" w:rsidP="009B5DF3">
            <w:pPr>
              <w:jc w:val="center"/>
            </w:pPr>
            <w:r w:rsidRPr="002174A5">
              <w:t>A</w:t>
            </w:r>
          </w:p>
        </w:tc>
        <w:tc>
          <w:tcPr>
            <w:tcW w:w="405" w:type="dxa"/>
            <w:vAlign w:val="center"/>
          </w:tcPr>
          <w:p w14:paraId="0956947E" w14:textId="77777777" w:rsidR="009B5DF3" w:rsidRPr="002174A5" w:rsidRDefault="009B5DF3" w:rsidP="009B5DF3">
            <w:pPr>
              <w:jc w:val="center"/>
            </w:pPr>
            <w:r w:rsidRPr="002174A5">
              <w:t>E</w:t>
            </w:r>
          </w:p>
        </w:tc>
        <w:tc>
          <w:tcPr>
            <w:tcW w:w="2250" w:type="dxa"/>
          </w:tcPr>
          <w:p w14:paraId="598B5C9F" w14:textId="77777777" w:rsidR="009B5DF3" w:rsidRPr="002174A5" w:rsidRDefault="009B5DF3" w:rsidP="009B5DF3"/>
        </w:tc>
      </w:tr>
      <w:tr w:rsidR="009B5DF3" w:rsidRPr="002174A5" w14:paraId="61904A93" w14:textId="77777777" w:rsidTr="009B5DF3">
        <w:tc>
          <w:tcPr>
            <w:tcW w:w="5778" w:type="dxa"/>
          </w:tcPr>
          <w:p w14:paraId="3E427D34"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2C  -</w:t>
            </w:r>
            <w:r w:rsidRPr="002174A5">
              <w:rPr>
                <w:rFonts w:asciiTheme="majorHAnsi" w:eastAsia="Calibri" w:hAnsiTheme="majorHAnsi"/>
              </w:rPr>
              <w:t xml:space="preserve"> Establishing clear procedures for teachers to gain access to the instructional support</w:t>
            </w:r>
          </w:p>
        </w:tc>
        <w:tc>
          <w:tcPr>
            <w:tcW w:w="405" w:type="dxa"/>
            <w:vAlign w:val="center"/>
          </w:tcPr>
          <w:p w14:paraId="17CA12FA" w14:textId="77777777" w:rsidR="009B5DF3" w:rsidRPr="002174A5" w:rsidRDefault="009B5DF3" w:rsidP="009B5DF3">
            <w:pPr>
              <w:jc w:val="center"/>
            </w:pPr>
            <w:r w:rsidRPr="002174A5">
              <w:t>I</w:t>
            </w:r>
          </w:p>
        </w:tc>
        <w:tc>
          <w:tcPr>
            <w:tcW w:w="405" w:type="dxa"/>
            <w:vAlign w:val="center"/>
          </w:tcPr>
          <w:p w14:paraId="3E46C78E" w14:textId="77777777" w:rsidR="009B5DF3" w:rsidRPr="002174A5" w:rsidRDefault="009B5DF3" w:rsidP="009B5DF3">
            <w:pPr>
              <w:jc w:val="center"/>
            </w:pPr>
            <w:r w:rsidRPr="002174A5">
              <w:t>D</w:t>
            </w:r>
          </w:p>
        </w:tc>
        <w:tc>
          <w:tcPr>
            <w:tcW w:w="405" w:type="dxa"/>
            <w:vAlign w:val="center"/>
          </w:tcPr>
          <w:p w14:paraId="3C62580C" w14:textId="77777777" w:rsidR="009B5DF3" w:rsidRPr="002174A5" w:rsidRDefault="009B5DF3" w:rsidP="009B5DF3">
            <w:pPr>
              <w:jc w:val="center"/>
            </w:pPr>
            <w:r w:rsidRPr="002174A5">
              <w:t>A</w:t>
            </w:r>
          </w:p>
        </w:tc>
        <w:tc>
          <w:tcPr>
            <w:tcW w:w="405" w:type="dxa"/>
            <w:vAlign w:val="center"/>
          </w:tcPr>
          <w:p w14:paraId="23D88673" w14:textId="77777777" w:rsidR="009B5DF3" w:rsidRPr="002174A5" w:rsidRDefault="009B5DF3" w:rsidP="009B5DF3">
            <w:pPr>
              <w:jc w:val="center"/>
            </w:pPr>
            <w:r w:rsidRPr="002174A5">
              <w:t>E</w:t>
            </w:r>
          </w:p>
        </w:tc>
        <w:tc>
          <w:tcPr>
            <w:tcW w:w="2250" w:type="dxa"/>
          </w:tcPr>
          <w:p w14:paraId="44AAA532" w14:textId="77777777" w:rsidR="009B5DF3" w:rsidRPr="002174A5" w:rsidRDefault="009B5DF3" w:rsidP="009B5DF3"/>
        </w:tc>
      </w:tr>
      <w:tr w:rsidR="009B5DF3" w:rsidRPr="002174A5" w14:paraId="31EB11B5" w14:textId="77777777" w:rsidTr="009B5DF3">
        <w:tc>
          <w:tcPr>
            <w:tcW w:w="5778" w:type="dxa"/>
          </w:tcPr>
          <w:p w14:paraId="7789DA51"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2D  -</w:t>
            </w:r>
            <w:r w:rsidRPr="002174A5">
              <w:rPr>
                <w:rFonts w:asciiTheme="majorHAnsi" w:eastAsia="Calibri" w:hAnsiTheme="majorHAnsi"/>
              </w:rPr>
              <w:t xml:space="preserve"> Establishing and maintaining norms of behavior for professional interactions</w:t>
            </w:r>
          </w:p>
        </w:tc>
        <w:tc>
          <w:tcPr>
            <w:tcW w:w="405" w:type="dxa"/>
            <w:vAlign w:val="center"/>
          </w:tcPr>
          <w:p w14:paraId="7E894B5C" w14:textId="77777777" w:rsidR="009B5DF3" w:rsidRPr="002174A5" w:rsidRDefault="009B5DF3" w:rsidP="009B5DF3">
            <w:pPr>
              <w:jc w:val="center"/>
            </w:pPr>
            <w:r w:rsidRPr="002174A5">
              <w:t>I</w:t>
            </w:r>
          </w:p>
        </w:tc>
        <w:tc>
          <w:tcPr>
            <w:tcW w:w="405" w:type="dxa"/>
            <w:vAlign w:val="center"/>
          </w:tcPr>
          <w:p w14:paraId="741D0506" w14:textId="77777777" w:rsidR="009B5DF3" w:rsidRPr="002174A5" w:rsidRDefault="009B5DF3" w:rsidP="009B5DF3">
            <w:pPr>
              <w:jc w:val="center"/>
            </w:pPr>
            <w:r w:rsidRPr="002174A5">
              <w:t>D</w:t>
            </w:r>
          </w:p>
        </w:tc>
        <w:tc>
          <w:tcPr>
            <w:tcW w:w="405" w:type="dxa"/>
            <w:vAlign w:val="center"/>
          </w:tcPr>
          <w:p w14:paraId="1856BA15" w14:textId="77777777" w:rsidR="009B5DF3" w:rsidRPr="002174A5" w:rsidRDefault="009B5DF3" w:rsidP="009B5DF3">
            <w:pPr>
              <w:jc w:val="center"/>
            </w:pPr>
            <w:r w:rsidRPr="002174A5">
              <w:t>A</w:t>
            </w:r>
          </w:p>
        </w:tc>
        <w:tc>
          <w:tcPr>
            <w:tcW w:w="405" w:type="dxa"/>
            <w:vAlign w:val="center"/>
          </w:tcPr>
          <w:p w14:paraId="522D77B1" w14:textId="77777777" w:rsidR="009B5DF3" w:rsidRPr="002174A5" w:rsidRDefault="009B5DF3" w:rsidP="009B5DF3">
            <w:pPr>
              <w:jc w:val="center"/>
            </w:pPr>
            <w:r w:rsidRPr="002174A5">
              <w:t>E</w:t>
            </w:r>
          </w:p>
        </w:tc>
        <w:tc>
          <w:tcPr>
            <w:tcW w:w="2250" w:type="dxa"/>
          </w:tcPr>
          <w:p w14:paraId="3555A6C1" w14:textId="77777777" w:rsidR="009B5DF3" w:rsidRPr="002174A5" w:rsidRDefault="009B5DF3" w:rsidP="009B5DF3"/>
        </w:tc>
      </w:tr>
      <w:tr w:rsidR="009B5DF3" w:rsidRPr="002174A5" w14:paraId="2DD1429F" w14:textId="77777777" w:rsidTr="009B5DF3">
        <w:tc>
          <w:tcPr>
            <w:tcW w:w="5778" w:type="dxa"/>
          </w:tcPr>
          <w:p w14:paraId="22130D32" w14:textId="77777777" w:rsidR="009B5DF3" w:rsidRPr="002174A5" w:rsidRDefault="009B5DF3" w:rsidP="009B5DF3">
            <w:pPr>
              <w:rPr>
                <w:rFonts w:asciiTheme="majorHAnsi" w:hAnsiTheme="majorHAnsi"/>
              </w:rPr>
            </w:pPr>
            <w:r w:rsidRPr="002174A5">
              <w:rPr>
                <w:rFonts w:asciiTheme="majorHAnsi" w:hAnsiTheme="majorHAnsi"/>
                <w:i/>
              </w:rPr>
              <w:t xml:space="preserve">2E  </w:t>
            </w:r>
            <w:proofErr w:type="gramStart"/>
            <w:r w:rsidRPr="002174A5">
              <w:rPr>
                <w:rFonts w:asciiTheme="majorHAnsi" w:hAnsiTheme="majorHAnsi"/>
                <w:i/>
              </w:rPr>
              <w:t xml:space="preserve">- </w:t>
            </w:r>
            <w:r w:rsidRPr="002174A5">
              <w:rPr>
                <w:rFonts w:asciiTheme="majorHAnsi" w:hAnsiTheme="majorHAnsi"/>
              </w:rPr>
              <w:t xml:space="preserve"> Organizing</w:t>
            </w:r>
            <w:proofErr w:type="gramEnd"/>
            <w:r w:rsidRPr="002174A5">
              <w:rPr>
                <w:rFonts w:asciiTheme="majorHAnsi" w:hAnsiTheme="majorHAnsi"/>
              </w:rPr>
              <w:t xml:space="preserve"> physical space for workshops or training</w:t>
            </w:r>
          </w:p>
        </w:tc>
        <w:tc>
          <w:tcPr>
            <w:tcW w:w="405" w:type="dxa"/>
            <w:vAlign w:val="center"/>
          </w:tcPr>
          <w:p w14:paraId="4FEDF2BB" w14:textId="77777777" w:rsidR="009B5DF3" w:rsidRPr="002174A5" w:rsidRDefault="009B5DF3" w:rsidP="009B5DF3">
            <w:pPr>
              <w:jc w:val="center"/>
            </w:pPr>
            <w:r w:rsidRPr="002174A5">
              <w:t>I</w:t>
            </w:r>
          </w:p>
        </w:tc>
        <w:tc>
          <w:tcPr>
            <w:tcW w:w="405" w:type="dxa"/>
            <w:vAlign w:val="center"/>
          </w:tcPr>
          <w:p w14:paraId="7685D948" w14:textId="77777777" w:rsidR="009B5DF3" w:rsidRPr="002174A5" w:rsidRDefault="009B5DF3" w:rsidP="009B5DF3">
            <w:pPr>
              <w:jc w:val="center"/>
            </w:pPr>
            <w:r w:rsidRPr="002174A5">
              <w:t>D</w:t>
            </w:r>
          </w:p>
        </w:tc>
        <w:tc>
          <w:tcPr>
            <w:tcW w:w="405" w:type="dxa"/>
            <w:vAlign w:val="center"/>
          </w:tcPr>
          <w:p w14:paraId="07ED87D6" w14:textId="77777777" w:rsidR="009B5DF3" w:rsidRPr="002174A5" w:rsidRDefault="009B5DF3" w:rsidP="009B5DF3">
            <w:pPr>
              <w:jc w:val="center"/>
            </w:pPr>
            <w:r w:rsidRPr="002174A5">
              <w:t>A</w:t>
            </w:r>
          </w:p>
        </w:tc>
        <w:tc>
          <w:tcPr>
            <w:tcW w:w="405" w:type="dxa"/>
            <w:vAlign w:val="center"/>
          </w:tcPr>
          <w:p w14:paraId="3E80C6C7" w14:textId="77777777" w:rsidR="009B5DF3" w:rsidRPr="002174A5" w:rsidRDefault="009B5DF3" w:rsidP="009B5DF3">
            <w:pPr>
              <w:jc w:val="center"/>
            </w:pPr>
            <w:r w:rsidRPr="002174A5">
              <w:t>E</w:t>
            </w:r>
          </w:p>
        </w:tc>
        <w:tc>
          <w:tcPr>
            <w:tcW w:w="2250" w:type="dxa"/>
          </w:tcPr>
          <w:p w14:paraId="6D56964F" w14:textId="77777777" w:rsidR="009B5DF3" w:rsidRPr="002174A5" w:rsidRDefault="009B5DF3" w:rsidP="009B5DF3"/>
        </w:tc>
      </w:tr>
      <w:tr w:rsidR="009B5DF3" w:rsidRPr="002174A5" w14:paraId="17F35C46" w14:textId="77777777" w:rsidTr="009B5DF3">
        <w:tc>
          <w:tcPr>
            <w:tcW w:w="5778" w:type="dxa"/>
          </w:tcPr>
          <w:p w14:paraId="4FF59338"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3A - </w:t>
            </w:r>
            <w:r w:rsidRPr="002174A5">
              <w:rPr>
                <w:rFonts w:asciiTheme="majorHAnsi" w:eastAsia="Calibri" w:hAnsiTheme="majorHAnsi"/>
              </w:rPr>
              <w:t xml:space="preserve">Collaborating with teachers in the design of instructional units and lessons </w:t>
            </w:r>
          </w:p>
        </w:tc>
        <w:tc>
          <w:tcPr>
            <w:tcW w:w="405" w:type="dxa"/>
            <w:vAlign w:val="center"/>
          </w:tcPr>
          <w:p w14:paraId="1B1DB3CC" w14:textId="77777777" w:rsidR="009B5DF3" w:rsidRPr="002174A5" w:rsidRDefault="009B5DF3" w:rsidP="009B5DF3">
            <w:pPr>
              <w:jc w:val="center"/>
            </w:pPr>
            <w:r w:rsidRPr="002174A5">
              <w:t>I</w:t>
            </w:r>
          </w:p>
        </w:tc>
        <w:tc>
          <w:tcPr>
            <w:tcW w:w="405" w:type="dxa"/>
            <w:vAlign w:val="center"/>
          </w:tcPr>
          <w:p w14:paraId="5D875487" w14:textId="77777777" w:rsidR="009B5DF3" w:rsidRPr="002174A5" w:rsidRDefault="009B5DF3" w:rsidP="009B5DF3">
            <w:pPr>
              <w:jc w:val="center"/>
            </w:pPr>
            <w:r w:rsidRPr="002174A5">
              <w:t>D</w:t>
            </w:r>
          </w:p>
        </w:tc>
        <w:tc>
          <w:tcPr>
            <w:tcW w:w="405" w:type="dxa"/>
            <w:vAlign w:val="center"/>
          </w:tcPr>
          <w:p w14:paraId="2BC29A75" w14:textId="77777777" w:rsidR="009B5DF3" w:rsidRPr="002174A5" w:rsidRDefault="009B5DF3" w:rsidP="009B5DF3">
            <w:pPr>
              <w:jc w:val="center"/>
            </w:pPr>
            <w:r w:rsidRPr="002174A5">
              <w:t>A</w:t>
            </w:r>
          </w:p>
        </w:tc>
        <w:tc>
          <w:tcPr>
            <w:tcW w:w="405" w:type="dxa"/>
            <w:vAlign w:val="center"/>
          </w:tcPr>
          <w:p w14:paraId="63AC450E" w14:textId="77777777" w:rsidR="009B5DF3" w:rsidRPr="002174A5" w:rsidRDefault="009B5DF3" w:rsidP="009B5DF3">
            <w:pPr>
              <w:jc w:val="center"/>
            </w:pPr>
            <w:r w:rsidRPr="002174A5">
              <w:t>E</w:t>
            </w:r>
          </w:p>
        </w:tc>
        <w:tc>
          <w:tcPr>
            <w:tcW w:w="2250" w:type="dxa"/>
          </w:tcPr>
          <w:p w14:paraId="62E22005" w14:textId="77777777" w:rsidR="009B5DF3" w:rsidRPr="002174A5" w:rsidRDefault="009B5DF3" w:rsidP="009B5DF3"/>
        </w:tc>
      </w:tr>
      <w:tr w:rsidR="009B5DF3" w:rsidRPr="002174A5" w14:paraId="1899AA08" w14:textId="77777777" w:rsidTr="009B5DF3">
        <w:tc>
          <w:tcPr>
            <w:tcW w:w="5778" w:type="dxa"/>
          </w:tcPr>
          <w:p w14:paraId="6E27B7F4"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3B -</w:t>
            </w:r>
            <w:r w:rsidRPr="002174A5">
              <w:rPr>
                <w:rFonts w:asciiTheme="majorHAnsi" w:eastAsia="Calibri" w:hAnsiTheme="majorHAnsi"/>
              </w:rPr>
              <w:t xml:space="preserve">Engaging teachers in learning new instructional skills </w:t>
            </w:r>
          </w:p>
        </w:tc>
        <w:tc>
          <w:tcPr>
            <w:tcW w:w="405" w:type="dxa"/>
            <w:vAlign w:val="center"/>
          </w:tcPr>
          <w:p w14:paraId="04C8F345" w14:textId="77777777" w:rsidR="009B5DF3" w:rsidRPr="002174A5" w:rsidRDefault="009B5DF3" w:rsidP="009B5DF3">
            <w:pPr>
              <w:jc w:val="center"/>
            </w:pPr>
            <w:r w:rsidRPr="002174A5">
              <w:t>I</w:t>
            </w:r>
          </w:p>
        </w:tc>
        <w:tc>
          <w:tcPr>
            <w:tcW w:w="405" w:type="dxa"/>
            <w:vAlign w:val="center"/>
          </w:tcPr>
          <w:p w14:paraId="2C2959A3" w14:textId="77777777" w:rsidR="009B5DF3" w:rsidRPr="002174A5" w:rsidRDefault="009B5DF3" w:rsidP="009B5DF3">
            <w:pPr>
              <w:jc w:val="center"/>
            </w:pPr>
            <w:r w:rsidRPr="002174A5">
              <w:t>D</w:t>
            </w:r>
          </w:p>
        </w:tc>
        <w:tc>
          <w:tcPr>
            <w:tcW w:w="405" w:type="dxa"/>
            <w:vAlign w:val="center"/>
          </w:tcPr>
          <w:p w14:paraId="49608533" w14:textId="77777777" w:rsidR="009B5DF3" w:rsidRPr="002174A5" w:rsidRDefault="009B5DF3" w:rsidP="009B5DF3">
            <w:pPr>
              <w:jc w:val="center"/>
            </w:pPr>
            <w:r w:rsidRPr="002174A5">
              <w:t>A</w:t>
            </w:r>
          </w:p>
        </w:tc>
        <w:tc>
          <w:tcPr>
            <w:tcW w:w="405" w:type="dxa"/>
            <w:vAlign w:val="center"/>
          </w:tcPr>
          <w:p w14:paraId="16E2DE34" w14:textId="77777777" w:rsidR="009B5DF3" w:rsidRPr="002174A5" w:rsidRDefault="009B5DF3" w:rsidP="009B5DF3">
            <w:pPr>
              <w:jc w:val="center"/>
            </w:pPr>
            <w:r w:rsidRPr="002174A5">
              <w:t>E</w:t>
            </w:r>
          </w:p>
        </w:tc>
        <w:tc>
          <w:tcPr>
            <w:tcW w:w="2250" w:type="dxa"/>
          </w:tcPr>
          <w:p w14:paraId="18734137" w14:textId="77777777" w:rsidR="009B5DF3" w:rsidRPr="002174A5" w:rsidRDefault="009B5DF3" w:rsidP="009B5DF3"/>
        </w:tc>
      </w:tr>
      <w:tr w:rsidR="009B5DF3" w:rsidRPr="002174A5" w14:paraId="0DCDF599" w14:textId="77777777" w:rsidTr="009B5DF3">
        <w:tc>
          <w:tcPr>
            <w:tcW w:w="5778" w:type="dxa"/>
          </w:tcPr>
          <w:p w14:paraId="5A1CC095" w14:textId="77777777" w:rsidR="009B5DF3" w:rsidRPr="002174A5" w:rsidRDefault="009B5DF3" w:rsidP="009B5DF3">
            <w:pPr>
              <w:rPr>
                <w:rFonts w:asciiTheme="majorHAnsi" w:eastAsia="Calibri" w:hAnsiTheme="majorHAnsi"/>
                <w:i/>
              </w:rPr>
            </w:pPr>
            <w:r w:rsidRPr="002174A5">
              <w:rPr>
                <w:rFonts w:asciiTheme="majorHAnsi" w:eastAsia="Calibri" w:hAnsiTheme="majorHAnsi"/>
                <w:i/>
              </w:rPr>
              <w:t xml:space="preserve">3C </w:t>
            </w:r>
            <w:proofErr w:type="gramStart"/>
            <w:r w:rsidRPr="002174A5">
              <w:rPr>
                <w:rFonts w:asciiTheme="majorHAnsi" w:eastAsia="Calibri" w:hAnsiTheme="majorHAnsi"/>
                <w:i/>
              </w:rPr>
              <w:t>-  Sharing</w:t>
            </w:r>
            <w:proofErr w:type="gramEnd"/>
            <w:r w:rsidRPr="002174A5">
              <w:rPr>
                <w:rFonts w:asciiTheme="majorHAnsi" w:eastAsia="Calibri" w:hAnsiTheme="majorHAnsi"/>
                <w:i/>
              </w:rPr>
              <w:t xml:space="preserve"> expertise with staff</w:t>
            </w:r>
          </w:p>
        </w:tc>
        <w:tc>
          <w:tcPr>
            <w:tcW w:w="405" w:type="dxa"/>
            <w:vAlign w:val="center"/>
          </w:tcPr>
          <w:p w14:paraId="1C14FF81" w14:textId="77777777" w:rsidR="009B5DF3" w:rsidRPr="002174A5" w:rsidRDefault="009B5DF3" w:rsidP="009B5DF3">
            <w:pPr>
              <w:jc w:val="center"/>
            </w:pPr>
            <w:r w:rsidRPr="002174A5">
              <w:t>I</w:t>
            </w:r>
          </w:p>
        </w:tc>
        <w:tc>
          <w:tcPr>
            <w:tcW w:w="405" w:type="dxa"/>
            <w:vAlign w:val="center"/>
          </w:tcPr>
          <w:p w14:paraId="6C9AB680" w14:textId="77777777" w:rsidR="009B5DF3" w:rsidRPr="002174A5" w:rsidRDefault="009B5DF3" w:rsidP="009B5DF3">
            <w:pPr>
              <w:jc w:val="center"/>
            </w:pPr>
            <w:r w:rsidRPr="002174A5">
              <w:t>D</w:t>
            </w:r>
          </w:p>
        </w:tc>
        <w:tc>
          <w:tcPr>
            <w:tcW w:w="405" w:type="dxa"/>
            <w:vAlign w:val="center"/>
          </w:tcPr>
          <w:p w14:paraId="06584703" w14:textId="77777777" w:rsidR="009B5DF3" w:rsidRPr="002174A5" w:rsidRDefault="009B5DF3" w:rsidP="009B5DF3">
            <w:pPr>
              <w:jc w:val="center"/>
            </w:pPr>
            <w:r w:rsidRPr="002174A5">
              <w:t>A</w:t>
            </w:r>
          </w:p>
        </w:tc>
        <w:tc>
          <w:tcPr>
            <w:tcW w:w="405" w:type="dxa"/>
            <w:vAlign w:val="center"/>
          </w:tcPr>
          <w:p w14:paraId="03A8F0F8" w14:textId="77777777" w:rsidR="009B5DF3" w:rsidRPr="002174A5" w:rsidRDefault="009B5DF3" w:rsidP="009B5DF3">
            <w:pPr>
              <w:jc w:val="center"/>
            </w:pPr>
            <w:r w:rsidRPr="002174A5">
              <w:t>E</w:t>
            </w:r>
          </w:p>
        </w:tc>
        <w:tc>
          <w:tcPr>
            <w:tcW w:w="2250" w:type="dxa"/>
          </w:tcPr>
          <w:p w14:paraId="03311A63" w14:textId="77777777" w:rsidR="009B5DF3" w:rsidRPr="002174A5" w:rsidRDefault="009B5DF3" w:rsidP="009B5DF3"/>
        </w:tc>
      </w:tr>
      <w:tr w:rsidR="009B5DF3" w:rsidRPr="002174A5" w14:paraId="55158927" w14:textId="77777777" w:rsidTr="009B5DF3">
        <w:tc>
          <w:tcPr>
            <w:tcW w:w="5778" w:type="dxa"/>
          </w:tcPr>
          <w:p w14:paraId="3153B9D0"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3D - </w:t>
            </w:r>
            <w:r w:rsidRPr="002174A5">
              <w:rPr>
                <w:rFonts w:asciiTheme="majorHAnsi" w:eastAsia="Calibri" w:hAnsiTheme="majorHAnsi"/>
              </w:rPr>
              <w:t xml:space="preserve">Locating resources for teachers to support instructional improvement </w:t>
            </w:r>
            <w:r w:rsidRPr="002174A5">
              <w:rPr>
                <w:rFonts w:asciiTheme="majorHAnsi" w:eastAsia="Calibri" w:hAnsiTheme="majorHAnsi"/>
              </w:rPr>
              <w:tab/>
            </w:r>
          </w:p>
        </w:tc>
        <w:tc>
          <w:tcPr>
            <w:tcW w:w="405" w:type="dxa"/>
            <w:vAlign w:val="center"/>
          </w:tcPr>
          <w:p w14:paraId="740C3920" w14:textId="77777777" w:rsidR="009B5DF3" w:rsidRPr="002174A5" w:rsidRDefault="009B5DF3" w:rsidP="009B5DF3">
            <w:pPr>
              <w:jc w:val="center"/>
            </w:pPr>
            <w:r w:rsidRPr="002174A5">
              <w:t>I</w:t>
            </w:r>
          </w:p>
        </w:tc>
        <w:tc>
          <w:tcPr>
            <w:tcW w:w="405" w:type="dxa"/>
            <w:vAlign w:val="center"/>
          </w:tcPr>
          <w:p w14:paraId="13F8754B" w14:textId="77777777" w:rsidR="009B5DF3" w:rsidRPr="002174A5" w:rsidRDefault="009B5DF3" w:rsidP="009B5DF3">
            <w:pPr>
              <w:jc w:val="center"/>
            </w:pPr>
            <w:r w:rsidRPr="002174A5">
              <w:t>D</w:t>
            </w:r>
          </w:p>
        </w:tc>
        <w:tc>
          <w:tcPr>
            <w:tcW w:w="405" w:type="dxa"/>
            <w:vAlign w:val="center"/>
          </w:tcPr>
          <w:p w14:paraId="3DB86AAE" w14:textId="77777777" w:rsidR="009B5DF3" w:rsidRPr="002174A5" w:rsidRDefault="009B5DF3" w:rsidP="009B5DF3">
            <w:pPr>
              <w:jc w:val="center"/>
            </w:pPr>
            <w:r w:rsidRPr="002174A5">
              <w:t>A</w:t>
            </w:r>
          </w:p>
        </w:tc>
        <w:tc>
          <w:tcPr>
            <w:tcW w:w="405" w:type="dxa"/>
            <w:vAlign w:val="center"/>
          </w:tcPr>
          <w:p w14:paraId="66E16409" w14:textId="77777777" w:rsidR="009B5DF3" w:rsidRPr="002174A5" w:rsidRDefault="009B5DF3" w:rsidP="009B5DF3">
            <w:pPr>
              <w:jc w:val="center"/>
            </w:pPr>
            <w:r w:rsidRPr="002174A5">
              <w:t>E</w:t>
            </w:r>
          </w:p>
        </w:tc>
        <w:tc>
          <w:tcPr>
            <w:tcW w:w="2250" w:type="dxa"/>
          </w:tcPr>
          <w:p w14:paraId="6FC78A67" w14:textId="77777777" w:rsidR="009B5DF3" w:rsidRPr="002174A5" w:rsidRDefault="009B5DF3" w:rsidP="009B5DF3"/>
        </w:tc>
      </w:tr>
      <w:tr w:rsidR="009B5DF3" w:rsidRPr="002174A5" w14:paraId="17635C73" w14:textId="77777777" w:rsidTr="009B5DF3">
        <w:tc>
          <w:tcPr>
            <w:tcW w:w="5778" w:type="dxa"/>
          </w:tcPr>
          <w:p w14:paraId="363B8133"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3E  </w:t>
            </w:r>
            <w:proofErr w:type="gramStart"/>
            <w:r w:rsidRPr="002174A5">
              <w:rPr>
                <w:rFonts w:asciiTheme="majorHAnsi" w:eastAsia="Calibri" w:hAnsiTheme="majorHAnsi"/>
                <w:i/>
              </w:rPr>
              <w:t xml:space="preserve">- </w:t>
            </w:r>
            <w:r w:rsidRPr="002174A5">
              <w:rPr>
                <w:rFonts w:asciiTheme="majorHAnsi" w:eastAsia="Calibri" w:hAnsiTheme="majorHAnsi"/>
              </w:rPr>
              <w:t xml:space="preserve"> Demonstrating</w:t>
            </w:r>
            <w:proofErr w:type="gramEnd"/>
            <w:r w:rsidRPr="002174A5">
              <w:rPr>
                <w:rFonts w:asciiTheme="majorHAnsi" w:eastAsia="Calibri" w:hAnsiTheme="majorHAnsi"/>
              </w:rPr>
              <w:t xml:space="preserve"> flexibility and responsiveness</w:t>
            </w:r>
          </w:p>
        </w:tc>
        <w:tc>
          <w:tcPr>
            <w:tcW w:w="405" w:type="dxa"/>
            <w:vAlign w:val="center"/>
          </w:tcPr>
          <w:p w14:paraId="23D847D0" w14:textId="77777777" w:rsidR="009B5DF3" w:rsidRPr="002174A5" w:rsidRDefault="009B5DF3" w:rsidP="009B5DF3">
            <w:pPr>
              <w:jc w:val="center"/>
            </w:pPr>
            <w:r w:rsidRPr="002174A5">
              <w:t>I</w:t>
            </w:r>
          </w:p>
        </w:tc>
        <w:tc>
          <w:tcPr>
            <w:tcW w:w="405" w:type="dxa"/>
            <w:vAlign w:val="center"/>
          </w:tcPr>
          <w:p w14:paraId="3B47B893" w14:textId="77777777" w:rsidR="009B5DF3" w:rsidRPr="002174A5" w:rsidRDefault="009B5DF3" w:rsidP="009B5DF3">
            <w:pPr>
              <w:jc w:val="center"/>
            </w:pPr>
            <w:r w:rsidRPr="002174A5">
              <w:t>D</w:t>
            </w:r>
          </w:p>
        </w:tc>
        <w:tc>
          <w:tcPr>
            <w:tcW w:w="405" w:type="dxa"/>
            <w:vAlign w:val="center"/>
          </w:tcPr>
          <w:p w14:paraId="4980BA37" w14:textId="77777777" w:rsidR="009B5DF3" w:rsidRPr="002174A5" w:rsidRDefault="009B5DF3" w:rsidP="009B5DF3">
            <w:pPr>
              <w:jc w:val="center"/>
            </w:pPr>
            <w:r w:rsidRPr="002174A5">
              <w:t>A</w:t>
            </w:r>
          </w:p>
        </w:tc>
        <w:tc>
          <w:tcPr>
            <w:tcW w:w="405" w:type="dxa"/>
            <w:vAlign w:val="center"/>
          </w:tcPr>
          <w:p w14:paraId="6A74AF83" w14:textId="77777777" w:rsidR="009B5DF3" w:rsidRPr="002174A5" w:rsidRDefault="009B5DF3" w:rsidP="009B5DF3">
            <w:pPr>
              <w:jc w:val="center"/>
            </w:pPr>
            <w:r w:rsidRPr="002174A5">
              <w:t>E</w:t>
            </w:r>
          </w:p>
        </w:tc>
        <w:tc>
          <w:tcPr>
            <w:tcW w:w="2250" w:type="dxa"/>
          </w:tcPr>
          <w:p w14:paraId="197E2523" w14:textId="77777777" w:rsidR="009B5DF3" w:rsidRPr="002174A5" w:rsidRDefault="009B5DF3" w:rsidP="009B5DF3"/>
        </w:tc>
      </w:tr>
      <w:tr w:rsidR="009B5DF3" w:rsidRPr="002174A5" w14:paraId="7EB0A458" w14:textId="77777777" w:rsidTr="009B5DF3">
        <w:tc>
          <w:tcPr>
            <w:tcW w:w="5778" w:type="dxa"/>
          </w:tcPr>
          <w:p w14:paraId="59DE6C1C"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4A  - </w:t>
            </w:r>
            <w:r w:rsidRPr="002174A5">
              <w:rPr>
                <w:rFonts w:asciiTheme="majorHAnsi" w:eastAsia="Calibri" w:hAnsiTheme="majorHAnsi"/>
              </w:rPr>
              <w:t xml:space="preserve">Reflecting on practice </w:t>
            </w:r>
          </w:p>
        </w:tc>
        <w:tc>
          <w:tcPr>
            <w:tcW w:w="405" w:type="dxa"/>
            <w:vAlign w:val="center"/>
          </w:tcPr>
          <w:p w14:paraId="44E66130" w14:textId="77777777" w:rsidR="009B5DF3" w:rsidRPr="002174A5" w:rsidRDefault="009B5DF3" w:rsidP="009B5DF3">
            <w:pPr>
              <w:jc w:val="center"/>
            </w:pPr>
            <w:r w:rsidRPr="002174A5">
              <w:t>I</w:t>
            </w:r>
          </w:p>
        </w:tc>
        <w:tc>
          <w:tcPr>
            <w:tcW w:w="405" w:type="dxa"/>
            <w:vAlign w:val="center"/>
          </w:tcPr>
          <w:p w14:paraId="552B414F" w14:textId="77777777" w:rsidR="009B5DF3" w:rsidRPr="002174A5" w:rsidRDefault="009B5DF3" w:rsidP="009B5DF3">
            <w:pPr>
              <w:jc w:val="center"/>
            </w:pPr>
            <w:r w:rsidRPr="002174A5">
              <w:t>D</w:t>
            </w:r>
          </w:p>
        </w:tc>
        <w:tc>
          <w:tcPr>
            <w:tcW w:w="405" w:type="dxa"/>
            <w:vAlign w:val="center"/>
          </w:tcPr>
          <w:p w14:paraId="7775497D" w14:textId="77777777" w:rsidR="009B5DF3" w:rsidRPr="002174A5" w:rsidRDefault="009B5DF3" w:rsidP="009B5DF3">
            <w:pPr>
              <w:jc w:val="center"/>
            </w:pPr>
            <w:r w:rsidRPr="002174A5">
              <w:t>A</w:t>
            </w:r>
          </w:p>
        </w:tc>
        <w:tc>
          <w:tcPr>
            <w:tcW w:w="405" w:type="dxa"/>
            <w:vAlign w:val="center"/>
          </w:tcPr>
          <w:p w14:paraId="69913FC9" w14:textId="77777777" w:rsidR="009B5DF3" w:rsidRPr="002174A5" w:rsidRDefault="009B5DF3" w:rsidP="009B5DF3">
            <w:pPr>
              <w:jc w:val="center"/>
            </w:pPr>
            <w:r w:rsidRPr="002174A5">
              <w:t>E</w:t>
            </w:r>
          </w:p>
        </w:tc>
        <w:tc>
          <w:tcPr>
            <w:tcW w:w="2250" w:type="dxa"/>
          </w:tcPr>
          <w:p w14:paraId="0448FA22" w14:textId="77777777" w:rsidR="009B5DF3" w:rsidRPr="002174A5" w:rsidRDefault="009B5DF3" w:rsidP="009B5DF3"/>
        </w:tc>
      </w:tr>
      <w:tr w:rsidR="009B5DF3" w:rsidRPr="002174A5" w14:paraId="5621FCE7" w14:textId="77777777" w:rsidTr="009B5DF3">
        <w:tc>
          <w:tcPr>
            <w:tcW w:w="5778" w:type="dxa"/>
          </w:tcPr>
          <w:p w14:paraId="599DB46F"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Preparing</w:t>
            </w:r>
            <w:proofErr w:type="gramEnd"/>
            <w:r w:rsidRPr="002174A5">
              <w:rPr>
                <w:rFonts w:asciiTheme="majorHAnsi" w:eastAsia="Calibri" w:hAnsiTheme="majorHAnsi"/>
              </w:rPr>
              <w:t xml:space="preserve"> and submitting budgets and reports</w:t>
            </w:r>
          </w:p>
        </w:tc>
        <w:tc>
          <w:tcPr>
            <w:tcW w:w="405" w:type="dxa"/>
            <w:vAlign w:val="center"/>
          </w:tcPr>
          <w:p w14:paraId="121FF8E5" w14:textId="77777777" w:rsidR="009B5DF3" w:rsidRPr="002174A5" w:rsidRDefault="009B5DF3" w:rsidP="009B5DF3">
            <w:pPr>
              <w:jc w:val="center"/>
            </w:pPr>
            <w:r w:rsidRPr="002174A5">
              <w:t>I</w:t>
            </w:r>
          </w:p>
        </w:tc>
        <w:tc>
          <w:tcPr>
            <w:tcW w:w="405" w:type="dxa"/>
            <w:vAlign w:val="center"/>
          </w:tcPr>
          <w:p w14:paraId="6F9C1240" w14:textId="77777777" w:rsidR="009B5DF3" w:rsidRPr="002174A5" w:rsidRDefault="009B5DF3" w:rsidP="009B5DF3">
            <w:pPr>
              <w:jc w:val="center"/>
            </w:pPr>
            <w:r w:rsidRPr="002174A5">
              <w:t>D</w:t>
            </w:r>
          </w:p>
        </w:tc>
        <w:tc>
          <w:tcPr>
            <w:tcW w:w="405" w:type="dxa"/>
            <w:vAlign w:val="center"/>
          </w:tcPr>
          <w:p w14:paraId="51750FC5" w14:textId="77777777" w:rsidR="009B5DF3" w:rsidRPr="002174A5" w:rsidRDefault="009B5DF3" w:rsidP="009B5DF3">
            <w:pPr>
              <w:jc w:val="center"/>
            </w:pPr>
            <w:r w:rsidRPr="002174A5">
              <w:t>A</w:t>
            </w:r>
          </w:p>
        </w:tc>
        <w:tc>
          <w:tcPr>
            <w:tcW w:w="405" w:type="dxa"/>
            <w:vAlign w:val="center"/>
          </w:tcPr>
          <w:p w14:paraId="12EACF69" w14:textId="77777777" w:rsidR="009B5DF3" w:rsidRPr="002174A5" w:rsidRDefault="009B5DF3" w:rsidP="009B5DF3">
            <w:pPr>
              <w:jc w:val="center"/>
            </w:pPr>
            <w:r w:rsidRPr="002174A5">
              <w:t>E</w:t>
            </w:r>
          </w:p>
        </w:tc>
        <w:tc>
          <w:tcPr>
            <w:tcW w:w="2250" w:type="dxa"/>
          </w:tcPr>
          <w:p w14:paraId="5523B6A0" w14:textId="77777777" w:rsidR="009B5DF3" w:rsidRPr="002174A5" w:rsidRDefault="009B5DF3" w:rsidP="009B5DF3"/>
        </w:tc>
      </w:tr>
      <w:tr w:rsidR="009B5DF3" w:rsidRPr="002174A5" w14:paraId="210289BE" w14:textId="77777777" w:rsidTr="009B5DF3">
        <w:tc>
          <w:tcPr>
            <w:tcW w:w="5778" w:type="dxa"/>
          </w:tcPr>
          <w:p w14:paraId="70F00F85" w14:textId="77777777" w:rsidR="009B5DF3" w:rsidRPr="002174A5" w:rsidRDefault="009B5DF3" w:rsidP="009B5DF3">
            <w:pPr>
              <w:rPr>
                <w:rFonts w:asciiTheme="majorHAnsi" w:hAnsiTheme="majorHAnsi"/>
              </w:rPr>
            </w:pPr>
            <w:r w:rsidRPr="002174A5">
              <w:rPr>
                <w:rFonts w:asciiTheme="majorHAnsi" w:hAnsiTheme="majorHAnsi"/>
                <w:i/>
              </w:rPr>
              <w:t xml:space="preserve">4C - </w:t>
            </w:r>
            <w:r w:rsidRPr="002174A5">
              <w:rPr>
                <w:rFonts w:asciiTheme="majorHAnsi" w:hAnsiTheme="majorHAnsi"/>
              </w:rPr>
              <w:t>Coordinating work with other instructional specialists</w:t>
            </w:r>
          </w:p>
        </w:tc>
        <w:tc>
          <w:tcPr>
            <w:tcW w:w="405" w:type="dxa"/>
            <w:vAlign w:val="center"/>
          </w:tcPr>
          <w:p w14:paraId="449046D8" w14:textId="77777777" w:rsidR="009B5DF3" w:rsidRPr="002174A5" w:rsidRDefault="009B5DF3" w:rsidP="009B5DF3">
            <w:pPr>
              <w:jc w:val="center"/>
            </w:pPr>
            <w:r w:rsidRPr="002174A5">
              <w:t>I</w:t>
            </w:r>
          </w:p>
        </w:tc>
        <w:tc>
          <w:tcPr>
            <w:tcW w:w="405" w:type="dxa"/>
            <w:vAlign w:val="center"/>
          </w:tcPr>
          <w:p w14:paraId="6DFAAB1A" w14:textId="77777777" w:rsidR="009B5DF3" w:rsidRPr="002174A5" w:rsidRDefault="009B5DF3" w:rsidP="009B5DF3">
            <w:pPr>
              <w:jc w:val="center"/>
            </w:pPr>
            <w:r w:rsidRPr="002174A5">
              <w:t>D</w:t>
            </w:r>
          </w:p>
        </w:tc>
        <w:tc>
          <w:tcPr>
            <w:tcW w:w="405" w:type="dxa"/>
            <w:vAlign w:val="center"/>
          </w:tcPr>
          <w:p w14:paraId="4482EE18" w14:textId="77777777" w:rsidR="009B5DF3" w:rsidRPr="002174A5" w:rsidRDefault="009B5DF3" w:rsidP="009B5DF3">
            <w:pPr>
              <w:jc w:val="center"/>
            </w:pPr>
            <w:r w:rsidRPr="002174A5">
              <w:t>A</w:t>
            </w:r>
          </w:p>
        </w:tc>
        <w:tc>
          <w:tcPr>
            <w:tcW w:w="405" w:type="dxa"/>
            <w:vAlign w:val="center"/>
          </w:tcPr>
          <w:p w14:paraId="6DF4ED0D" w14:textId="77777777" w:rsidR="009B5DF3" w:rsidRPr="002174A5" w:rsidRDefault="009B5DF3" w:rsidP="009B5DF3">
            <w:pPr>
              <w:jc w:val="center"/>
            </w:pPr>
            <w:r w:rsidRPr="002174A5">
              <w:t>E</w:t>
            </w:r>
          </w:p>
        </w:tc>
        <w:tc>
          <w:tcPr>
            <w:tcW w:w="2250" w:type="dxa"/>
          </w:tcPr>
          <w:p w14:paraId="6836FFDC" w14:textId="77777777" w:rsidR="009B5DF3" w:rsidRPr="002174A5" w:rsidRDefault="009B5DF3" w:rsidP="009B5DF3"/>
        </w:tc>
      </w:tr>
      <w:tr w:rsidR="009B5DF3" w:rsidRPr="002174A5" w14:paraId="0D71E83E" w14:textId="77777777" w:rsidTr="009B5DF3">
        <w:tc>
          <w:tcPr>
            <w:tcW w:w="5778" w:type="dxa"/>
          </w:tcPr>
          <w:p w14:paraId="796B0A4C"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4D - </w:t>
            </w:r>
            <w:r w:rsidRPr="002174A5">
              <w:rPr>
                <w:rFonts w:asciiTheme="majorHAnsi" w:eastAsia="Calibri" w:hAnsiTheme="majorHAnsi"/>
              </w:rPr>
              <w:t xml:space="preserve">Participating in a professional community </w:t>
            </w:r>
          </w:p>
        </w:tc>
        <w:tc>
          <w:tcPr>
            <w:tcW w:w="405" w:type="dxa"/>
            <w:vAlign w:val="center"/>
          </w:tcPr>
          <w:p w14:paraId="1A77025E" w14:textId="77777777" w:rsidR="009B5DF3" w:rsidRPr="002174A5" w:rsidRDefault="009B5DF3" w:rsidP="009B5DF3">
            <w:pPr>
              <w:jc w:val="center"/>
            </w:pPr>
            <w:r w:rsidRPr="002174A5">
              <w:t>I</w:t>
            </w:r>
          </w:p>
        </w:tc>
        <w:tc>
          <w:tcPr>
            <w:tcW w:w="405" w:type="dxa"/>
            <w:vAlign w:val="center"/>
          </w:tcPr>
          <w:p w14:paraId="62A29442" w14:textId="77777777" w:rsidR="009B5DF3" w:rsidRPr="002174A5" w:rsidRDefault="009B5DF3" w:rsidP="009B5DF3">
            <w:pPr>
              <w:jc w:val="center"/>
            </w:pPr>
            <w:r w:rsidRPr="002174A5">
              <w:t>D</w:t>
            </w:r>
          </w:p>
        </w:tc>
        <w:tc>
          <w:tcPr>
            <w:tcW w:w="405" w:type="dxa"/>
            <w:vAlign w:val="center"/>
          </w:tcPr>
          <w:p w14:paraId="121E8617" w14:textId="77777777" w:rsidR="009B5DF3" w:rsidRPr="002174A5" w:rsidRDefault="009B5DF3" w:rsidP="009B5DF3">
            <w:pPr>
              <w:jc w:val="center"/>
            </w:pPr>
            <w:r w:rsidRPr="002174A5">
              <w:t>A</w:t>
            </w:r>
          </w:p>
        </w:tc>
        <w:tc>
          <w:tcPr>
            <w:tcW w:w="405" w:type="dxa"/>
            <w:vAlign w:val="center"/>
          </w:tcPr>
          <w:p w14:paraId="380AD93A" w14:textId="77777777" w:rsidR="009B5DF3" w:rsidRPr="002174A5" w:rsidRDefault="009B5DF3" w:rsidP="009B5DF3">
            <w:pPr>
              <w:jc w:val="center"/>
            </w:pPr>
            <w:r w:rsidRPr="002174A5">
              <w:t>E</w:t>
            </w:r>
          </w:p>
        </w:tc>
        <w:tc>
          <w:tcPr>
            <w:tcW w:w="2250" w:type="dxa"/>
          </w:tcPr>
          <w:p w14:paraId="133C5ABE" w14:textId="77777777" w:rsidR="009B5DF3" w:rsidRPr="002174A5" w:rsidRDefault="009B5DF3" w:rsidP="009B5DF3"/>
        </w:tc>
      </w:tr>
      <w:tr w:rsidR="009B5DF3" w:rsidRPr="002174A5" w14:paraId="7C7F5E63" w14:textId="77777777" w:rsidTr="009B5DF3">
        <w:tc>
          <w:tcPr>
            <w:tcW w:w="5778" w:type="dxa"/>
          </w:tcPr>
          <w:p w14:paraId="65E7555C" w14:textId="77777777" w:rsidR="009B5DF3" w:rsidRPr="002174A5" w:rsidRDefault="009B5DF3" w:rsidP="009B5DF3">
            <w:pPr>
              <w:rPr>
                <w:rFonts w:asciiTheme="majorHAnsi" w:hAnsiTheme="majorHAnsi"/>
              </w:rPr>
            </w:pPr>
            <w:r w:rsidRPr="002174A5">
              <w:rPr>
                <w:rFonts w:asciiTheme="majorHAnsi" w:hAnsiTheme="majorHAnsi"/>
                <w:i/>
              </w:rPr>
              <w:t xml:space="preserve">4E </w:t>
            </w:r>
            <w:proofErr w:type="gramStart"/>
            <w:r w:rsidRPr="002174A5">
              <w:rPr>
                <w:rFonts w:asciiTheme="majorHAnsi" w:hAnsiTheme="majorHAnsi"/>
                <w:i/>
              </w:rPr>
              <w:t xml:space="preserve">- </w:t>
            </w:r>
            <w:r w:rsidRPr="002174A5">
              <w:rPr>
                <w:rFonts w:asciiTheme="majorHAnsi" w:hAnsiTheme="majorHAnsi"/>
              </w:rPr>
              <w:t xml:space="preserve"> Engaging</w:t>
            </w:r>
            <w:proofErr w:type="gramEnd"/>
            <w:r w:rsidRPr="002174A5">
              <w:rPr>
                <w:rFonts w:asciiTheme="majorHAnsi" w:hAnsiTheme="majorHAnsi"/>
              </w:rPr>
              <w:t xml:space="preserve"> in professional development</w:t>
            </w:r>
          </w:p>
        </w:tc>
        <w:tc>
          <w:tcPr>
            <w:tcW w:w="405" w:type="dxa"/>
            <w:vAlign w:val="center"/>
          </w:tcPr>
          <w:p w14:paraId="76C28528" w14:textId="77777777" w:rsidR="009B5DF3" w:rsidRPr="002174A5" w:rsidRDefault="009B5DF3" w:rsidP="009B5DF3">
            <w:pPr>
              <w:jc w:val="center"/>
            </w:pPr>
            <w:r w:rsidRPr="002174A5">
              <w:t>I</w:t>
            </w:r>
          </w:p>
        </w:tc>
        <w:tc>
          <w:tcPr>
            <w:tcW w:w="405" w:type="dxa"/>
            <w:vAlign w:val="center"/>
          </w:tcPr>
          <w:p w14:paraId="1F7B4E76" w14:textId="77777777" w:rsidR="009B5DF3" w:rsidRPr="002174A5" w:rsidRDefault="009B5DF3" w:rsidP="009B5DF3">
            <w:pPr>
              <w:jc w:val="center"/>
            </w:pPr>
            <w:r w:rsidRPr="002174A5">
              <w:t>D</w:t>
            </w:r>
          </w:p>
        </w:tc>
        <w:tc>
          <w:tcPr>
            <w:tcW w:w="405" w:type="dxa"/>
            <w:vAlign w:val="center"/>
          </w:tcPr>
          <w:p w14:paraId="587DD351" w14:textId="77777777" w:rsidR="009B5DF3" w:rsidRPr="002174A5" w:rsidRDefault="009B5DF3" w:rsidP="009B5DF3">
            <w:pPr>
              <w:jc w:val="center"/>
            </w:pPr>
            <w:r w:rsidRPr="002174A5">
              <w:t>A</w:t>
            </w:r>
          </w:p>
        </w:tc>
        <w:tc>
          <w:tcPr>
            <w:tcW w:w="405" w:type="dxa"/>
            <w:vAlign w:val="center"/>
          </w:tcPr>
          <w:p w14:paraId="6E20AB15" w14:textId="77777777" w:rsidR="009B5DF3" w:rsidRPr="002174A5" w:rsidRDefault="009B5DF3" w:rsidP="009B5DF3">
            <w:pPr>
              <w:jc w:val="center"/>
            </w:pPr>
            <w:r w:rsidRPr="002174A5">
              <w:t>E</w:t>
            </w:r>
          </w:p>
        </w:tc>
        <w:tc>
          <w:tcPr>
            <w:tcW w:w="2250" w:type="dxa"/>
          </w:tcPr>
          <w:p w14:paraId="76502A9A" w14:textId="77777777" w:rsidR="009B5DF3" w:rsidRPr="002174A5" w:rsidRDefault="009B5DF3" w:rsidP="009B5DF3"/>
        </w:tc>
      </w:tr>
      <w:tr w:rsidR="009B5DF3" w:rsidRPr="002174A5" w14:paraId="092F4934" w14:textId="77777777" w:rsidTr="009B5DF3">
        <w:tc>
          <w:tcPr>
            <w:tcW w:w="5778" w:type="dxa"/>
          </w:tcPr>
          <w:p w14:paraId="3D54F353" w14:textId="77777777" w:rsidR="009B5DF3" w:rsidRPr="002174A5" w:rsidRDefault="009B5DF3" w:rsidP="009B5DF3">
            <w:pPr>
              <w:rPr>
                <w:rFonts w:asciiTheme="majorHAnsi" w:hAnsiTheme="majorHAnsi"/>
              </w:rPr>
            </w:pPr>
            <w:r w:rsidRPr="002174A5">
              <w:rPr>
                <w:rFonts w:asciiTheme="majorHAnsi" w:hAnsiTheme="majorHAnsi"/>
                <w:i/>
              </w:rPr>
              <w:t>4F  -</w:t>
            </w:r>
            <w:r w:rsidRPr="002174A5">
              <w:rPr>
                <w:rFonts w:asciiTheme="majorHAnsi" w:hAnsiTheme="majorHAnsi"/>
              </w:rPr>
              <w:t xml:space="preserve"> Showing professionalism including integrity and confidentiality</w:t>
            </w:r>
          </w:p>
        </w:tc>
        <w:tc>
          <w:tcPr>
            <w:tcW w:w="405" w:type="dxa"/>
            <w:vAlign w:val="center"/>
          </w:tcPr>
          <w:p w14:paraId="7F079EA0" w14:textId="77777777" w:rsidR="009B5DF3" w:rsidRPr="002174A5" w:rsidRDefault="009B5DF3" w:rsidP="009B5DF3">
            <w:pPr>
              <w:jc w:val="center"/>
            </w:pPr>
            <w:r w:rsidRPr="002174A5">
              <w:t>I</w:t>
            </w:r>
          </w:p>
        </w:tc>
        <w:tc>
          <w:tcPr>
            <w:tcW w:w="405" w:type="dxa"/>
            <w:vAlign w:val="center"/>
          </w:tcPr>
          <w:p w14:paraId="625D5A68" w14:textId="77777777" w:rsidR="009B5DF3" w:rsidRPr="002174A5" w:rsidRDefault="009B5DF3" w:rsidP="009B5DF3">
            <w:pPr>
              <w:jc w:val="center"/>
            </w:pPr>
            <w:r w:rsidRPr="002174A5">
              <w:t>D</w:t>
            </w:r>
          </w:p>
        </w:tc>
        <w:tc>
          <w:tcPr>
            <w:tcW w:w="405" w:type="dxa"/>
            <w:vAlign w:val="center"/>
          </w:tcPr>
          <w:p w14:paraId="32623268" w14:textId="77777777" w:rsidR="009B5DF3" w:rsidRPr="002174A5" w:rsidRDefault="009B5DF3" w:rsidP="009B5DF3">
            <w:pPr>
              <w:jc w:val="center"/>
            </w:pPr>
            <w:r w:rsidRPr="002174A5">
              <w:t>A</w:t>
            </w:r>
          </w:p>
        </w:tc>
        <w:tc>
          <w:tcPr>
            <w:tcW w:w="405" w:type="dxa"/>
            <w:vAlign w:val="center"/>
          </w:tcPr>
          <w:p w14:paraId="7C348576" w14:textId="77777777" w:rsidR="009B5DF3" w:rsidRPr="002174A5" w:rsidRDefault="009B5DF3" w:rsidP="009B5DF3">
            <w:pPr>
              <w:jc w:val="center"/>
            </w:pPr>
            <w:r w:rsidRPr="002174A5">
              <w:t>E</w:t>
            </w:r>
          </w:p>
        </w:tc>
        <w:tc>
          <w:tcPr>
            <w:tcW w:w="2250" w:type="dxa"/>
          </w:tcPr>
          <w:p w14:paraId="05F0FD3A" w14:textId="77777777" w:rsidR="009B5DF3" w:rsidRPr="002174A5" w:rsidRDefault="009B5DF3" w:rsidP="009B5DF3"/>
        </w:tc>
      </w:tr>
    </w:tbl>
    <w:p w14:paraId="76180D07" w14:textId="77777777" w:rsidR="009B5DF3" w:rsidRPr="002174A5" w:rsidRDefault="009B5DF3" w:rsidP="009B5DF3">
      <w:pPr>
        <w:ind w:firstLine="720"/>
        <w:rPr>
          <w:rFonts w:asciiTheme="majorHAnsi" w:hAnsiTheme="majorHAnsi"/>
          <w:sz w:val="20"/>
          <w:szCs w:val="20"/>
        </w:rPr>
      </w:pP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p>
    <w:p w14:paraId="13B8CE24" w14:textId="77777777" w:rsidR="009B5DF3" w:rsidRPr="002174A5" w:rsidRDefault="009B5DF3" w:rsidP="009B5DF3">
      <w:r w:rsidRPr="002174A5">
        <w:t xml:space="preserve">__________________________________      ___________     ________________________________   ___________ </w:t>
      </w:r>
    </w:p>
    <w:p w14:paraId="33C8F3A6" w14:textId="77777777" w:rsidR="009B5DF3" w:rsidRPr="002174A5" w:rsidRDefault="009B5DF3" w:rsidP="009B5DF3">
      <w:pPr>
        <w:rPr>
          <w:sz w:val="20"/>
          <w:szCs w:val="20"/>
        </w:rPr>
      </w:pPr>
      <w:r w:rsidRPr="002174A5">
        <w:rPr>
          <w:sz w:val="20"/>
          <w:szCs w:val="20"/>
        </w:rPr>
        <w:t xml:space="preserve">               Teacher’s Signature*</w:t>
      </w:r>
      <w:r w:rsidRPr="002174A5">
        <w:rPr>
          <w:sz w:val="20"/>
          <w:szCs w:val="20"/>
        </w:rPr>
        <w:tab/>
      </w:r>
      <w:r w:rsidRPr="002174A5">
        <w:rPr>
          <w:sz w:val="20"/>
          <w:szCs w:val="20"/>
        </w:rPr>
        <w:tab/>
        <w:t xml:space="preserve">  Date            Observer’s/Evaluator’s Signature              Date </w:t>
      </w:r>
    </w:p>
    <w:p w14:paraId="3F380677" w14:textId="77777777" w:rsidR="009B5DF3" w:rsidRPr="002174A5" w:rsidRDefault="009B5DF3" w:rsidP="009B5DF3">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635CD0EE" w14:textId="77777777" w:rsidR="009B5DF3" w:rsidRPr="002174A5" w:rsidRDefault="009B5DF3" w:rsidP="00EF11E7">
      <w:pPr>
        <w:rPr>
          <w:rFonts w:ascii="Times" w:hAnsi="Times" w:cs="Times"/>
          <w:sz w:val="22"/>
          <w:szCs w:val="22"/>
        </w:rPr>
      </w:pPr>
    </w:p>
    <w:p w14:paraId="7AC82229" w14:textId="77777777" w:rsidR="009B5DF3" w:rsidRPr="002174A5" w:rsidRDefault="009B5DF3" w:rsidP="00EF11E7">
      <w:pPr>
        <w:rPr>
          <w:rFonts w:ascii="Times" w:hAnsi="Times" w:cs="Times"/>
          <w:sz w:val="22"/>
          <w:szCs w:val="22"/>
        </w:rPr>
      </w:pPr>
    </w:p>
    <w:p w14:paraId="4B3EDC2E" w14:textId="77777777" w:rsidR="009B5DF3" w:rsidRPr="002174A5" w:rsidRDefault="009B5DF3" w:rsidP="00EF11E7">
      <w:pPr>
        <w:rPr>
          <w:rFonts w:ascii="Times" w:hAnsi="Times" w:cs="Times"/>
          <w:sz w:val="22"/>
          <w:szCs w:val="22"/>
        </w:rPr>
      </w:pPr>
    </w:p>
    <w:p w14:paraId="45919E90" w14:textId="77777777" w:rsidR="009B5DF3" w:rsidRPr="002174A5" w:rsidRDefault="009B5DF3" w:rsidP="009B5DF3">
      <w:pPr>
        <w:pBdr>
          <w:bottom w:val="thinThickSmallGap" w:sz="24" w:space="1" w:color="auto"/>
        </w:pBdr>
        <w:ind w:left="720" w:hanging="660"/>
        <w:jc w:val="center"/>
        <w:rPr>
          <w:rFonts w:eastAsia="Times New Roman" w:cs="Calibri"/>
          <w:b/>
          <w:bCs/>
          <w:sz w:val="28"/>
          <w:szCs w:val="28"/>
        </w:rPr>
      </w:pPr>
      <w:r w:rsidRPr="002174A5">
        <w:rPr>
          <w:rFonts w:eastAsia="Times New Roman" w:cs="Calibri"/>
          <w:b/>
          <w:bCs/>
          <w:sz w:val="28"/>
          <w:szCs w:val="28"/>
        </w:rPr>
        <w:lastRenderedPageBreak/>
        <w:t xml:space="preserve">Therapeutic Specialist/Speech Pathologist </w:t>
      </w:r>
    </w:p>
    <w:p w14:paraId="7E7CC995" w14:textId="77777777" w:rsidR="009B5DF3" w:rsidRPr="002174A5" w:rsidRDefault="009B5DF3" w:rsidP="009B5DF3">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t>Formative Observation Tool</w:t>
      </w:r>
    </w:p>
    <w:p w14:paraId="144E6014" w14:textId="77777777" w:rsidR="009B5DF3" w:rsidRPr="002174A5" w:rsidRDefault="009B5DF3" w:rsidP="009B5DF3">
      <w:pPr>
        <w:rPr>
          <w:rFonts w:asciiTheme="majorHAnsi" w:hAnsiTheme="majorHAnsi"/>
          <w:b/>
          <w:sz w:val="20"/>
          <w:szCs w:val="20"/>
        </w:rPr>
      </w:pPr>
    </w:p>
    <w:p w14:paraId="1DC897FD" w14:textId="77777777" w:rsidR="009B5DF3" w:rsidRPr="002174A5" w:rsidRDefault="009B5DF3" w:rsidP="009B5DF3">
      <w:pPr>
        <w:rPr>
          <w:rFonts w:asciiTheme="majorHAnsi" w:hAnsiTheme="majorHAnsi"/>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Highlight a rating for each component and then match evidence from your observation notes to explain the rating for each component.</w:t>
      </w:r>
    </w:p>
    <w:p w14:paraId="337B8BA5" w14:textId="77777777" w:rsidR="009B5DF3" w:rsidRPr="002174A5" w:rsidRDefault="009B5DF3" w:rsidP="009B5DF3">
      <w:pPr>
        <w:jc w:val="center"/>
        <w:rPr>
          <w:sz w:val="16"/>
          <w:szCs w:val="16"/>
        </w:rPr>
      </w:pPr>
      <w:r w:rsidRPr="002174A5">
        <w:rPr>
          <w:rFonts w:asciiTheme="majorHAnsi" w:hAnsiTheme="majorHAnsi"/>
          <w:sz w:val="16"/>
          <w:szCs w:val="16"/>
        </w:rPr>
        <w:t>Text boxes expand to accommodate multiple evidence examples.</w:t>
      </w:r>
    </w:p>
    <w:p w14:paraId="25A8FE67" w14:textId="04FCFEFB" w:rsidR="009B5DF3" w:rsidRPr="002174A5" w:rsidRDefault="009B5DF3" w:rsidP="009B5DF3">
      <w:pPr>
        <w:rPr>
          <w:rFonts w:asciiTheme="majorHAnsi" w:hAnsiTheme="majorHAnsi"/>
          <w:b/>
          <w:sz w:val="20"/>
          <w:szCs w:val="20"/>
        </w:rPr>
      </w:pPr>
      <w:r w:rsidRPr="002174A5">
        <w:rPr>
          <w:rFonts w:asciiTheme="majorHAnsi" w:hAnsiTheme="majorHAnsi"/>
          <w:b/>
          <w:sz w:val="20"/>
          <w:szCs w:val="20"/>
        </w:rPr>
        <w:t>Therapeutic Specialist</w:t>
      </w:r>
      <w:r w:rsidR="005C3E44" w:rsidRPr="002174A5">
        <w:rPr>
          <w:rFonts w:asciiTheme="majorHAnsi" w:hAnsiTheme="majorHAnsi"/>
          <w:b/>
          <w:sz w:val="20"/>
          <w:szCs w:val="20"/>
        </w:rPr>
        <w:t>:</w:t>
      </w:r>
      <w:r w:rsidRPr="002174A5">
        <w:rPr>
          <w:rFonts w:asciiTheme="majorHAnsi" w:hAnsiTheme="majorHAnsi"/>
          <w:sz w:val="20"/>
          <w:szCs w:val="20"/>
        </w:rPr>
        <w:t xml:space="preserve">     </w:t>
      </w:r>
      <w:r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Pr="002174A5">
        <w:rPr>
          <w:rFonts w:asciiTheme="majorHAnsi" w:hAnsiTheme="majorHAnsi"/>
          <w:b/>
          <w:sz w:val="20"/>
          <w:szCs w:val="20"/>
        </w:rPr>
        <w:t>School</w:t>
      </w:r>
      <w:r w:rsidR="005C3E44" w:rsidRPr="002174A5">
        <w:rPr>
          <w:rFonts w:asciiTheme="majorHAnsi" w:hAnsiTheme="majorHAnsi"/>
          <w:b/>
          <w:sz w:val="20"/>
          <w:szCs w:val="20"/>
        </w:rPr>
        <w:t>:</w:t>
      </w:r>
      <w:r w:rsidRPr="002174A5">
        <w:rPr>
          <w:rFonts w:asciiTheme="majorHAnsi" w:hAnsiTheme="majorHAnsi"/>
          <w:sz w:val="20"/>
          <w:szCs w:val="20"/>
        </w:rPr>
        <w:tab/>
      </w:r>
    </w:p>
    <w:p w14:paraId="5F347781" w14:textId="78CE930F" w:rsidR="009B5DF3" w:rsidRPr="002174A5" w:rsidRDefault="009B5DF3" w:rsidP="009B5DF3">
      <w:pPr>
        <w:rPr>
          <w:rFonts w:asciiTheme="majorHAnsi" w:hAnsiTheme="majorHAnsi"/>
          <w:sz w:val="20"/>
          <w:szCs w:val="20"/>
        </w:rPr>
      </w:pPr>
      <w:r w:rsidRPr="002174A5">
        <w:rPr>
          <w:rFonts w:asciiTheme="majorHAnsi" w:hAnsiTheme="majorHAnsi"/>
          <w:b/>
          <w:sz w:val="20"/>
          <w:szCs w:val="20"/>
        </w:rPr>
        <w:t>Evaluator:</w:t>
      </w: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Pr="002174A5">
        <w:rPr>
          <w:rFonts w:asciiTheme="majorHAnsi" w:hAnsiTheme="majorHAnsi"/>
          <w:b/>
          <w:sz w:val="20"/>
          <w:szCs w:val="20"/>
        </w:rPr>
        <w:t>Date</w:t>
      </w:r>
      <w:r w:rsidR="00AA078E" w:rsidRPr="002174A5">
        <w:rPr>
          <w:rFonts w:asciiTheme="majorHAnsi" w:hAnsiTheme="majorHAnsi"/>
          <w:b/>
          <w:sz w:val="20"/>
          <w:szCs w:val="20"/>
        </w:rPr>
        <w:t>:</w:t>
      </w:r>
      <w:r w:rsidRPr="002174A5">
        <w:rPr>
          <w:rFonts w:asciiTheme="majorHAnsi" w:hAnsiTheme="majorHAnsi"/>
          <w:sz w:val="20"/>
          <w:szCs w:val="20"/>
        </w:rPr>
        <w:tab/>
      </w:r>
    </w:p>
    <w:tbl>
      <w:tblPr>
        <w:tblStyle w:val="TableGrid"/>
        <w:tblW w:w="9468" w:type="dxa"/>
        <w:tblLayout w:type="fixed"/>
        <w:tblLook w:val="04A0" w:firstRow="1" w:lastRow="0" w:firstColumn="1" w:lastColumn="0" w:noHBand="0" w:noVBand="1"/>
      </w:tblPr>
      <w:tblGrid>
        <w:gridCol w:w="5868"/>
        <w:gridCol w:w="360"/>
        <w:gridCol w:w="360"/>
        <w:gridCol w:w="360"/>
        <w:gridCol w:w="360"/>
        <w:gridCol w:w="2160"/>
      </w:tblGrid>
      <w:tr w:rsidR="009B5DF3" w:rsidRPr="002174A5" w14:paraId="03F6219E" w14:textId="77777777" w:rsidTr="009B5DF3">
        <w:tc>
          <w:tcPr>
            <w:tcW w:w="5868" w:type="dxa"/>
          </w:tcPr>
          <w:p w14:paraId="7AD971A4" w14:textId="77777777" w:rsidR="009B5DF3" w:rsidRPr="002174A5" w:rsidRDefault="009B5DF3" w:rsidP="009B5DF3">
            <w:pPr>
              <w:jc w:val="center"/>
              <w:rPr>
                <w:b/>
              </w:rPr>
            </w:pPr>
            <w:r w:rsidRPr="002174A5">
              <w:rPr>
                <w:b/>
              </w:rPr>
              <w:t>Component:</w:t>
            </w:r>
          </w:p>
        </w:tc>
        <w:tc>
          <w:tcPr>
            <w:tcW w:w="1440" w:type="dxa"/>
            <w:gridSpan w:val="4"/>
          </w:tcPr>
          <w:p w14:paraId="02E9A25C" w14:textId="77777777" w:rsidR="009B5DF3" w:rsidRPr="002174A5" w:rsidRDefault="009B5DF3" w:rsidP="009B5DF3">
            <w:pPr>
              <w:jc w:val="center"/>
              <w:rPr>
                <w:b/>
              </w:rPr>
            </w:pPr>
            <w:r w:rsidRPr="002174A5">
              <w:rPr>
                <w:b/>
              </w:rPr>
              <w:t>Rating:</w:t>
            </w:r>
          </w:p>
        </w:tc>
        <w:tc>
          <w:tcPr>
            <w:tcW w:w="2160" w:type="dxa"/>
          </w:tcPr>
          <w:p w14:paraId="5806479C" w14:textId="77777777" w:rsidR="009B5DF3" w:rsidRPr="002174A5" w:rsidRDefault="009B5DF3" w:rsidP="009B5DF3">
            <w:pPr>
              <w:jc w:val="center"/>
              <w:rPr>
                <w:b/>
              </w:rPr>
            </w:pPr>
            <w:r w:rsidRPr="002174A5">
              <w:rPr>
                <w:b/>
              </w:rPr>
              <w:t>Evidence:</w:t>
            </w:r>
          </w:p>
        </w:tc>
      </w:tr>
      <w:tr w:rsidR="009B5DF3" w:rsidRPr="002174A5" w14:paraId="632ACBBB" w14:textId="77777777" w:rsidTr="009B5DF3">
        <w:tc>
          <w:tcPr>
            <w:tcW w:w="5868" w:type="dxa"/>
          </w:tcPr>
          <w:p w14:paraId="14744AC5" w14:textId="77777777" w:rsidR="009B5DF3" w:rsidRPr="002174A5" w:rsidRDefault="009B5DF3" w:rsidP="009B5DF3">
            <w:pPr>
              <w:rPr>
                <w:rFonts w:asciiTheme="majorHAnsi" w:hAnsiTheme="majorHAnsi"/>
              </w:rPr>
            </w:pPr>
            <w:r w:rsidRPr="002174A5">
              <w:rPr>
                <w:rFonts w:asciiTheme="majorHAnsi" w:hAnsiTheme="majorHAnsi"/>
                <w:b/>
                <w:i/>
              </w:rPr>
              <w:t xml:space="preserve">1A - </w:t>
            </w:r>
            <w:r w:rsidRPr="002174A5">
              <w:rPr>
                <w:rFonts w:asciiTheme="majorHAnsi" w:hAnsiTheme="majorHAnsi"/>
              </w:rPr>
              <w:t>Demonstrating knowledge and skill in the specialist therapy area holding the relevant        certificate or license</w:t>
            </w:r>
          </w:p>
        </w:tc>
        <w:tc>
          <w:tcPr>
            <w:tcW w:w="360" w:type="dxa"/>
          </w:tcPr>
          <w:p w14:paraId="4C652D06" w14:textId="77777777" w:rsidR="009B5DF3" w:rsidRPr="002174A5" w:rsidRDefault="009B5DF3" w:rsidP="009B5DF3">
            <w:pPr>
              <w:jc w:val="center"/>
            </w:pPr>
            <w:r w:rsidRPr="002174A5">
              <w:t>I</w:t>
            </w:r>
          </w:p>
        </w:tc>
        <w:tc>
          <w:tcPr>
            <w:tcW w:w="360" w:type="dxa"/>
          </w:tcPr>
          <w:p w14:paraId="607D27A1" w14:textId="77777777" w:rsidR="009B5DF3" w:rsidRPr="002174A5" w:rsidRDefault="009B5DF3" w:rsidP="009B5DF3">
            <w:pPr>
              <w:jc w:val="center"/>
            </w:pPr>
            <w:r w:rsidRPr="002174A5">
              <w:t>D</w:t>
            </w:r>
          </w:p>
        </w:tc>
        <w:tc>
          <w:tcPr>
            <w:tcW w:w="360" w:type="dxa"/>
          </w:tcPr>
          <w:p w14:paraId="3C662D45" w14:textId="77777777" w:rsidR="009B5DF3" w:rsidRPr="002174A5" w:rsidRDefault="009B5DF3" w:rsidP="009B5DF3">
            <w:pPr>
              <w:jc w:val="center"/>
            </w:pPr>
            <w:r w:rsidRPr="002174A5">
              <w:t>A</w:t>
            </w:r>
          </w:p>
        </w:tc>
        <w:tc>
          <w:tcPr>
            <w:tcW w:w="360" w:type="dxa"/>
          </w:tcPr>
          <w:p w14:paraId="36E38B7B" w14:textId="77777777" w:rsidR="009B5DF3" w:rsidRPr="002174A5" w:rsidRDefault="009B5DF3" w:rsidP="009B5DF3">
            <w:pPr>
              <w:jc w:val="center"/>
            </w:pPr>
            <w:r w:rsidRPr="002174A5">
              <w:t>E</w:t>
            </w:r>
          </w:p>
        </w:tc>
        <w:tc>
          <w:tcPr>
            <w:tcW w:w="2160" w:type="dxa"/>
          </w:tcPr>
          <w:p w14:paraId="526AB83D" w14:textId="77777777" w:rsidR="009B5DF3" w:rsidRPr="002174A5" w:rsidRDefault="009B5DF3" w:rsidP="009B5DF3"/>
        </w:tc>
      </w:tr>
      <w:tr w:rsidR="009B5DF3" w:rsidRPr="002174A5" w14:paraId="0C668126" w14:textId="77777777" w:rsidTr="009B5DF3">
        <w:tc>
          <w:tcPr>
            <w:tcW w:w="5868" w:type="dxa"/>
          </w:tcPr>
          <w:p w14:paraId="7BD6C163"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1B -</w:t>
            </w:r>
            <w:r w:rsidRPr="002174A5">
              <w:rPr>
                <w:rFonts w:asciiTheme="majorHAnsi" w:eastAsia="Calibri" w:hAnsiTheme="majorHAnsi"/>
              </w:rPr>
              <w:t xml:space="preserve"> Establishing goals for the therapy program appropriate to the setting and the students served </w:t>
            </w:r>
          </w:p>
        </w:tc>
        <w:tc>
          <w:tcPr>
            <w:tcW w:w="360" w:type="dxa"/>
          </w:tcPr>
          <w:p w14:paraId="78C5E7DA" w14:textId="77777777" w:rsidR="009B5DF3" w:rsidRPr="002174A5" w:rsidRDefault="009B5DF3" w:rsidP="009B5DF3">
            <w:pPr>
              <w:jc w:val="center"/>
            </w:pPr>
            <w:r w:rsidRPr="002174A5">
              <w:t>I</w:t>
            </w:r>
          </w:p>
        </w:tc>
        <w:tc>
          <w:tcPr>
            <w:tcW w:w="360" w:type="dxa"/>
          </w:tcPr>
          <w:p w14:paraId="5B5C7DD2" w14:textId="77777777" w:rsidR="009B5DF3" w:rsidRPr="002174A5" w:rsidRDefault="009B5DF3" w:rsidP="009B5DF3">
            <w:pPr>
              <w:jc w:val="center"/>
            </w:pPr>
            <w:r w:rsidRPr="002174A5">
              <w:t>D</w:t>
            </w:r>
          </w:p>
        </w:tc>
        <w:tc>
          <w:tcPr>
            <w:tcW w:w="360" w:type="dxa"/>
          </w:tcPr>
          <w:p w14:paraId="0653C339" w14:textId="77777777" w:rsidR="009B5DF3" w:rsidRPr="002174A5" w:rsidRDefault="009B5DF3" w:rsidP="009B5DF3">
            <w:pPr>
              <w:jc w:val="center"/>
            </w:pPr>
            <w:r w:rsidRPr="002174A5">
              <w:t>A</w:t>
            </w:r>
          </w:p>
        </w:tc>
        <w:tc>
          <w:tcPr>
            <w:tcW w:w="360" w:type="dxa"/>
          </w:tcPr>
          <w:p w14:paraId="567524B1" w14:textId="77777777" w:rsidR="009B5DF3" w:rsidRPr="002174A5" w:rsidRDefault="009B5DF3" w:rsidP="009B5DF3">
            <w:pPr>
              <w:jc w:val="center"/>
            </w:pPr>
            <w:r w:rsidRPr="002174A5">
              <w:t>E</w:t>
            </w:r>
          </w:p>
        </w:tc>
        <w:tc>
          <w:tcPr>
            <w:tcW w:w="2160" w:type="dxa"/>
          </w:tcPr>
          <w:p w14:paraId="670D82F9" w14:textId="77777777" w:rsidR="009B5DF3" w:rsidRPr="002174A5" w:rsidRDefault="009B5DF3" w:rsidP="009B5DF3"/>
        </w:tc>
      </w:tr>
      <w:tr w:rsidR="009B5DF3" w:rsidRPr="002174A5" w14:paraId="2BDCEB09" w14:textId="77777777" w:rsidTr="009B5DF3">
        <w:tc>
          <w:tcPr>
            <w:tcW w:w="5868" w:type="dxa"/>
          </w:tcPr>
          <w:p w14:paraId="5375377D"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1C-</w:t>
            </w:r>
            <w:r w:rsidRPr="002174A5">
              <w:rPr>
                <w:rFonts w:asciiTheme="majorHAnsi" w:eastAsia="Calibri" w:hAnsiTheme="majorHAnsi"/>
              </w:rPr>
              <w:t xml:space="preserve"> Demonstrating knowledge of District state and federal regulations and guidelines </w:t>
            </w:r>
          </w:p>
        </w:tc>
        <w:tc>
          <w:tcPr>
            <w:tcW w:w="360" w:type="dxa"/>
          </w:tcPr>
          <w:p w14:paraId="52DEA873" w14:textId="77777777" w:rsidR="009B5DF3" w:rsidRPr="002174A5" w:rsidRDefault="009B5DF3" w:rsidP="009B5DF3">
            <w:pPr>
              <w:jc w:val="center"/>
            </w:pPr>
            <w:r w:rsidRPr="002174A5">
              <w:t>I</w:t>
            </w:r>
          </w:p>
        </w:tc>
        <w:tc>
          <w:tcPr>
            <w:tcW w:w="360" w:type="dxa"/>
          </w:tcPr>
          <w:p w14:paraId="42F12F26" w14:textId="77777777" w:rsidR="009B5DF3" w:rsidRPr="002174A5" w:rsidRDefault="009B5DF3" w:rsidP="009B5DF3">
            <w:pPr>
              <w:jc w:val="center"/>
            </w:pPr>
            <w:r w:rsidRPr="002174A5">
              <w:t>D</w:t>
            </w:r>
          </w:p>
        </w:tc>
        <w:tc>
          <w:tcPr>
            <w:tcW w:w="360" w:type="dxa"/>
          </w:tcPr>
          <w:p w14:paraId="39AAA9CF" w14:textId="77777777" w:rsidR="009B5DF3" w:rsidRPr="002174A5" w:rsidRDefault="009B5DF3" w:rsidP="009B5DF3">
            <w:pPr>
              <w:jc w:val="center"/>
            </w:pPr>
            <w:r w:rsidRPr="002174A5">
              <w:t>A</w:t>
            </w:r>
          </w:p>
        </w:tc>
        <w:tc>
          <w:tcPr>
            <w:tcW w:w="360" w:type="dxa"/>
          </w:tcPr>
          <w:p w14:paraId="63413E58" w14:textId="77777777" w:rsidR="009B5DF3" w:rsidRPr="002174A5" w:rsidRDefault="009B5DF3" w:rsidP="009B5DF3">
            <w:pPr>
              <w:jc w:val="center"/>
            </w:pPr>
            <w:r w:rsidRPr="002174A5">
              <w:t>E</w:t>
            </w:r>
          </w:p>
        </w:tc>
        <w:tc>
          <w:tcPr>
            <w:tcW w:w="2160" w:type="dxa"/>
          </w:tcPr>
          <w:p w14:paraId="59018F22" w14:textId="77777777" w:rsidR="009B5DF3" w:rsidRPr="002174A5" w:rsidRDefault="009B5DF3" w:rsidP="009B5DF3"/>
        </w:tc>
      </w:tr>
      <w:tr w:rsidR="009B5DF3" w:rsidRPr="002174A5" w14:paraId="5C563351" w14:textId="77777777" w:rsidTr="009B5DF3">
        <w:tc>
          <w:tcPr>
            <w:tcW w:w="5868" w:type="dxa"/>
          </w:tcPr>
          <w:p w14:paraId="55319062"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1D  -</w:t>
            </w:r>
            <w:r w:rsidRPr="002174A5">
              <w:rPr>
                <w:rFonts w:asciiTheme="majorHAnsi" w:eastAsia="Calibri" w:hAnsiTheme="majorHAnsi"/>
              </w:rPr>
              <w:t xml:space="preserve">Demonstrating knowledge of resources both within and beyond the school and district </w:t>
            </w:r>
          </w:p>
        </w:tc>
        <w:tc>
          <w:tcPr>
            <w:tcW w:w="360" w:type="dxa"/>
          </w:tcPr>
          <w:p w14:paraId="697CF0D1" w14:textId="77777777" w:rsidR="009B5DF3" w:rsidRPr="002174A5" w:rsidRDefault="009B5DF3" w:rsidP="009B5DF3">
            <w:pPr>
              <w:jc w:val="center"/>
            </w:pPr>
            <w:r w:rsidRPr="002174A5">
              <w:t>I</w:t>
            </w:r>
          </w:p>
        </w:tc>
        <w:tc>
          <w:tcPr>
            <w:tcW w:w="360" w:type="dxa"/>
          </w:tcPr>
          <w:p w14:paraId="792F6D5F" w14:textId="77777777" w:rsidR="009B5DF3" w:rsidRPr="002174A5" w:rsidRDefault="009B5DF3" w:rsidP="009B5DF3">
            <w:pPr>
              <w:jc w:val="center"/>
            </w:pPr>
            <w:r w:rsidRPr="002174A5">
              <w:t>D</w:t>
            </w:r>
          </w:p>
        </w:tc>
        <w:tc>
          <w:tcPr>
            <w:tcW w:w="360" w:type="dxa"/>
          </w:tcPr>
          <w:p w14:paraId="2B83C17C" w14:textId="77777777" w:rsidR="009B5DF3" w:rsidRPr="002174A5" w:rsidRDefault="009B5DF3" w:rsidP="009B5DF3">
            <w:pPr>
              <w:jc w:val="center"/>
            </w:pPr>
            <w:r w:rsidRPr="002174A5">
              <w:t>A</w:t>
            </w:r>
          </w:p>
        </w:tc>
        <w:tc>
          <w:tcPr>
            <w:tcW w:w="360" w:type="dxa"/>
          </w:tcPr>
          <w:p w14:paraId="78A28224" w14:textId="77777777" w:rsidR="009B5DF3" w:rsidRPr="002174A5" w:rsidRDefault="009B5DF3" w:rsidP="009B5DF3">
            <w:pPr>
              <w:jc w:val="center"/>
            </w:pPr>
            <w:r w:rsidRPr="002174A5">
              <w:t>E</w:t>
            </w:r>
          </w:p>
        </w:tc>
        <w:tc>
          <w:tcPr>
            <w:tcW w:w="2160" w:type="dxa"/>
          </w:tcPr>
          <w:p w14:paraId="0D67A5F4" w14:textId="77777777" w:rsidR="009B5DF3" w:rsidRPr="002174A5" w:rsidRDefault="009B5DF3" w:rsidP="009B5DF3"/>
        </w:tc>
      </w:tr>
      <w:tr w:rsidR="009B5DF3" w:rsidRPr="002174A5" w14:paraId="618F6C14" w14:textId="77777777" w:rsidTr="009B5DF3">
        <w:tc>
          <w:tcPr>
            <w:tcW w:w="5868" w:type="dxa"/>
          </w:tcPr>
          <w:p w14:paraId="71FB94AC" w14:textId="77777777" w:rsidR="009B5DF3" w:rsidRPr="002174A5" w:rsidRDefault="009B5DF3" w:rsidP="009B5DF3">
            <w:pPr>
              <w:rPr>
                <w:rFonts w:asciiTheme="majorHAnsi" w:eastAsia="Arial Unicode MS" w:hAnsiTheme="majorHAnsi" w:cs="Calibri"/>
                <w:b/>
                <w:i/>
                <w:color w:val="000000"/>
              </w:rPr>
            </w:pPr>
            <w:r w:rsidRPr="002174A5">
              <w:rPr>
                <w:rFonts w:asciiTheme="majorHAnsi" w:eastAsia="Arial Unicode MS" w:hAnsiTheme="majorHAnsi" w:cs="Calibri"/>
                <w:b/>
                <w:i/>
                <w:color w:val="000000"/>
              </w:rPr>
              <w:t xml:space="preserve">1E- </w:t>
            </w:r>
            <w:r w:rsidRPr="002174A5">
              <w:rPr>
                <w:rFonts w:asciiTheme="majorHAnsi" w:eastAsia="Arial Unicode MS" w:hAnsiTheme="majorHAnsi" w:cs="Calibri"/>
                <w:color w:val="000000"/>
              </w:rPr>
              <w:t>Planning the therapy program integrated with the regular school program to meet the needs   of individual students</w:t>
            </w:r>
            <w:r w:rsidRPr="002174A5">
              <w:rPr>
                <w:rFonts w:asciiTheme="majorHAnsi" w:eastAsia="Arial Unicode MS" w:hAnsiTheme="majorHAnsi" w:cs="Calibri"/>
                <w:b/>
                <w:i/>
                <w:color w:val="000000"/>
              </w:rPr>
              <w:t xml:space="preserve"> </w:t>
            </w:r>
          </w:p>
        </w:tc>
        <w:tc>
          <w:tcPr>
            <w:tcW w:w="360" w:type="dxa"/>
          </w:tcPr>
          <w:p w14:paraId="5B837A0D" w14:textId="77777777" w:rsidR="009B5DF3" w:rsidRPr="002174A5" w:rsidRDefault="009B5DF3" w:rsidP="009B5DF3">
            <w:pPr>
              <w:jc w:val="center"/>
            </w:pPr>
            <w:r w:rsidRPr="002174A5">
              <w:t>I</w:t>
            </w:r>
          </w:p>
        </w:tc>
        <w:tc>
          <w:tcPr>
            <w:tcW w:w="360" w:type="dxa"/>
          </w:tcPr>
          <w:p w14:paraId="5DEE3065" w14:textId="77777777" w:rsidR="009B5DF3" w:rsidRPr="002174A5" w:rsidRDefault="009B5DF3" w:rsidP="009B5DF3">
            <w:pPr>
              <w:jc w:val="center"/>
            </w:pPr>
            <w:r w:rsidRPr="002174A5">
              <w:t>D</w:t>
            </w:r>
          </w:p>
        </w:tc>
        <w:tc>
          <w:tcPr>
            <w:tcW w:w="360" w:type="dxa"/>
          </w:tcPr>
          <w:p w14:paraId="15C36D35" w14:textId="77777777" w:rsidR="009B5DF3" w:rsidRPr="002174A5" w:rsidRDefault="009B5DF3" w:rsidP="009B5DF3">
            <w:pPr>
              <w:jc w:val="center"/>
            </w:pPr>
            <w:r w:rsidRPr="002174A5">
              <w:t>A</w:t>
            </w:r>
          </w:p>
        </w:tc>
        <w:tc>
          <w:tcPr>
            <w:tcW w:w="360" w:type="dxa"/>
          </w:tcPr>
          <w:p w14:paraId="05414DEB" w14:textId="77777777" w:rsidR="009B5DF3" w:rsidRPr="002174A5" w:rsidRDefault="009B5DF3" w:rsidP="009B5DF3">
            <w:pPr>
              <w:jc w:val="center"/>
            </w:pPr>
            <w:r w:rsidRPr="002174A5">
              <w:t>E</w:t>
            </w:r>
          </w:p>
        </w:tc>
        <w:tc>
          <w:tcPr>
            <w:tcW w:w="2160" w:type="dxa"/>
          </w:tcPr>
          <w:p w14:paraId="3556E4AC" w14:textId="77777777" w:rsidR="009B5DF3" w:rsidRPr="002174A5" w:rsidRDefault="009B5DF3" w:rsidP="009B5DF3"/>
        </w:tc>
      </w:tr>
      <w:tr w:rsidR="009B5DF3" w:rsidRPr="002174A5" w14:paraId="535E07AC" w14:textId="77777777" w:rsidTr="009B5DF3">
        <w:tc>
          <w:tcPr>
            <w:tcW w:w="5868" w:type="dxa"/>
          </w:tcPr>
          <w:p w14:paraId="5632340D" w14:textId="77777777" w:rsidR="009B5DF3" w:rsidRPr="002174A5" w:rsidRDefault="009B5DF3" w:rsidP="009B5DF3">
            <w:pPr>
              <w:rPr>
                <w:rFonts w:asciiTheme="majorHAnsi" w:hAnsiTheme="majorHAnsi"/>
              </w:rPr>
            </w:pPr>
            <w:r w:rsidRPr="002174A5">
              <w:rPr>
                <w:rFonts w:asciiTheme="majorHAnsi" w:eastAsia="Arial Unicode MS" w:hAnsiTheme="majorHAnsi" w:cs="Calibri"/>
                <w:b/>
                <w:i/>
                <w:color w:val="000000"/>
              </w:rPr>
              <w:t xml:space="preserve">1F - </w:t>
            </w:r>
            <w:r w:rsidRPr="002174A5">
              <w:rPr>
                <w:rFonts w:asciiTheme="majorHAnsi" w:hAnsiTheme="majorHAnsi"/>
              </w:rPr>
              <w:t>Developing a plan to evaluate the therapy program</w:t>
            </w:r>
          </w:p>
        </w:tc>
        <w:tc>
          <w:tcPr>
            <w:tcW w:w="360" w:type="dxa"/>
          </w:tcPr>
          <w:p w14:paraId="5F03A911" w14:textId="77777777" w:rsidR="009B5DF3" w:rsidRPr="002174A5" w:rsidRDefault="009B5DF3" w:rsidP="009B5DF3">
            <w:pPr>
              <w:jc w:val="center"/>
            </w:pPr>
            <w:r w:rsidRPr="002174A5">
              <w:t>I</w:t>
            </w:r>
          </w:p>
        </w:tc>
        <w:tc>
          <w:tcPr>
            <w:tcW w:w="360" w:type="dxa"/>
          </w:tcPr>
          <w:p w14:paraId="2A79E2EB" w14:textId="77777777" w:rsidR="009B5DF3" w:rsidRPr="002174A5" w:rsidRDefault="009B5DF3" w:rsidP="009B5DF3">
            <w:pPr>
              <w:jc w:val="center"/>
            </w:pPr>
            <w:r w:rsidRPr="002174A5">
              <w:t>D</w:t>
            </w:r>
          </w:p>
        </w:tc>
        <w:tc>
          <w:tcPr>
            <w:tcW w:w="360" w:type="dxa"/>
          </w:tcPr>
          <w:p w14:paraId="210320DF" w14:textId="77777777" w:rsidR="009B5DF3" w:rsidRPr="002174A5" w:rsidRDefault="009B5DF3" w:rsidP="009B5DF3">
            <w:pPr>
              <w:jc w:val="center"/>
            </w:pPr>
            <w:r w:rsidRPr="002174A5">
              <w:t>A</w:t>
            </w:r>
          </w:p>
        </w:tc>
        <w:tc>
          <w:tcPr>
            <w:tcW w:w="360" w:type="dxa"/>
          </w:tcPr>
          <w:p w14:paraId="1010DA24" w14:textId="77777777" w:rsidR="009B5DF3" w:rsidRPr="002174A5" w:rsidRDefault="009B5DF3" w:rsidP="009B5DF3">
            <w:pPr>
              <w:jc w:val="center"/>
            </w:pPr>
            <w:r w:rsidRPr="002174A5">
              <w:t>E</w:t>
            </w:r>
          </w:p>
        </w:tc>
        <w:tc>
          <w:tcPr>
            <w:tcW w:w="2160" w:type="dxa"/>
          </w:tcPr>
          <w:p w14:paraId="718D435C" w14:textId="77777777" w:rsidR="009B5DF3" w:rsidRPr="002174A5" w:rsidRDefault="009B5DF3" w:rsidP="009B5DF3"/>
        </w:tc>
      </w:tr>
      <w:tr w:rsidR="009B5DF3" w:rsidRPr="002174A5" w14:paraId="7F7FCB71" w14:textId="77777777" w:rsidTr="009B5DF3">
        <w:tc>
          <w:tcPr>
            <w:tcW w:w="5868" w:type="dxa"/>
          </w:tcPr>
          <w:p w14:paraId="59593703" w14:textId="77777777" w:rsidR="009B5DF3" w:rsidRPr="002174A5" w:rsidRDefault="009B5DF3" w:rsidP="009B5DF3">
            <w:pPr>
              <w:rPr>
                <w:rFonts w:asciiTheme="majorHAnsi" w:hAnsiTheme="majorHAnsi"/>
              </w:rPr>
            </w:pPr>
            <w:r w:rsidRPr="002174A5">
              <w:rPr>
                <w:rFonts w:asciiTheme="majorHAnsi" w:hAnsiTheme="majorHAnsi"/>
                <w:b/>
                <w:i/>
              </w:rPr>
              <w:t>2A</w:t>
            </w:r>
            <w:r w:rsidRPr="002174A5">
              <w:rPr>
                <w:rFonts w:asciiTheme="majorHAnsi" w:hAnsiTheme="majorHAnsi"/>
              </w:rPr>
              <w:t xml:space="preserve"> – Establishing rapport with students</w:t>
            </w:r>
          </w:p>
        </w:tc>
        <w:tc>
          <w:tcPr>
            <w:tcW w:w="360" w:type="dxa"/>
          </w:tcPr>
          <w:p w14:paraId="4EA04CA6" w14:textId="77777777" w:rsidR="009B5DF3" w:rsidRPr="002174A5" w:rsidRDefault="009B5DF3" w:rsidP="009B5DF3">
            <w:pPr>
              <w:jc w:val="center"/>
            </w:pPr>
            <w:r w:rsidRPr="002174A5">
              <w:t>I</w:t>
            </w:r>
          </w:p>
        </w:tc>
        <w:tc>
          <w:tcPr>
            <w:tcW w:w="360" w:type="dxa"/>
          </w:tcPr>
          <w:p w14:paraId="76A95EFB" w14:textId="77777777" w:rsidR="009B5DF3" w:rsidRPr="002174A5" w:rsidRDefault="009B5DF3" w:rsidP="009B5DF3">
            <w:pPr>
              <w:jc w:val="center"/>
            </w:pPr>
            <w:r w:rsidRPr="002174A5">
              <w:t>D</w:t>
            </w:r>
          </w:p>
        </w:tc>
        <w:tc>
          <w:tcPr>
            <w:tcW w:w="360" w:type="dxa"/>
          </w:tcPr>
          <w:p w14:paraId="5AADCBDA" w14:textId="77777777" w:rsidR="009B5DF3" w:rsidRPr="002174A5" w:rsidRDefault="009B5DF3" w:rsidP="009B5DF3">
            <w:pPr>
              <w:jc w:val="center"/>
            </w:pPr>
            <w:r w:rsidRPr="002174A5">
              <w:t>A</w:t>
            </w:r>
          </w:p>
        </w:tc>
        <w:tc>
          <w:tcPr>
            <w:tcW w:w="360" w:type="dxa"/>
          </w:tcPr>
          <w:p w14:paraId="58725006" w14:textId="77777777" w:rsidR="009B5DF3" w:rsidRPr="002174A5" w:rsidRDefault="009B5DF3" w:rsidP="009B5DF3">
            <w:pPr>
              <w:jc w:val="center"/>
            </w:pPr>
            <w:r w:rsidRPr="002174A5">
              <w:t>E</w:t>
            </w:r>
          </w:p>
        </w:tc>
        <w:tc>
          <w:tcPr>
            <w:tcW w:w="2160" w:type="dxa"/>
          </w:tcPr>
          <w:p w14:paraId="3474CA40" w14:textId="77777777" w:rsidR="009B5DF3" w:rsidRPr="002174A5" w:rsidRDefault="009B5DF3" w:rsidP="009B5DF3"/>
        </w:tc>
      </w:tr>
      <w:tr w:rsidR="009B5DF3" w:rsidRPr="002174A5" w14:paraId="02181B08" w14:textId="77777777" w:rsidTr="009B5DF3">
        <w:tc>
          <w:tcPr>
            <w:tcW w:w="5868" w:type="dxa"/>
          </w:tcPr>
          <w:p w14:paraId="64ACB837"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2B -</w:t>
            </w:r>
            <w:r w:rsidRPr="002174A5">
              <w:rPr>
                <w:rFonts w:asciiTheme="majorHAnsi" w:eastAsia="Calibri" w:hAnsiTheme="majorHAnsi"/>
              </w:rPr>
              <w:t xml:space="preserve"> Organizing time effectively </w:t>
            </w:r>
          </w:p>
        </w:tc>
        <w:tc>
          <w:tcPr>
            <w:tcW w:w="360" w:type="dxa"/>
          </w:tcPr>
          <w:p w14:paraId="51241416" w14:textId="77777777" w:rsidR="009B5DF3" w:rsidRPr="002174A5" w:rsidRDefault="009B5DF3" w:rsidP="009B5DF3">
            <w:pPr>
              <w:jc w:val="center"/>
            </w:pPr>
            <w:r w:rsidRPr="002174A5">
              <w:t>I</w:t>
            </w:r>
          </w:p>
        </w:tc>
        <w:tc>
          <w:tcPr>
            <w:tcW w:w="360" w:type="dxa"/>
          </w:tcPr>
          <w:p w14:paraId="70235E5D" w14:textId="77777777" w:rsidR="009B5DF3" w:rsidRPr="002174A5" w:rsidRDefault="009B5DF3" w:rsidP="009B5DF3">
            <w:pPr>
              <w:jc w:val="center"/>
            </w:pPr>
            <w:r w:rsidRPr="002174A5">
              <w:t>D</w:t>
            </w:r>
          </w:p>
        </w:tc>
        <w:tc>
          <w:tcPr>
            <w:tcW w:w="360" w:type="dxa"/>
          </w:tcPr>
          <w:p w14:paraId="17E815D7" w14:textId="77777777" w:rsidR="009B5DF3" w:rsidRPr="002174A5" w:rsidRDefault="009B5DF3" w:rsidP="009B5DF3">
            <w:pPr>
              <w:jc w:val="center"/>
            </w:pPr>
            <w:r w:rsidRPr="002174A5">
              <w:t>A</w:t>
            </w:r>
          </w:p>
        </w:tc>
        <w:tc>
          <w:tcPr>
            <w:tcW w:w="360" w:type="dxa"/>
          </w:tcPr>
          <w:p w14:paraId="3D9A9CEB" w14:textId="77777777" w:rsidR="009B5DF3" w:rsidRPr="002174A5" w:rsidRDefault="009B5DF3" w:rsidP="009B5DF3">
            <w:pPr>
              <w:jc w:val="center"/>
            </w:pPr>
            <w:r w:rsidRPr="002174A5">
              <w:t>E</w:t>
            </w:r>
          </w:p>
        </w:tc>
        <w:tc>
          <w:tcPr>
            <w:tcW w:w="2160" w:type="dxa"/>
          </w:tcPr>
          <w:p w14:paraId="6F82A59B" w14:textId="77777777" w:rsidR="009B5DF3" w:rsidRPr="002174A5" w:rsidRDefault="009B5DF3" w:rsidP="009B5DF3"/>
        </w:tc>
      </w:tr>
      <w:tr w:rsidR="009B5DF3" w:rsidRPr="002174A5" w14:paraId="2AF86EE0" w14:textId="77777777" w:rsidTr="009B5DF3">
        <w:tc>
          <w:tcPr>
            <w:tcW w:w="5868" w:type="dxa"/>
          </w:tcPr>
          <w:p w14:paraId="71D1AEC9"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2C  -</w:t>
            </w:r>
            <w:r w:rsidRPr="002174A5">
              <w:rPr>
                <w:rFonts w:asciiTheme="majorHAnsi" w:eastAsia="Calibri" w:hAnsiTheme="majorHAnsi"/>
              </w:rPr>
              <w:t xml:space="preserve"> Establishing and maintaining clear procedures for referrals </w:t>
            </w:r>
          </w:p>
        </w:tc>
        <w:tc>
          <w:tcPr>
            <w:tcW w:w="360" w:type="dxa"/>
          </w:tcPr>
          <w:p w14:paraId="142B4DA9" w14:textId="77777777" w:rsidR="009B5DF3" w:rsidRPr="002174A5" w:rsidRDefault="009B5DF3" w:rsidP="009B5DF3">
            <w:pPr>
              <w:jc w:val="center"/>
            </w:pPr>
            <w:r w:rsidRPr="002174A5">
              <w:t>I</w:t>
            </w:r>
          </w:p>
        </w:tc>
        <w:tc>
          <w:tcPr>
            <w:tcW w:w="360" w:type="dxa"/>
          </w:tcPr>
          <w:p w14:paraId="5C4F0184" w14:textId="77777777" w:rsidR="009B5DF3" w:rsidRPr="002174A5" w:rsidRDefault="009B5DF3" w:rsidP="009B5DF3">
            <w:pPr>
              <w:jc w:val="center"/>
            </w:pPr>
            <w:r w:rsidRPr="002174A5">
              <w:t>D</w:t>
            </w:r>
          </w:p>
        </w:tc>
        <w:tc>
          <w:tcPr>
            <w:tcW w:w="360" w:type="dxa"/>
          </w:tcPr>
          <w:p w14:paraId="5DFA1CD6" w14:textId="77777777" w:rsidR="009B5DF3" w:rsidRPr="002174A5" w:rsidRDefault="009B5DF3" w:rsidP="009B5DF3">
            <w:pPr>
              <w:jc w:val="center"/>
            </w:pPr>
            <w:r w:rsidRPr="002174A5">
              <w:t>A</w:t>
            </w:r>
          </w:p>
        </w:tc>
        <w:tc>
          <w:tcPr>
            <w:tcW w:w="360" w:type="dxa"/>
          </w:tcPr>
          <w:p w14:paraId="5F312F8F" w14:textId="77777777" w:rsidR="009B5DF3" w:rsidRPr="002174A5" w:rsidRDefault="009B5DF3" w:rsidP="009B5DF3">
            <w:pPr>
              <w:jc w:val="center"/>
            </w:pPr>
            <w:r w:rsidRPr="002174A5">
              <w:t>E</w:t>
            </w:r>
          </w:p>
        </w:tc>
        <w:tc>
          <w:tcPr>
            <w:tcW w:w="2160" w:type="dxa"/>
          </w:tcPr>
          <w:p w14:paraId="7CFA576A" w14:textId="77777777" w:rsidR="009B5DF3" w:rsidRPr="002174A5" w:rsidRDefault="009B5DF3" w:rsidP="009B5DF3"/>
        </w:tc>
      </w:tr>
      <w:tr w:rsidR="009B5DF3" w:rsidRPr="002174A5" w14:paraId="7D12A8B6" w14:textId="77777777" w:rsidTr="009B5DF3">
        <w:tc>
          <w:tcPr>
            <w:tcW w:w="5868" w:type="dxa"/>
          </w:tcPr>
          <w:p w14:paraId="17C25A79"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2D  -</w:t>
            </w:r>
            <w:r w:rsidRPr="002174A5">
              <w:rPr>
                <w:rFonts w:asciiTheme="majorHAnsi" w:eastAsia="Calibri" w:hAnsiTheme="majorHAnsi"/>
              </w:rPr>
              <w:t xml:space="preserve"> Establishing standards of conduct in the treatment center </w:t>
            </w:r>
          </w:p>
        </w:tc>
        <w:tc>
          <w:tcPr>
            <w:tcW w:w="360" w:type="dxa"/>
          </w:tcPr>
          <w:p w14:paraId="1615984B" w14:textId="77777777" w:rsidR="009B5DF3" w:rsidRPr="002174A5" w:rsidRDefault="009B5DF3" w:rsidP="009B5DF3">
            <w:pPr>
              <w:jc w:val="center"/>
            </w:pPr>
            <w:r w:rsidRPr="002174A5">
              <w:t>I</w:t>
            </w:r>
          </w:p>
        </w:tc>
        <w:tc>
          <w:tcPr>
            <w:tcW w:w="360" w:type="dxa"/>
          </w:tcPr>
          <w:p w14:paraId="558041E6" w14:textId="77777777" w:rsidR="009B5DF3" w:rsidRPr="002174A5" w:rsidRDefault="009B5DF3" w:rsidP="009B5DF3">
            <w:pPr>
              <w:jc w:val="center"/>
            </w:pPr>
            <w:r w:rsidRPr="002174A5">
              <w:t>D</w:t>
            </w:r>
          </w:p>
        </w:tc>
        <w:tc>
          <w:tcPr>
            <w:tcW w:w="360" w:type="dxa"/>
          </w:tcPr>
          <w:p w14:paraId="346CE76D" w14:textId="77777777" w:rsidR="009B5DF3" w:rsidRPr="002174A5" w:rsidRDefault="009B5DF3" w:rsidP="009B5DF3">
            <w:pPr>
              <w:jc w:val="center"/>
            </w:pPr>
            <w:r w:rsidRPr="002174A5">
              <w:t>A</w:t>
            </w:r>
          </w:p>
        </w:tc>
        <w:tc>
          <w:tcPr>
            <w:tcW w:w="360" w:type="dxa"/>
          </w:tcPr>
          <w:p w14:paraId="50F71664" w14:textId="77777777" w:rsidR="009B5DF3" w:rsidRPr="002174A5" w:rsidRDefault="009B5DF3" w:rsidP="009B5DF3">
            <w:pPr>
              <w:jc w:val="center"/>
            </w:pPr>
            <w:r w:rsidRPr="002174A5">
              <w:t>E</w:t>
            </w:r>
          </w:p>
        </w:tc>
        <w:tc>
          <w:tcPr>
            <w:tcW w:w="2160" w:type="dxa"/>
          </w:tcPr>
          <w:p w14:paraId="3222D358" w14:textId="77777777" w:rsidR="009B5DF3" w:rsidRPr="002174A5" w:rsidRDefault="009B5DF3" w:rsidP="009B5DF3"/>
        </w:tc>
      </w:tr>
      <w:tr w:rsidR="009B5DF3" w:rsidRPr="002174A5" w14:paraId="43FE8B65" w14:textId="77777777" w:rsidTr="009B5DF3">
        <w:tc>
          <w:tcPr>
            <w:tcW w:w="5868" w:type="dxa"/>
          </w:tcPr>
          <w:p w14:paraId="4FDF54D6" w14:textId="77777777" w:rsidR="009B5DF3" w:rsidRPr="002174A5" w:rsidRDefault="009B5DF3" w:rsidP="009B5DF3">
            <w:pPr>
              <w:rPr>
                <w:rFonts w:asciiTheme="majorHAnsi" w:hAnsiTheme="majorHAnsi"/>
              </w:rPr>
            </w:pPr>
            <w:r w:rsidRPr="002174A5">
              <w:rPr>
                <w:rFonts w:asciiTheme="majorHAnsi" w:hAnsiTheme="majorHAnsi"/>
                <w:b/>
                <w:i/>
              </w:rPr>
              <w:t xml:space="preserve">2E  </w:t>
            </w:r>
            <w:proofErr w:type="gramStart"/>
            <w:r w:rsidRPr="002174A5">
              <w:rPr>
                <w:rFonts w:asciiTheme="majorHAnsi" w:hAnsiTheme="majorHAnsi"/>
                <w:b/>
                <w:i/>
              </w:rPr>
              <w:t xml:space="preserve">- </w:t>
            </w:r>
            <w:r w:rsidRPr="002174A5">
              <w:rPr>
                <w:rFonts w:asciiTheme="majorHAnsi" w:hAnsiTheme="majorHAnsi"/>
              </w:rPr>
              <w:t xml:space="preserve"> Organizing</w:t>
            </w:r>
            <w:proofErr w:type="gramEnd"/>
            <w:r w:rsidRPr="002174A5">
              <w:rPr>
                <w:rFonts w:asciiTheme="majorHAnsi" w:hAnsiTheme="majorHAnsi"/>
              </w:rPr>
              <w:t xml:space="preserve"> physical space for testing of students and providing therapy</w:t>
            </w:r>
          </w:p>
        </w:tc>
        <w:tc>
          <w:tcPr>
            <w:tcW w:w="360" w:type="dxa"/>
          </w:tcPr>
          <w:p w14:paraId="45C6865C" w14:textId="77777777" w:rsidR="009B5DF3" w:rsidRPr="002174A5" w:rsidRDefault="009B5DF3" w:rsidP="009B5DF3">
            <w:pPr>
              <w:jc w:val="center"/>
            </w:pPr>
            <w:r w:rsidRPr="002174A5">
              <w:t>I</w:t>
            </w:r>
          </w:p>
        </w:tc>
        <w:tc>
          <w:tcPr>
            <w:tcW w:w="360" w:type="dxa"/>
          </w:tcPr>
          <w:p w14:paraId="6C1D517C" w14:textId="77777777" w:rsidR="009B5DF3" w:rsidRPr="002174A5" w:rsidRDefault="009B5DF3" w:rsidP="009B5DF3">
            <w:pPr>
              <w:jc w:val="center"/>
            </w:pPr>
            <w:r w:rsidRPr="002174A5">
              <w:t>D</w:t>
            </w:r>
          </w:p>
        </w:tc>
        <w:tc>
          <w:tcPr>
            <w:tcW w:w="360" w:type="dxa"/>
          </w:tcPr>
          <w:p w14:paraId="3BCBE8A0" w14:textId="77777777" w:rsidR="009B5DF3" w:rsidRPr="002174A5" w:rsidRDefault="009B5DF3" w:rsidP="009B5DF3">
            <w:pPr>
              <w:jc w:val="center"/>
            </w:pPr>
            <w:r w:rsidRPr="002174A5">
              <w:t>A</w:t>
            </w:r>
          </w:p>
        </w:tc>
        <w:tc>
          <w:tcPr>
            <w:tcW w:w="360" w:type="dxa"/>
          </w:tcPr>
          <w:p w14:paraId="18A80F3B" w14:textId="77777777" w:rsidR="009B5DF3" w:rsidRPr="002174A5" w:rsidRDefault="009B5DF3" w:rsidP="009B5DF3">
            <w:pPr>
              <w:jc w:val="center"/>
            </w:pPr>
            <w:r w:rsidRPr="002174A5">
              <w:t>E</w:t>
            </w:r>
          </w:p>
        </w:tc>
        <w:tc>
          <w:tcPr>
            <w:tcW w:w="2160" w:type="dxa"/>
          </w:tcPr>
          <w:p w14:paraId="025CFA64" w14:textId="77777777" w:rsidR="009B5DF3" w:rsidRPr="002174A5" w:rsidRDefault="009B5DF3" w:rsidP="009B5DF3"/>
        </w:tc>
      </w:tr>
      <w:tr w:rsidR="009B5DF3" w:rsidRPr="002174A5" w14:paraId="375817BD" w14:textId="77777777" w:rsidTr="009B5DF3">
        <w:tc>
          <w:tcPr>
            <w:tcW w:w="5868" w:type="dxa"/>
          </w:tcPr>
          <w:p w14:paraId="17367CF6"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3A - </w:t>
            </w:r>
            <w:r w:rsidRPr="002174A5">
              <w:rPr>
                <w:rFonts w:asciiTheme="majorHAnsi" w:eastAsia="Calibri" w:hAnsiTheme="majorHAnsi"/>
              </w:rPr>
              <w:t xml:space="preserve">Responding to referrals and evaluating student needs </w:t>
            </w:r>
          </w:p>
        </w:tc>
        <w:tc>
          <w:tcPr>
            <w:tcW w:w="360" w:type="dxa"/>
          </w:tcPr>
          <w:p w14:paraId="206496A0" w14:textId="77777777" w:rsidR="009B5DF3" w:rsidRPr="002174A5" w:rsidRDefault="009B5DF3" w:rsidP="009B5DF3">
            <w:pPr>
              <w:jc w:val="center"/>
            </w:pPr>
            <w:r w:rsidRPr="002174A5">
              <w:t>I</w:t>
            </w:r>
          </w:p>
        </w:tc>
        <w:tc>
          <w:tcPr>
            <w:tcW w:w="360" w:type="dxa"/>
          </w:tcPr>
          <w:p w14:paraId="4DF346E0" w14:textId="77777777" w:rsidR="009B5DF3" w:rsidRPr="002174A5" w:rsidRDefault="009B5DF3" w:rsidP="009B5DF3">
            <w:pPr>
              <w:jc w:val="center"/>
            </w:pPr>
            <w:r w:rsidRPr="002174A5">
              <w:t>D</w:t>
            </w:r>
          </w:p>
        </w:tc>
        <w:tc>
          <w:tcPr>
            <w:tcW w:w="360" w:type="dxa"/>
          </w:tcPr>
          <w:p w14:paraId="08F2D58C" w14:textId="77777777" w:rsidR="009B5DF3" w:rsidRPr="002174A5" w:rsidRDefault="009B5DF3" w:rsidP="009B5DF3">
            <w:pPr>
              <w:jc w:val="center"/>
            </w:pPr>
            <w:r w:rsidRPr="002174A5">
              <w:t>A</w:t>
            </w:r>
          </w:p>
        </w:tc>
        <w:tc>
          <w:tcPr>
            <w:tcW w:w="360" w:type="dxa"/>
          </w:tcPr>
          <w:p w14:paraId="66F70AFD" w14:textId="77777777" w:rsidR="009B5DF3" w:rsidRPr="002174A5" w:rsidRDefault="009B5DF3" w:rsidP="009B5DF3">
            <w:pPr>
              <w:jc w:val="center"/>
            </w:pPr>
            <w:r w:rsidRPr="002174A5">
              <w:t>E</w:t>
            </w:r>
          </w:p>
        </w:tc>
        <w:tc>
          <w:tcPr>
            <w:tcW w:w="2160" w:type="dxa"/>
          </w:tcPr>
          <w:p w14:paraId="2E6D6F6B" w14:textId="77777777" w:rsidR="009B5DF3" w:rsidRPr="002174A5" w:rsidRDefault="009B5DF3" w:rsidP="009B5DF3"/>
        </w:tc>
      </w:tr>
      <w:tr w:rsidR="009B5DF3" w:rsidRPr="002174A5" w14:paraId="4387F823" w14:textId="77777777" w:rsidTr="009B5DF3">
        <w:tc>
          <w:tcPr>
            <w:tcW w:w="5868" w:type="dxa"/>
          </w:tcPr>
          <w:p w14:paraId="49938C85"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3B </w:t>
            </w:r>
            <w:proofErr w:type="gramStart"/>
            <w:r w:rsidRPr="002174A5">
              <w:rPr>
                <w:rFonts w:asciiTheme="majorHAnsi" w:eastAsia="Calibri" w:hAnsiTheme="majorHAnsi"/>
                <w:b/>
                <w:i/>
              </w:rPr>
              <w:t xml:space="preserve">- </w:t>
            </w:r>
            <w:r w:rsidRPr="002174A5">
              <w:rPr>
                <w:rFonts w:asciiTheme="majorHAnsi" w:eastAsia="Calibri" w:hAnsiTheme="majorHAnsi"/>
              </w:rPr>
              <w:t xml:space="preserve"> Developing</w:t>
            </w:r>
            <w:proofErr w:type="gramEnd"/>
            <w:r w:rsidRPr="002174A5">
              <w:rPr>
                <w:rFonts w:asciiTheme="majorHAnsi" w:eastAsia="Calibri" w:hAnsiTheme="majorHAnsi"/>
              </w:rPr>
              <w:t xml:space="preserve"> and implementing treatment plans to maximize student s success </w:t>
            </w:r>
          </w:p>
        </w:tc>
        <w:tc>
          <w:tcPr>
            <w:tcW w:w="360" w:type="dxa"/>
          </w:tcPr>
          <w:p w14:paraId="3C82A282" w14:textId="77777777" w:rsidR="009B5DF3" w:rsidRPr="002174A5" w:rsidRDefault="009B5DF3" w:rsidP="009B5DF3">
            <w:pPr>
              <w:jc w:val="center"/>
            </w:pPr>
            <w:r w:rsidRPr="002174A5">
              <w:t>I</w:t>
            </w:r>
          </w:p>
        </w:tc>
        <w:tc>
          <w:tcPr>
            <w:tcW w:w="360" w:type="dxa"/>
          </w:tcPr>
          <w:p w14:paraId="7AA1270C" w14:textId="77777777" w:rsidR="009B5DF3" w:rsidRPr="002174A5" w:rsidRDefault="009B5DF3" w:rsidP="009B5DF3">
            <w:pPr>
              <w:jc w:val="center"/>
            </w:pPr>
            <w:r w:rsidRPr="002174A5">
              <w:t>D</w:t>
            </w:r>
          </w:p>
        </w:tc>
        <w:tc>
          <w:tcPr>
            <w:tcW w:w="360" w:type="dxa"/>
          </w:tcPr>
          <w:p w14:paraId="1363DEB0" w14:textId="77777777" w:rsidR="009B5DF3" w:rsidRPr="002174A5" w:rsidRDefault="009B5DF3" w:rsidP="009B5DF3">
            <w:pPr>
              <w:jc w:val="center"/>
            </w:pPr>
            <w:r w:rsidRPr="002174A5">
              <w:t>A</w:t>
            </w:r>
          </w:p>
        </w:tc>
        <w:tc>
          <w:tcPr>
            <w:tcW w:w="360" w:type="dxa"/>
          </w:tcPr>
          <w:p w14:paraId="7962CBFE" w14:textId="77777777" w:rsidR="009B5DF3" w:rsidRPr="002174A5" w:rsidRDefault="009B5DF3" w:rsidP="009B5DF3">
            <w:pPr>
              <w:jc w:val="center"/>
            </w:pPr>
            <w:r w:rsidRPr="002174A5">
              <w:t>E</w:t>
            </w:r>
          </w:p>
        </w:tc>
        <w:tc>
          <w:tcPr>
            <w:tcW w:w="2160" w:type="dxa"/>
          </w:tcPr>
          <w:p w14:paraId="5E38C91B" w14:textId="77777777" w:rsidR="009B5DF3" w:rsidRPr="002174A5" w:rsidRDefault="009B5DF3" w:rsidP="009B5DF3"/>
        </w:tc>
      </w:tr>
      <w:tr w:rsidR="009B5DF3" w:rsidRPr="002174A5" w14:paraId="05853D2F" w14:textId="77777777" w:rsidTr="009B5DF3">
        <w:tc>
          <w:tcPr>
            <w:tcW w:w="5868" w:type="dxa"/>
          </w:tcPr>
          <w:p w14:paraId="52471CB2"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3C </w:t>
            </w:r>
            <w:proofErr w:type="gramStart"/>
            <w:r w:rsidRPr="002174A5">
              <w:rPr>
                <w:rFonts w:asciiTheme="majorHAnsi" w:eastAsia="Calibri" w:hAnsiTheme="majorHAnsi"/>
                <w:b/>
                <w:i/>
              </w:rPr>
              <w:t xml:space="preserve">- </w:t>
            </w:r>
            <w:r w:rsidRPr="002174A5">
              <w:rPr>
                <w:rFonts w:asciiTheme="majorHAnsi" w:eastAsia="Calibri" w:hAnsiTheme="majorHAnsi"/>
              </w:rPr>
              <w:t xml:space="preserve"> Communicating</w:t>
            </w:r>
            <w:proofErr w:type="gramEnd"/>
            <w:r w:rsidRPr="002174A5">
              <w:rPr>
                <w:rFonts w:asciiTheme="majorHAnsi" w:eastAsia="Calibri" w:hAnsiTheme="majorHAnsi"/>
              </w:rPr>
              <w:t xml:space="preserve"> with families</w:t>
            </w:r>
          </w:p>
        </w:tc>
        <w:tc>
          <w:tcPr>
            <w:tcW w:w="360" w:type="dxa"/>
          </w:tcPr>
          <w:p w14:paraId="0D24CB88" w14:textId="77777777" w:rsidR="009B5DF3" w:rsidRPr="002174A5" w:rsidRDefault="009B5DF3" w:rsidP="009B5DF3">
            <w:pPr>
              <w:jc w:val="center"/>
            </w:pPr>
            <w:r w:rsidRPr="002174A5">
              <w:t>I</w:t>
            </w:r>
          </w:p>
        </w:tc>
        <w:tc>
          <w:tcPr>
            <w:tcW w:w="360" w:type="dxa"/>
          </w:tcPr>
          <w:p w14:paraId="57A0E557" w14:textId="77777777" w:rsidR="009B5DF3" w:rsidRPr="002174A5" w:rsidRDefault="009B5DF3" w:rsidP="009B5DF3">
            <w:pPr>
              <w:jc w:val="center"/>
            </w:pPr>
            <w:r w:rsidRPr="002174A5">
              <w:t>D</w:t>
            </w:r>
          </w:p>
        </w:tc>
        <w:tc>
          <w:tcPr>
            <w:tcW w:w="360" w:type="dxa"/>
          </w:tcPr>
          <w:p w14:paraId="528B18A4" w14:textId="77777777" w:rsidR="009B5DF3" w:rsidRPr="002174A5" w:rsidRDefault="009B5DF3" w:rsidP="009B5DF3">
            <w:pPr>
              <w:jc w:val="center"/>
            </w:pPr>
            <w:r w:rsidRPr="002174A5">
              <w:t>A</w:t>
            </w:r>
          </w:p>
        </w:tc>
        <w:tc>
          <w:tcPr>
            <w:tcW w:w="360" w:type="dxa"/>
          </w:tcPr>
          <w:p w14:paraId="3D3D23D8" w14:textId="77777777" w:rsidR="009B5DF3" w:rsidRPr="002174A5" w:rsidRDefault="009B5DF3" w:rsidP="009B5DF3">
            <w:pPr>
              <w:jc w:val="center"/>
            </w:pPr>
            <w:r w:rsidRPr="002174A5">
              <w:t>E</w:t>
            </w:r>
          </w:p>
        </w:tc>
        <w:tc>
          <w:tcPr>
            <w:tcW w:w="2160" w:type="dxa"/>
          </w:tcPr>
          <w:p w14:paraId="6D94EE42" w14:textId="77777777" w:rsidR="009B5DF3" w:rsidRPr="002174A5" w:rsidRDefault="009B5DF3" w:rsidP="009B5DF3"/>
        </w:tc>
      </w:tr>
      <w:tr w:rsidR="009B5DF3" w:rsidRPr="002174A5" w14:paraId="71053BE2" w14:textId="77777777" w:rsidTr="009B5DF3">
        <w:tc>
          <w:tcPr>
            <w:tcW w:w="5868" w:type="dxa"/>
          </w:tcPr>
          <w:p w14:paraId="6388FA6E"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3D </w:t>
            </w:r>
            <w:proofErr w:type="gramStart"/>
            <w:r w:rsidRPr="002174A5">
              <w:rPr>
                <w:rFonts w:asciiTheme="majorHAnsi" w:eastAsia="Calibri" w:hAnsiTheme="majorHAnsi"/>
                <w:b/>
                <w:i/>
              </w:rPr>
              <w:t xml:space="preserve">- </w:t>
            </w:r>
            <w:r w:rsidRPr="002174A5">
              <w:rPr>
                <w:rFonts w:asciiTheme="majorHAnsi" w:eastAsia="Calibri" w:hAnsiTheme="majorHAnsi"/>
              </w:rPr>
              <w:t xml:space="preserve"> Collecting</w:t>
            </w:r>
            <w:proofErr w:type="gramEnd"/>
            <w:r w:rsidRPr="002174A5">
              <w:rPr>
                <w:rFonts w:asciiTheme="majorHAnsi" w:eastAsia="Calibri" w:hAnsiTheme="majorHAnsi"/>
              </w:rPr>
              <w:t xml:space="preserve"> information; writing reports</w:t>
            </w:r>
          </w:p>
        </w:tc>
        <w:tc>
          <w:tcPr>
            <w:tcW w:w="360" w:type="dxa"/>
          </w:tcPr>
          <w:p w14:paraId="18FC3D4F" w14:textId="77777777" w:rsidR="009B5DF3" w:rsidRPr="002174A5" w:rsidRDefault="009B5DF3" w:rsidP="009B5DF3">
            <w:pPr>
              <w:jc w:val="center"/>
            </w:pPr>
            <w:r w:rsidRPr="002174A5">
              <w:t>I</w:t>
            </w:r>
          </w:p>
        </w:tc>
        <w:tc>
          <w:tcPr>
            <w:tcW w:w="360" w:type="dxa"/>
          </w:tcPr>
          <w:p w14:paraId="1FC8B008" w14:textId="77777777" w:rsidR="009B5DF3" w:rsidRPr="002174A5" w:rsidRDefault="009B5DF3" w:rsidP="009B5DF3">
            <w:pPr>
              <w:jc w:val="center"/>
            </w:pPr>
            <w:r w:rsidRPr="002174A5">
              <w:t>D</w:t>
            </w:r>
          </w:p>
        </w:tc>
        <w:tc>
          <w:tcPr>
            <w:tcW w:w="360" w:type="dxa"/>
          </w:tcPr>
          <w:p w14:paraId="7115DC73" w14:textId="77777777" w:rsidR="009B5DF3" w:rsidRPr="002174A5" w:rsidRDefault="009B5DF3" w:rsidP="009B5DF3">
            <w:pPr>
              <w:jc w:val="center"/>
            </w:pPr>
            <w:r w:rsidRPr="002174A5">
              <w:t>A</w:t>
            </w:r>
          </w:p>
        </w:tc>
        <w:tc>
          <w:tcPr>
            <w:tcW w:w="360" w:type="dxa"/>
          </w:tcPr>
          <w:p w14:paraId="6EB714CC" w14:textId="77777777" w:rsidR="009B5DF3" w:rsidRPr="002174A5" w:rsidRDefault="009B5DF3" w:rsidP="009B5DF3">
            <w:pPr>
              <w:jc w:val="center"/>
            </w:pPr>
            <w:r w:rsidRPr="002174A5">
              <w:t>E</w:t>
            </w:r>
          </w:p>
        </w:tc>
        <w:tc>
          <w:tcPr>
            <w:tcW w:w="2160" w:type="dxa"/>
          </w:tcPr>
          <w:p w14:paraId="00A5BB0B" w14:textId="77777777" w:rsidR="009B5DF3" w:rsidRPr="002174A5" w:rsidRDefault="009B5DF3" w:rsidP="009B5DF3"/>
        </w:tc>
      </w:tr>
      <w:tr w:rsidR="009B5DF3" w:rsidRPr="002174A5" w14:paraId="0CA4E5FF" w14:textId="77777777" w:rsidTr="009B5DF3">
        <w:tc>
          <w:tcPr>
            <w:tcW w:w="5868" w:type="dxa"/>
          </w:tcPr>
          <w:p w14:paraId="70D7315B" w14:textId="77777777" w:rsidR="009B5DF3" w:rsidRPr="002174A5" w:rsidRDefault="009B5DF3" w:rsidP="009B5DF3">
            <w:pPr>
              <w:rPr>
                <w:rFonts w:asciiTheme="majorHAnsi" w:hAnsiTheme="majorHAnsi"/>
              </w:rPr>
            </w:pPr>
            <w:r w:rsidRPr="002174A5">
              <w:rPr>
                <w:rFonts w:asciiTheme="majorHAnsi" w:hAnsiTheme="majorHAnsi"/>
                <w:b/>
                <w:i/>
              </w:rPr>
              <w:t xml:space="preserve">3E  </w:t>
            </w:r>
            <w:proofErr w:type="gramStart"/>
            <w:r w:rsidRPr="002174A5">
              <w:rPr>
                <w:rFonts w:asciiTheme="majorHAnsi" w:hAnsiTheme="majorHAnsi"/>
                <w:b/>
                <w:i/>
              </w:rPr>
              <w:t xml:space="preserve">- </w:t>
            </w:r>
            <w:r w:rsidRPr="002174A5">
              <w:rPr>
                <w:rFonts w:asciiTheme="majorHAnsi" w:hAnsiTheme="majorHAnsi"/>
              </w:rPr>
              <w:t xml:space="preserve"> Demonstrating</w:t>
            </w:r>
            <w:proofErr w:type="gramEnd"/>
            <w:r w:rsidRPr="002174A5">
              <w:rPr>
                <w:rFonts w:asciiTheme="majorHAnsi" w:hAnsiTheme="majorHAnsi"/>
              </w:rPr>
              <w:t xml:space="preserve"> flexibility and responsiveness</w:t>
            </w:r>
          </w:p>
        </w:tc>
        <w:tc>
          <w:tcPr>
            <w:tcW w:w="360" w:type="dxa"/>
          </w:tcPr>
          <w:p w14:paraId="0A8D56CA" w14:textId="77777777" w:rsidR="009B5DF3" w:rsidRPr="002174A5" w:rsidRDefault="009B5DF3" w:rsidP="009B5DF3">
            <w:pPr>
              <w:jc w:val="center"/>
            </w:pPr>
            <w:r w:rsidRPr="002174A5">
              <w:t>I</w:t>
            </w:r>
          </w:p>
        </w:tc>
        <w:tc>
          <w:tcPr>
            <w:tcW w:w="360" w:type="dxa"/>
          </w:tcPr>
          <w:p w14:paraId="6B47380E" w14:textId="77777777" w:rsidR="009B5DF3" w:rsidRPr="002174A5" w:rsidRDefault="009B5DF3" w:rsidP="009B5DF3">
            <w:pPr>
              <w:jc w:val="center"/>
            </w:pPr>
            <w:r w:rsidRPr="002174A5">
              <w:t>D</w:t>
            </w:r>
          </w:p>
        </w:tc>
        <w:tc>
          <w:tcPr>
            <w:tcW w:w="360" w:type="dxa"/>
          </w:tcPr>
          <w:p w14:paraId="263E6587" w14:textId="77777777" w:rsidR="009B5DF3" w:rsidRPr="002174A5" w:rsidRDefault="009B5DF3" w:rsidP="009B5DF3">
            <w:pPr>
              <w:jc w:val="center"/>
            </w:pPr>
            <w:r w:rsidRPr="002174A5">
              <w:t>A</w:t>
            </w:r>
          </w:p>
        </w:tc>
        <w:tc>
          <w:tcPr>
            <w:tcW w:w="360" w:type="dxa"/>
          </w:tcPr>
          <w:p w14:paraId="42C9AA02" w14:textId="77777777" w:rsidR="009B5DF3" w:rsidRPr="002174A5" w:rsidRDefault="009B5DF3" w:rsidP="009B5DF3">
            <w:pPr>
              <w:jc w:val="center"/>
            </w:pPr>
            <w:r w:rsidRPr="002174A5">
              <w:t>E</w:t>
            </w:r>
          </w:p>
        </w:tc>
        <w:tc>
          <w:tcPr>
            <w:tcW w:w="2160" w:type="dxa"/>
          </w:tcPr>
          <w:p w14:paraId="4D8BF0E2" w14:textId="77777777" w:rsidR="009B5DF3" w:rsidRPr="002174A5" w:rsidRDefault="009B5DF3" w:rsidP="009B5DF3"/>
        </w:tc>
      </w:tr>
      <w:tr w:rsidR="009B5DF3" w:rsidRPr="002174A5" w14:paraId="38F3032D" w14:textId="77777777" w:rsidTr="009B5DF3">
        <w:tc>
          <w:tcPr>
            <w:tcW w:w="5868" w:type="dxa"/>
          </w:tcPr>
          <w:p w14:paraId="2D181D96" w14:textId="77777777" w:rsidR="009B5DF3" w:rsidRPr="002174A5" w:rsidRDefault="009B5DF3" w:rsidP="009B5DF3">
            <w:pPr>
              <w:rPr>
                <w:rFonts w:asciiTheme="majorHAnsi" w:hAnsiTheme="majorHAnsi"/>
              </w:rPr>
            </w:pPr>
            <w:r w:rsidRPr="002174A5">
              <w:rPr>
                <w:rFonts w:asciiTheme="majorHAnsi" w:hAnsiTheme="majorHAnsi"/>
                <w:b/>
                <w:i/>
              </w:rPr>
              <w:t>4A</w:t>
            </w:r>
            <w:r w:rsidRPr="002174A5">
              <w:rPr>
                <w:rFonts w:asciiTheme="majorHAnsi" w:hAnsiTheme="majorHAnsi"/>
                <w:i/>
              </w:rPr>
              <w:t xml:space="preserve">  - </w:t>
            </w:r>
            <w:r w:rsidRPr="002174A5">
              <w:rPr>
                <w:rFonts w:asciiTheme="majorHAnsi" w:hAnsiTheme="majorHAnsi"/>
              </w:rPr>
              <w:t>Reflecting on practice</w:t>
            </w:r>
          </w:p>
        </w:tc>
        <w:tc>
          <w:tcPr>
            <w:tcW w:w="360" w:type="dxa"/>
          </w:tcPr>
          <w:p w14:paraId="1133D4F1" w14:textId="77777777" w:rsidR="009B5DF3" w:rsidRPr="002174A5" w:rsidRDefault="009B5DF3" w:rsidP="009B5DF3">
            <w:pPr>
              <w:jc w:val="center"/>
            </w:pPr>
            <w:r w:rsidRPr="002174A5">
              <w:t>I</w:t>
            </w:r>
          </w:p>
        </w:tc>
        <w:tc>
          <w:tcPr>
            <w:tcW w:w="360" w:type="dxa"/>
          </w:tcPr>
          <w:p w14:paraId="0C7CE60A" w14:textId="77777777" w:rsidR="009B5DF3" w:rsidRPr="002174A5" w:rsidRDefault="009B5DF3" w:rsidP="009B5DF3">
            <w:pPr>
              <w:jc w:val="center"/>
            </w:pPr>
            <w:r w:rsidRPr="002174A5">
              <w:t>D</w:t>
            </w:r>
          </w:p>
        </w:tc>
        <w:tc>
          <w:tcPr>
            <w:tcW w:w="360" w:type="dxa"/>
          </w:tcPr>
          <w:p w14:paraId="2E91C1DC" w14:textId="77777777" w:rsidR="009B5DF3" w:rsidRPr="002174A5" w:rsidRDefault="009B5DF3" w:rsidP="009B5DF3">
            <w:pPr>
              <w:jc w:val="center"/>
            </w:pPr>
            <w:r w:rsidRPr="002174A5">
              <w:t>A</w:t>
            </w:r>
          </w:p>
        </w:tc>
        <w:tc>
          <w:tcPr>
            <w:tcW w:w="360" w:type="dxa"/>
          </w:tcPr>
          <w:p w14:paraId="28C6DF8D" w14:textId="77777777" w:rsidR="009B5DF3" w:rsidRPr="002174A5" w:rsidRDefault="009B5DF3" w:rsidP="009B5DF3">
            <w:pPr>
              <w:jc w:val="center"/>
            </w:pPr>
            <w:r w:rsidRPr="002174A5">
              <w:t>E</w:t>
            </w:r>
          </w:p>
        </w:tc>
        <w:tc>
          <w:tcPr>
            <w:tcW w:w="2160" w:type="dxa"/>
          </w:tcPr>
          <w:p w14:paraId="707AFAC3" w14:textId="77777777" w:rsidR="009B5DF3" w:rsidRPr="002174A5" w:rsidRDefault="009B5DF3" w:rsidP="009B5DF3"/>
        </w:tc>
      </w:tr>
      <w:tr w:rsidR="009B5DF3" w:rsidRPr="002174A5" w14:paraId="7B840DB0" w14:textId="77777777" w:rsidTr="009B5DF3">
        <w:tc>
          <w:tcPr>
            <w:tcW w:w="5868" w:type="dxa"/>
          </w:tcPr>
          <w:p w14:paraId="5DCDA465"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4B </w:t>
            </w:r>
            <w:proofErr w:type="gramStart"/>
            <w:r w:rsidRPr="002174A5">
              <w:rPr>
                <w:rFonts w:asciiTheme="majorHAnsi" w:eastAsia="Calibri" w:hAnsiTheme="majorHAnsi"/>
                <w:b/>
                <w:i/>
              </w:rPr>
              <w:t xml:space="preserve">- </w:t>
            </w:r>
            <w:r w:rsidRPr="002174A5">
              <w:rPr>
                <w:rFonts w:asciiTheme="majorHAnsi" w:eastAsia="Calibri" w:hAnsiTheme="majorHAnsi"/>
              </w:rPr>
              <w:t xml:space="preserve"> Collaborating</w:t>
            </w:r>
            <w:proofErr w:type="gramEnd"/>
            <w:r w:rsidRPr="002174A5">
              <w:rPr>
                <w:rFonts w:asciiTheme="majorHAnsi" w:eastAsia="Calibri" w:hAnsiTheme="majorHAnsi"/>
              </w:rPr>
              <w:t xml:space="preserve"> with teachers and administrators </w:t>
            </w:r>
          </w:p>
        </w:tc>
        <w:tc>
          <w:tcPr>
            <w:tcW w:w="360" w:type="dxa"/>
          </w:tcPr>
          <w:p w14:paraId="3528A8BC" w14:textId="77777777" w:rsidR="009B5DF3" w:rsidRPr="002174A5" w:rsidRDefault="009B5DF3" w:rsidP="009B5DF3">
            <w:pPr>
              <w:jc w:val="center"/>
            </w:pPr>
            <w:r w:rsidRPr="002174A5">
              <w:t>I</w:t>
            </w:r>
          </w:p>
        </w:tc>
        <w:tc>
          <w:tcPr>
            <w:tcW w:w="360" w:type="dxa"/>
          </w:tcPr>
          <w:p w14:paraId="73DDF94E" w14:textId="77777777" w:rsidR="009B5DF3" w:rsidRPr="002174A5" w:rsidRDefault="009B5DF3" w:rsidP="009B5DF3">
            <w:pPr>
              <w:jc w:val="center"/>
            </w:pPr>
            <w:r w:rsidRPr="002174A5">
              <w:t>D</w:t>
            </w:r>
          </w:p>
        </w:tc>
        <w:tc>
          <w:tcPr>
            <w:tcW w:w="360" w:type="dxa"/>
          </w:tcPr>
          <w:p w14:paraId="25B20A57" w14:textId="77777777" w:rsidR="009B5DF3" w:rsidRPr="002174A5" w:rsidRDefault="009B5DF3" w:rsidP="009B5DF3">
            <w:pPr>
              <w:jc w:val="center"/>
            </w:pPr>
            <w:r w:rsidRPr="002174A5">
              <w:t>A</w:t>
            </w:r>
          </w:p>
        </w:tc>
        <w:tc>
          <w:tcPr>
            <w:tcW w:w="360" w:type="dxa"/>
          </w:tcPr>
          <w:p w14:paraId="3A437FC0" w14:textId="77777777" w:rsidR="009B5DF3" w:rsidRPr="002174A5" w:rsidRDefault="009B5DF3" w:rsidP="009B5DF3">
            <w:pPr>
              <w:jc w:val="center"/>
            </w:pPr>
            <w:r w:rsidRPr="002174A5">
              <w:t>E</w:t>
            </w:r>
          </w:p>
        </w:tc>
        <w:tc>
          <w:tcPr>
            <w:tcW w:w="2160" w:type="dxa"/>
          </w:tcPr>
          <w:p w14:paraId="4A88C1EA" w14:textId="77777777" w:rsidR="009B5DF3" w:rsidRPr="002174A5" w:rsidRDefault="009B5DF3" w:rsidP="009B5DF3"/>
        </w:tc>
      </w:tr>
      <w:tr w:rsidR="009B5DF3" w:rsidRPr="002174A5" w14:paraId="4D10199D" w14:textId="77777777" w:rsidTr="009B5DF3">
        <w:tc>
          <w:tcPr>
            <w:tcW w:w="5868" w:type="dxa"/>
          </w:tcPr>
          <w:p w14:paraId="140E176B"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4C - </w:t>
            </w:r>
            <w:r w:rsidRPr="002174A5">
              <w:rPr>
                <w:rFonts w:asciiTheme="majorHAnsi" w:eastAsia="Calibri" w:hAnsiTheme="majorHAnsi"/>
              </w:rPr>
              <w:t xml:space="preserve">Maintaining an effective data management system </w:t>
            </w:r>
          </w:p>
        </w:tc>
        <w:tc>
          <w:tcPr>
            <w:tcW w:w="360" w:type="dxa"/>
          </w:tcPr>
          <w:p w14:paraId="7BA52EB9" w14:textId="77777777" w:rsidR="009B5DF3" w:rsidRPr="002174A5" w:rsidRDefault="009B5DF3" w:rsidP="009B5DF3">
            <w:pPr>
              <w:jc w:val="center"/>
            </w:pPr>
            <w:r w:rsidRPr="002174A5">
              <w:t>I</w:t>
            </w:r>
          </w:p>
        </w:tc>
        <w:tc>
          <w:tcPr>
            <w:tcW w:w="360" w:type="dxa"/>
          </w:tcPr>
          <w:p w14:paraId="0AFE5AA8" w14:textId="77777777" w:rsidR="009B5DF3" w:rsidRPr="002174A5" w:rsidRDefault="009B5DF3" w:rsidP="009B5DF3">
            <w:pPr>
              <w:jc w:val="center"/>
            </w:pPr>
            <w:r w:rsidRPr="002174A5">
              <w:t>D</w:t>
            </w:r>
          </w:p>
        </w:tc>
        <w:tc>
          <w:tcPr>
            <w:tcW w:w="360" w:type="dxa"/>
          </w:tcPr>
          <w:p w14:paraId="5AE8A4CA" w14:textId="77777777" w:rsidR="009B5DF3" w:rsidRPr="002174A5" w:rsidRDefault="009B5DF3" w:rsidP="009B5DF3">
            <w:pPr>
              <w:jc w:val="center"/>
            </w:pPr>
            <w:r w:rsidRPr="002174A5">
              <w:t>A</w:t>
            </w:r>
          </w:p>
        </w:tc>
        <w:tc>
          <w:tcPr>
            <w:tcW w:w="360" w:type="dxa"/>
          </w:tcPr>
          <w:p w14:paraId="2A06B758" w14:textId="77777777" w:rsidR="009B5DF3" w:rsidRPr="002174A5" w:rsidRDefault="009B5DF3" w:rsidP="009B5DF3">
            <w:pPr>
              <w:jc w:val="center"/>
            </w:pPr>
            <w:r w:rsidRPr="002174A5">
              <w:t>E</w:t>
            </w:r>
          </w:p>
        </w:tc>
        <w:tc>
          <w:tcPr>
            <w:tcW w:w="2160" w:type="dxa"/>
          </w:tcPr>
          <w:p w14:paraId="5EB47C44" w14:textId="77777777" w:rsidR="009B5DF3" w:rsidRPr="002174A5" w:rsidRDefault="009B5DF3" w:rsidP="009B5DF3"/>
        </w:tc>
      </w:tr>
      <w:tr w:rsidR="009B5DF3" w:rsidRPr="002174A5" w14:paraId="3E7B4C65" w14:textId="77777777" w:rsidTr="009B5DF3">
        <w:tc>
          <w:tcPr>
            <w:tcW w:w="5868" w:type="dxa"/>
          </w:tcPr>
          <w:p w14:paraId="7DB37EDD"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 xml:space="preserve">4D </w:t>
            </w:r>
            <w:r w:rsidRPr="002174A5">
              <w:rPr>
                <w:rFonts w:asciiTheme="majorHAnsi" w:eastAsia="Calibri" w:hAnsiTheme="majorHAnsi"/>
                <w:i/>
              </w:rPr>
              <w:t xml:space="preserve">- </w:t>
            </w:r>
            <w:r w:rsidRPr="002174A5">
              <w:rPr>
                <w:rFonts w:asciiTheme="majorHAnsi" w:eastAsia="Calibri" w:hAnsiTheme="majorHAnsi"/>
              </w:rPr>
              <w:t>Participating in a professional community</w:t>
            </w:r>
          </w:p>
        </w:tc>
        <w:tc>
          <w:tcPr>
            <w:tcW w:w="360" w:type="dxa"/>
          </w:tcPr>
          <w:p w14:paraId="6A16D487" w14:textId="77777777" w:rsidR="009B5DF3" w:rsidRPr="002174A5" w:rsidRDefault="009B5DF3" w:rsidP="009B5DF3">
            <w:pPr>
              <w:jc w:val="center"/>
            </w:pPr>
            <w:r w:rsidRPr="002174A5">
              <w:t>I</w:t>
            </w:r>
          </w:p>
        </w:tc>
        <w:tc>
          <w:tcPr>
            <w:tcW w:w="360" w:type="dxa"/>
          </w:tcPr>
          <w:p w14:paraId="08E41CC8" w14:textId="77777777" w:rsidR="009B5DF3" w:rsidRPr="002174A5" w:rsidRDefault="009B5DF3" w:rsidP="009B5DF3">
            <w:pPr>
              <w:jc w:val="center"/>
            </w:pPr>
            <w:r w:rsidRPr="002174A5">
              <w:t>D</w:t>
            </w:r>
          </w:p>
        </w:tc>
        <w:tc>
          <w:tcPr>
            <w:tcW w:w="360" w:type="dxa"/>
          </w:tcPr>
          <w:p w14:paraId="3230E10D" w14:textId="77777777" w:rsidR="009B5DF3" w:rsidRPr="002174A5" w:rsidRDefault="009B5DF3" w:rsidP="009B5DF3">
            <w:pPr>
              <w:jc w:val="center"/>
            </w:pPr>
            <w:r w:rsidRPr="002174A5">
              <w:t>A</w:t>
            </w:r>
          </w:p>
        </w:tc>
        <w:tc>
          <w:tcPr>
            <w:tcW w:w="360" w:type="dxa"/>
          </w:tcPr>
          <w:p w14:paraId="183672A3" w14:textId="77777777" w:rsidR="009B5DF3" w:rsidRPr="002174A5" w:rsidRDefault="009B5DF3" w:rsidP="009B5DF3">
            <w:pPr>
              <w:jc w:val="center"/>
            </w:pPr>
            <w:r w:rsidRPr="002174A5">
              <w:t>E</w:t>
            </w:r>
          </w:p>
        </w:tc>
        <w:tc>
          <w:tcPr>
            <w:tcW w:w="2160" w:type="dxa"/>
          </w:tcPr>
          <w:p w14:paraId="7BD8928E" w14:textId="77777777" w:rsidR="009B5DF3" w:rsidRPr="002174A5" w:rsidRDefault="009B5DF3" w:rsidP="009B5DF3"/>
        </w:tc>
      </w:tr>
      <w:tr w:rsidR="009B5DF3" w:rsidRPr="002174A5" w14:paraId="25FA368A" w14:textId="77777777" w:rsidTr="009B5DF3">
        <w:tc>
          <w:tcPr>
            <w:tcW w:w="5868" w:type="dxa"/>
          </w:tcPr>
          <w:p w14:paraId="1B2E8D72" w14:textId="77777777" w:rsidR="009B5DF3" w:rsidRPr="002174A5" w:rsidRDefault="009B5DF3" w:rsidP="009B5DF3">
            <w:pPr>
              <w:rPr>
                <w:rFonts w:asciiTheme="majorHAnsi" w:eastAsia="Calibri" w:hAnsiTheme="majorHAnsi"/>
              </w:rPr>
            </w:pPr>
            <w:r w:rsidRPr="002174A5">
              <w:rPr>
                <w:rFonts w:asciiTheme="majorHAnsi" w:eastAsia="Calibri" w:hAnsiTheme="majorHAnsi"/>
                <w:b/>
                <w:i/>
              </w:rPr>
              <w:t>4E</w:t>
            </w:r>
            <w:r w:rsidRPr="002174A5">
              <w:rPr>
                <w:rFonts w:asciiTheme="majorHAnsi" w:eastAsia="Calibri" w:hAnsiTheme="majorHAnsi"/>
                <w:i/>
              </w:rPr>
              <w:t xml:space="preserve"> - </w:t>
            </w:r>
            <w:r w:rsidRPr="002174A5">
              <w:rPr>
                <w:rFonts w:asciiTheme="majorHAnsi" w:eastAsia="Calibri" w:hAnsiTheme="majorHAnsi"/>
              </w:rPr>
              <w:t xml:space="preserve">Engaging in professional development </w:t>
            </w:r>
          </w:p>
        </w:tc>
        <w:tc>
          <w:tcPr>
            <w:tcW w:w="360" w:type="dxa"/>
          </w:tcPr>
          <w:p w14:paraId="63F4FE37" w14:textId="77777777" w:rsidR="009B5DF3" w:rsidRPr="002174A5" w:rsidRDefault="009B5DF3" w:rsidP="009B5DF3">
            <w:pPr>
              <w:jc w:val="center"/>
            </w:pPr>
            <w:r w:rsidRPr="002174A5">
              <w:t>I</w:t>
            </w:r>
          </w:p>
        </w:tc>
        <w:tc>
          <w:tcPr>
            <w:tcW w:w="360" w:type="dxa"/>
          </w:tcPr>
          <w:p w14:paraId="48C97FD6" w14:textId="77777777" w:rsidR="009B5DF3" w:rsidRPr="002174A5" w:rsidRDefault="009B5DF3" w:rsidP="009B5DF3">
            <w:pPr>
              <w:jc w:val="center"/>
            </w:pPr>
            <w:r w:rsidRPr="002174A5">
              <w:t>D</w:t>
            </w:r>
          </w:p>
        </w:tc>
        <w:tc>
          <w:tcPr>
            <w:tcW w:w="360" w:type="dxa"/>
          </w:tcPr>
          <w:p w14:paraId="753A183E" w14:textId="77777777" w:rsidR="009B5DF3" w:rsidRPr="002174A5" w:rsidRDefault="009B5DF3" w:rsidP="009B5DF3">
            <w:pPr>
              <w:jc w:val="center"/>
            </w:pPr>
            <w:r w:rsidRPr="002174A5">
              <w:t>A</w:t>
            </w:r>
          </w:p>
        </w:tc>
        <w:tc>
          <w:tcPr>
            <w:tcW w:w="360" w:type="dxa"/>
          </w:tcPr>
          <w:p w14:paraId="50C10B1E" w14:textId="77777777" w:rsidR="009B5DF3" w:rsidRPr="002174A5" w:rsidRDefault="009B5DF3" w:rsidP="009B5DF3">
            <w:pPr>
              <w:jc w:val="center"/>
            </w:pPr>
            <w:r w:rsidRPr="002174A5">
              <w:t>E</w:t>
            </w:r>
          </w:p>
        </w:tc>
        <w:tc>
          <w:tcPr>
            <w:tcW w:w="2160" w:type="dxa"/>
          </w:tcPr>
          <w:p w14:paraId="18D45CD6" w14:textId="77777777" w:rsidR="009B5DF3" w:rsidRPr="002174A5" w:rsidRDefault="009B5DF3" w:rsidP="009B5DF3"/>
        </w:tc>
      </w:tr>
      <w:tr w:rsidR="009B5DF3" w:rsidRPr="002174A5" w14:paraId="11FF748C" w14:textId="77777777" w:rsidTr="009B5DF3">
        <w:tc>
          <w:tcPr>
            <w:tcW w:w="5868" w:type="dxa"/>
          </w:tcPr>
          <w:p w14:paraId="0B0B19D6" w14:textId="77777777" w:rsidR="009B5DF3" w:rsidRPr="002174A5" w:rsidRDefault="009B5DF3" w:rsidP="009B5DF3">
            <w:pPr>
              <w:rPr>
                <w:rFonts w:asciiTheme="majorHAnsi" w:hAnsiTheme="majorHAnsi"/>
              </w:rPr>
            </w:pPr>
            <w:r w:rsidRPr="002174A5">
              <w:rPr>
                <w:rFonts w:asciiTheme="majorHAnsi" w:hAnsiTheme="majorHAnsi"/>
                <w:b/>
                <w:i/>
              </w:rPr>
              <w:t>4F  -</w:t>
            </w:r>
            <w:r w:rsidRPr="002174A5">
              <w:rPr>
                <w:rFonts w:asciiTheme="majorHAnsi" w:hAnsiTheme="majorHAnsi"/>
              </w:rPr>
              <w:t xml:space="preserve"> Showing professionalism including integrity advocacy and maintaining confidentiality</w:t>
            </w:r>
          </w:p>
        </w:tc>
        <w:tc>
          <w:tcPr>
            <w:tcW w:w="360" w:type="dxa"/>
          </w:tcPr>
          <w:p w14:paraId="43EAE814" w14:textId="77777777" w:rsidR="009B5DF3" w:rsidRPr="002174A5" w:rsidRDefault="009B5DF3" w:rsidP="009B5DF3">
            <w:pPr>
              <w:jc w:val="center"/>
            </w:pPr>
            <w:r w:rsidRPr="002174A5">
              <w:t>I</w:t>
            </w:r>
          </w:p>
        </w:tc>
        <w:tc>
          <w:tcPr>
            <w:tcW w:w="360" w:type="dxa"/>
          </w:tcPr>
          <w:p w14:paraId="25D63018" w14:textId="77777777" w:rsidR="009B5DF3" w:rsidRPr="002174A5" w:rsidRDefault="009B5DF3" w:rsidP="009B5DF3">
            <w:pPr>
              <w:jc w:val="center"/>
            </w:pPr>
            <w:r w:rsidRPr="002174A5">
              <w:t>D</w:t>
            </w:r>
          </w:p>
        </w:tc>
        <w:tc>
          <w:tcPr>
            <w:tcW w:w="360" w:type="dxa"/>
          </w:tcPr>
          <w:p w14:paraId="24FFC09E" w14:textId="77777777" w:rsidR="009B5DF3" w:rsidRPr="002174A5" w:rsidRDefault="009B5DF3" w:rsidP="009B5DF3">
            <w:pPr>
              <w:jc w:val="center"/>
            </w:pPr>
            <w:r w:rsidRPr="002174A5">
              <w:t>A</w:t>
            </w:r>
          </w:p>
        </w:tc>
        <w:tc>
          <w:tcPr>
            <w:tcW w:w="360" w:type="dxa"/>
          </w:tcPr>
          <w:p w14:paraId="028D3436" w14:textId="77777777" w:rsidR="009B5DF3" w:rsidRPr="002174A5" w:rsidRDefault="009B5DF3" w:rsidP="009B5DF3">
            <w:pPr>
              <w:jc w:val="center"/>
            </w:pPr>
            <w:r w:rsidRPr="002174A5">
              <w:t>E</w:t>
            </w:r>
          </w:p>
        </w:tc>
        <w:tc>
          <w:tcPr>
            <w:tcW w:w="2160" w:type="dxa"/>
          </w:tcPr>
          <w:p w14:paraId="7E18A1AD" w14:textId="77777777" w:rsidR="009B5DF3" w:rsidRPr="002174A5" w:rsidRDefault="009B5DF3" w:rsidP="009B5DF3"/>
        </w:tc>
      </w:tr>
    </w:tbl>
    <w:p w14:paraId="1026CB4C" w14:textId="77777777" w:rsidR="009B5DF3" w:rsidRPr="002174A5" w:rsidRDefault="009B5DF3" w:rsidP="009B5DF3">
      <w:pPr>
        <w:rPr>
          <w:rFonts w:asciiTheme="majorHAnsi" w:hAnsiTheme="majorHAnsi"/>
          <w:sz w:val="20"/>
          <w:szCs w:val="20"/>
        </w:rPr>
      </w:pPr>
    </w:p>
    <w:p w14:paraId="3B51CB12" w14:textId="77777777" w:rsidR="009B5DF3" w:rsidRPr="002174A5" w:rsidRDefault="009B5DF3" w:rsidP="009B5DF3">
      <w:r w:rsidRPr="002174A5">
        <w:t xml:space="preserve">______________________________   ______________         ________________________________   ___________ </w:t>
      </w:r>
    </w:p>
    <w:p w14:paraId="4BE84EAD" w14:textId="77777777" w:rsidR="009B5DF3" w:rsidRPr="002174A5" w:rsidRDefault="009B5DF3" w:rsidP="009B5DF3">
      <w:pPr>
        <w:rPr>
          <w:sz w:val="20"/>
          <w:szCs w:val="20"/>
        </w:rPr>
      </w:pPr>
      <w:r w:rsidRPr="002174A5">
        <w:rPr>
          <w:sz w:val="20"/>
          <w:szCs w:val="20"/>
        </w:rPr>
        <w:t xml:space="preserve">           Teacher’s Signature                     Date                       Observer’s/Evaluator’s Signature            Date </w:t>
      </w:r>
    </w:p>
    <w:p w14:paraId="2A1F1439" w14:textId="77777777" w:rsidR="009B5DF3" w:rsidRPr="002174A5" w:rsidRDefault="009B5DF3" w:rsidP="009B5DF3">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05578C3A" w14:textId="77777777" w:rsidR="009B5DF3" w:rsidRPr="002174A5" w:rsidRDefault="009B5DF3" w:rsidP="00EF11E7">
      <w:pPr>
        <w:rPr>
          <w:rFonts w:ascii="Times" w:hAnsi="Times" w:cs="Times"/>
          <w:sz w:val="22"/>
          <w:szCs w:val="22"/>
        </w:rPr>
      </w:pPr>
    </w:p>
    <w:p w14:paraId="0AAB456C" w14:textId="77777777" w:rsidR="009B5DF3" w:rsidRPr="002174A5" w:rsidRDefault="009B5DF3" w:rsidP="00EF11E7">
      <w:pPr>
        <w:rPr>
          <w:rFonts w:ascii="Times" w:hAnsi="Times" w:cs="Times"/>
          <w:sz w:val="22"/>
          <w:szCs w:val="22"/>
        </w:rPr>
      </w:pPr>
    </w:p>
    <w:p w14:paraId="6792E41F" w14:textId="77777777" w:rsidR="009B5DF3" w:rsidRPr="002174A5" w:rsidRDefault="009B5DF3" w:rsidP="00EF11E7">
      <w:pPr>
        <w:rPr>
          <w:rFonts w:ascii="Times" w:hAnsi="Times" w:cs="Times"/>
          <w:sz w:val="22"/>
          <w:szCs w:val="22"/>
        </w:rPr>
      </w:pPr>
    </w:p>
    <w:p w14:paraId="094679B1" w14:textId="77777777" w:rsidR="009B5DF3" w:rsidRPr="002174A5" w:rsidRDefault="009B5DF3" w:rsidP="00EF11E7">
      <w:pPr>
        <w:rPr>
          <w:rFonts w:ascii="Times" w:hAnsi="Times" w:cs="Times"/>
          <w:sz w:val="22"/>
          <w:szCs w:val="22"/>
        </w:rPr>
      </w:pPr>
    </w:p>
    <w:p w14:paraId="6FB73B83" w14:textId="77777777" w:rsidR="009B5DF3" w:rsidRPr="002174A5" w:rsidRDefault="009B5DF3" w:rsidP="00EF11E7">
      <w:pPr>
        <w:rPr>
          <w:rFonts w:ascii="Times" w:hAnsi="Times" w:cs="Times"/>
          <w:sz w:val="22"/>
          <w:szCs w:val="22"/>
        </w:rPr>
      </w:pPr>
    </w:p>
    <w:p w14:paraId="637303FA" w14:textId="77777777" w:rsidR="009B5DF3" w:rsidRPr="002174A5" w:rsidRDefault="009B5DF3" w:rsidP="00EF11E7">
      <w:pPr>
        <w:rPr>
          <w:rFonts w:ascii="Times" w:hAnsi="Times" w:cs="Times"/>
          <w:sz w:val="22"/>
          <w:szCs w:val="22"/>
        </w:rPr>
      </w:pPr>
    </w:p>
    <w:p w14:paraId="4E6C8388" w14:textId="77777777" w:rsidR="009B5DF3" w:rsidRPr="002174A5" w:rsidRDefault="009B5DF3" w:rsidP="009B5DF3">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lastRenderedPageBreak/>
        <w:t>Testing Specialist/Psychologist Formative Observation Tool</w:t>
      </w:r>
    </w:p>
    <w:p w14:paraId="33FEDFF5" w14:textId="77777777" w:rsidR="009B5DF3" w:rsidRPr="002174A5" w:rsidRDefault="009B5DF3" w:rsidP="009B5DF3">
      <w:pPr>
        <w:rPr>
          <w:rFonts w:asciiTheme="majorHAnsi" w:hAnsiTheme="majorHAnsi"/>
          <w:b/>
          <w:sz w:val="20"/>
          <w:szCs w:val="20"/>
        </w:rPr>
      </w:pPr>
    </w:p>
    <w:p w14:paraId="53E294E4" w14:textId="77777777" w:rsidR="009B5DF3" w:rsidRPr="002174A5" w:rsidRDefault="009B5DF3" w:rsidP="009B5DF3">
      <w:pPr>
        <w:rPr>
          <w:rFonts w:asciiTheme="majorHAnsi" w:hAnsiTheme="majorHAnsi"/>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Highlight a rating for each component and then match evidence from your observation notes to explain the rating for each component.</w:t>
      </w:r>
    </w:p>
    <w:p w14:paraId="3676D555" w14:textId="77777777" w:rsidR="009B5DF3" w:rsidRPr="002174A5" w:rsidRDefault="009B5DF3" w:rsidP="009B5DF3">
      <w:pPr>
        <w:jc w:val="center"/>
        <w:rPr>
          <w:sz w:val="16"/>
          <w:szCs w:val="16"/>
        </w:rPr>
      </w:pPr>
      <w:r w:rsidRPr="002174A5">
        <w:rPr>
          <w:rFonts w:asciiTheme="majorHAnsi" w:hAnsiTheme="majorHAnsi"/>
          <w:sz w:val="16"/>
          <w:szCs w:val="16"/>
        </w:rPr>
        <w:t>Text boxes expand to accommodate multiple evidence examples.</w:t>
      </w:r>
    </w:p>
    <w:p w14:paraId="07E2E3F1" w14:textId="739586B8" w:rsidR="009B5DF3" w:rsidRPr="002174A5" w:rsidRDefault="009B5DF3" w:rsidP="009B5DF3">
      <w:pPr>
        <w:rPr>
          <w:rFonts w:asciiTheme="majorHAnsi" w:hAnsiTheme="majorHAnsi"/>
          <w:b/>
          <w:sz w:val="20"/>
          <w:szCs w:val="20"/>
        </w:rPr>
      </w:pPr>
      <w:r w:rsidRPr="002174A5">
        <w:rPr>
          <w:rFonts w:asciiTheme="majorHAnsi" w:hAnsiTheme="majorHAnsi"/>
          <w:b/>
          <w:sz w:val="20"/>
          <w:szCs w:val="20"/>
        </w:rPr>
        <w:t>Psychologist</w:t>
      </w:r>
      <w:r w:rsidR="00AA078E" w:rsidRPr="002174A5">
        <w:rPr>
          <w:rFonts w:asciiTheme="majorHAnsi" w:hAnsiTheme="majorHAnsi"/>
          <w:b/>
          <w:sz w:val="20"/>
          <w:szCs w:val="20"/>
        </w:rPr>
        <w:t>:</w:t>
      </w:r>
      <w:r w:rsidRPr="002174A5">
        <w:rPr>
          <w:rFonts w:asciiTheme="majorHAnsi" w:hAnsiTheme="majorHAnsi"/>
          <w:sz w:val="20"/>
          <w:szCs w:val="20"/>
        </w:rPr>
        <w:t xml:space="preserve">                 </w:t>
      </w:r>
      <w:r w:rsidRPr="002174A5">
        <w:rPr>
          <w:rFonts w:asciiTheme="majorHAnsi" w:hAnsiTheme="majorHAnsi"/>
          <w:sz w:val="20"/>
          <w:szCs w:val="20"/>
        </w:rPr>
        <w:tab/>
      </w:r>
      <w:r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Pr="002174A5">
        <w:rPr>
          <w:rFonts w:asciiTheme="majorHAnsi" w:hAnsiTheme="majorHAnsi"/>
          <w:b/>
          <w:sz w:val="20"/>
          <w:szCs w:val="20"/>
        </w:rPr>
        <w:t>School</w:t>
      </w:r>
      <w:r w:rsidR="00AA078E" w:rsidRPr="002174A5">
        <w:rPr>
          <w:rFonts w:asciiTheme="majorHAnsi" w:hAnsiTheme="majorHAnsi"/>
          <w:b/>
          <w:sz w:val="20"/>
          <w:szCs w:val="20"/>
        </w:rPr>
        <w:t>:</w:t>
      </w:r>
      <w:r w:rsidRPr="002174A5">
        <w:rPr>
          <w:rFonts w:asciiTheme="majorHAnsi" w:hAnsiTheme="majorHAnsi"/>
          <w:sz w:val="20"/>
          <w:szCs w:val="20"/>
        </w:rPr>
        <w:tab/>
      </w:r>
    </w:p>
    <w:p w14:paraId="264F41A9" w14:textId="4A5E4039" w:rsidR="009B5DF3" w:rsidRPr="002174A5" w:rsidRDefault="009B5DF3" w:rsidP="009B5DF3">
      <w:pPr>
        <w:rPr>
          <w:rFonts w:asciiTheme="majorHAnsi" w:hAnsiTheme="majorHAnsi"/>
          <w:sz w:val="20"/>
          <w:szCs w:val="20"/>
        </w:rPr>
      </w:pPr>
      <w:r w:rsidRPr="002174A5">
        <w:rPr>
          <w:rFonts w:asciiTheme="majorHAnsi" w:hAnsiTheme="majorHAnsi"/>
          <w:b/>
          <w:sz w:val="20"/>
          <w:szCs w:val="20"/>
        </w:rPr>
        <w:t>Evaluator:</w:t>
      </w:r>
      <w:r w:rsidRPr="002174A5">
        <w:rPr>
          <w:rFonts w:asciiTheme="majorHAnsi" w:hAnsiTheme="majorHAnsi"/>
          <w:sz w:val="20"/>
          <w:szCs w:val="20"/>
        </w:rPr>
        <w:t xml:space="preserve"> </w:t>
      </w:r>
      <w:r w:rsidRPr="002174A5">
        <w:rPr>
          <w:rFonts w:asciiTheme="majorHAnsi" w:hAnsiTheme="majorHAnsi"/>
          <w:sz w:val="20"/>
          <w:szCs w:val="20"/>
        </w:rPr>
        <w:tab/>
      </w:r>
      <w:r w:rsidRPr="002174A5">
        <w:rPr>
          <w:rFonts w:asciiTheme="majorHAnsi" w:hAnsiTheme="majorHAnsi"/>
          <w:sz w:val="20"/>
          <w:szCs w:val="20"/>
        </w:rPr>
        <w:tab/>
      </w:r>
      <w:r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00AA078E" w:rsidRPr="002174A5">
        <w:rPr>
          <w:rFonts w:asciiTheme="majorHAnsi" w:hAnsiTheme="majorHAnsi"/>
          <w:sz w:val="20"/>
          <w:szCs w:val="20"/>
        </w:rPr>
        <w:tab/>
      </w:r>
      <w:r w:rsidRPr="002174A5">
        <w:rPr>
          <w:rFonts w:asciiTheme="majorHAnsi" w:hAnsiTheme="majorHAnsi"/>
          <w:b/>
          <w:sz w:val="20"/>
          <w:szCs w:val="20"/>
        </w:rPr>
        <w:t>Date</w:t>
      </w:r>
      <w:r w:rsidR="00AA078E" w:rsidRPr="002174A5">
        <w:rPr>
          <w:rFonts w:asciiTheme="majorHAnsi" w:hAnsiTheme="majorHAnsi"/>
          <w:b/>
          <w:sz w:val="20"/>
          <w:szCs w:val="20"/>
        </w:rPr>
        <w:t>:</w:t>
      </w:r>
      <w:r w:rsidRPr="002174A5">
        <w:rPr>
          <w:rFonts w:asciiTheme="majorHAnsi" w:hAnsiTheme="majorHAnsi"/>
          <w:sz w:val="20"/>
          <w:szCs w:val="20"/>
        </w:rPr>
        <w:tab/>
      </w:r>
      <w:r w:rsidRPr="002174A5">
        <w:rPr>
          <w:rFonts w:asciiTheme="majorHAnsi" w:hAnsiTheme="majorHAnsi"/>
          <w:sz w:val="20"/>
          <w:szCs w:val="20"/>
        </w:rPr>
        <w:tab/>
      </w:r>
    </w:p>
    <w:tbl>
      <w:tblPr>
        <w:tblStyle w:val="TableGrid"/>
        <w:tblW w:w="9450" w:type="dxa"/>
        <w:tblInd w:w="108" w:type="dxa"/>
        <w:tblLayout w:type="fixed"/>
        <w:tblLook w:val="04A0" w:firstRow="1" w:lastRow="0" w:firstColumn="1" w:lastColumn="0" w:noHBand="0" w:noVBand="1"/>
      </w:tblPr>
      <w:tblGrid>
        <w:gridCol w:w="5940"/>
        <w:gridCol w:w="427"/>
        <w:gridCol w:w="428"/>
        <w:gridCol w:w="427"/>
        <w:gridCol w:w="428"/>
        <w:gridCol w:w="1800"/>
      </w:tblGrid>
      <w:tr w:rsidR="009B5DF3" w:rsidRPr="002174A5" w14:paraId="46016B0C" w14:textId="77777777" w:rsidTr="009B5DF3">
        <w:tc>
          <w:tcPr>
            <w:tcW w:w="5940" w:type="dxa"/>
          </w:tcPr>
          <w:p w14:paraId="4996B135" w14:textId="77777777" w:rsidR="009B5DF3" w:rsidRPr="002174A5" w:rsidRDefault="009B5DF3" w:rsidP="009B5DF3">
            <w:pPr>
              <w:jc w:val="center"/>
              <w:rPr>
                <w:b/>
              </w:rPr>
            </w:pPr>
            <w:r w:rsidRPr="002174A5">
              <w:rPr>
                <w:b/>
              </w:rPr>
              <w:t>Component:</w:t>
            </w:r>
          </w:p>
        </w:tc>
        <w:tc>
          <w:tcPr>
            <w:tcW w:w="1710" w:type="dxa"/>
            <w:gridSpan w:val="4"/>
          </w:tcPr>
          <w:p w14:paraId="35191CAA" w14:textId="77777777" w:rsidR="009B5DF3" w:rsidRPr="002174A5" w:rsidRDefault="009B5DF3" w:rsidP="009B5DF3">
            <w:pPr>
              <w:jc w:val="center"/>
              <w:rPr>
                <w:b/>
              </w:rPr>
            </w:pPr>
            <w:r w:rsidRPr="002174A5">
              <w:rPr>
                <w:b/>
              </w:rPr>
              <w:t>Rating:</w:t>
            </w:r>
          </w:p>
        </w:tc>
        <w:tc>
          <w:tcPr>
            <w:tcW w:w="1800" w:type="dxa"/>
          </w:tcPr>
          <w:p w14:paraId="1F6D7A81" w14:textId="77777777" w:rsidR="009B5DF3" w:rsidRPr="002174A5" w:rsidRDefault="009B5DF3" w:rsidP="009B5DF3">
            <w:pPr>
              <w:jc w:val="center"/>
              <w:rPr>
                <w:b/>
              </w:rPr>
            </w:pPr>
            <w:r w:rsidRPr="002174A5">
              <w:rPr>
                <w:b/>
              </w:rPr>
              <w:t>Evidence:</w:t>
            </w:r>
          </w:p>
        </w:tc>
      </w:tr>
      <w:tr w:rsidR="009B5DF3" w:rsidRPr="002174A5" w14:paraId="0361619A" w14:textId="77777777" w:rsidTr="009B5DF3">
        <w:tc>
          <w:tcPr>
            <w:tcW w:w="5940" w:type="dxa"/>
          </w:tcPr>
          <w:p w14:paraId="3F749070" w14:textId="77777777" w:rsidR="009B5DF3" w:rsidRPr="002174A5" w:rsidRDefault="009B5DF3" w:rsidP="009B5DF3">
            <w:pPr>
              <w:rPr>
                <w:rFonts w:asciiTheme="majorHAnsi" w:hAnsiTheme="majorHAnsi"/>
              </w:rPr>
            </w:pPr>
            <w:r w:rsidRPr="002174A5">
              <w:rPr>
                <w:rFonts w:asciiTheme="majorHAnsi" w:hAnsiTheme="majorHAnsi"/>
                <w:i/>
              </w:rPr>
              <w:t xml:space="preserve">1A - </w:t>
            </w:r>
            <w:r w:rsidRPr="002174A5">
              <w:rPr>
                <w:rFonts w:asciiTheme="majorHAnsi" w:hAnsiTheme="majorHAnsi"/>
              </w:rPr>
              <w:t xml:space="preserve">Demonstrating knowledge and skill in using psychological instruments to evaluate students </w:t>
            </w:r>
          </w:p>
        </w:tc>
        <w:tc>
          <w:tcPr>
            <w:tcW w:w="427" w:type="dxa"/>
          </w:tcPr>
          <w:p w14:paraId="75D5F3CC" w14:textId="77777777" w:rsidR="009B5DF3" w:rsidRPr="002174A5" w:rsidRDefault="009B5DF3" w:rsidP="009B5DF3">
            <w:pPr>
              <w:jc w:val="center"/>
            </w:pPr>
            <w:r w:rsidRPr="002174A5">
              <w:t>I</w:t>
            </w:r>
          </w:p>
        </w:tc>
        <w:tc>
          <w:tcPr>
            <w:tcW w:w="428" w:type="dxa"/>
          </w:tcPr>
          <w:p w14:paraId="2BF6D485" w14:textId="77777777" w:rsidR="009B5DF3" w:rsidRPr="002174A5" w:rsidRDefault="009B5DF3" w:rsidP="009B5DF3">
            <w:pPr>
              <w:jc w:val="center"/>
            </w:pPr>
            <w:r w:rsidRPr="002174A5">
              <w:t>D</w:t>
            </w:r>
          </w:p>
        </w:tc>
        <w:tc>
          <w:tcPr>
            <w:tcW w:w="427" w:type="dxa"/>
          </w:tcPr>
          <w:p w14:paraId="3743AC16" w14:textId="77777777" w:rsidR="009B5DF3" w:rsidRPr="002174A5" w:rsidRDefault="009B5DF3" w:rsidP="009B5DF3">
            <w:pPr>
              <w:jc w:val="center"/>
            </w:pPr>
            <w:r w:rsidRPr="002174A5">
              <w:t>A</w:t>
            </w:r>
          </w:p>
        </w:tc>
        <w:tc>
          <w:tcPr>
            <w:tcW w:w="428" w:type="dxa"/>
          </w:tcPr>
          <w:p w14:paraId="3A2DA38E" w14:textId="77777777" w:rsidR="009B5DF3" w:rsidRPr="002174A5" w:rsidRDefault="009B5DF3" w:rsidP="009B5DF3">
            <w:pPr>
              <w:jc w:val="center"/>
            </w:pPr>
            <w:r w:rsidRPr="002174A5">
              <w:t>E</w:t>
            </w:r>
          </w:p>
        </w:tc>
        <w:tc>
          <w:tcPr>
            <w:tcW w:w="1800" w:type="dxa"/>
          </w:tcPr>
          <w:p w14:paraId="03E85715" w14:textId="77777777" w:rsidR="009B5DF3" w:rsidRPr="002174A5" w:rsidRDefault="009B5DF3" w:rsidP="009B5DF3"/>
        </w:tc>
      </w:tr>
      <w:tr w:rsidR="009B5DF3" w:rsidRPr="002174A5" w14:paraId="282330C4" w14:textId="77777777" w:rsidTr="009B5DF3">
        <w:tc>
          <w:tcPr>
            <w:tcW w:w="5940" w:type="dxa"/>
          </w:tcPr>
          <w:p w14:paraId="49EA016C"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1B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Demonstrating</w:t>
            </w:r>
            <w:proofErr w:type="gramEnd"/>
            <w:r w:rsidRPr="002174A5">
              <w:rPr>
                <w:rFonts w:asciiTheme="majorHAnsi" w:eastAsia="Calibri" w:hAnsiTheme="majorHAnsi"/>
              </w:rPr>
              <w:t xml:space="preserve"> knowledge of child and adolescent development and psychopathology </w:t>
            </w:r>
          </w:p>
        </w:tc>
        <w:tc>
          <w:tcPr>
            <w:tcW w:w="427" w:type="dxa"/>
          </w:tcPr>
          <w:p w14:paraId="31457A15" w14:textId="77777777" w:rsidR="009B5DF3" w:rsidRPr="002174A5" w:rsidRDefault="009B5DF3" w:rsidP="009B5DF3">
            <w:pPr>
              <w:jc w:val="center"/>
            </w:pPr>
            <w:r w:rsidRPr="002174A5">
              <w:t>I</w:t>
            </w:r>
          </w:p>
        </w:tc>
        <w:tc>
          <w:tcPr>
            <w:tcW w:w="428" w:type="dxa"/>
          </w:tcPr>
          <w:p w14:paraId="5169360B" w14:textId="77777777" w:rsidR="009B5DF3" w:rsidRPr="002174A5" w:rsidRDefault="009B5DF3" w:rsidP="009B5DF3">
            <w:pPr>
              <w:jc w:val="center"/>
            </w:pPr>
            <w:r w:rsidRPr="002174A5">
              <w:t>D</w:t>
            </w:r>
          </w:p>
        </w:tc>
        <w:tc>
          <w:tcPr>
            <w:tcW w:w="427" w:type="dxa"/>
          </w:tcPr>
          <w:p w14:paraId="4C4B2999" w14:textId="77777777" w:rsidR="009B5DF3" w:rsidRPr="002174A5" w:rsidRDefault="009B5DF3" w:rsidP="009B5DF3">
            <w:pPr>
              <w:jc w:val="center"/>
            </w:pPr>
            <w:r w:rsidRPr="002174A5">
              <w:t>A</w:t>
            </w:r>
          </w:p>
        </w:tc>
        <w:tc>
          <w:tcPr>
            <w:tcW w:w="428" w:type="dxa"/>
          </w:tcPr>
          <w:p w14:paraId="7A87B81B" w14:textId="77777777" w:rsidR="009B5DF3" w:rsidRPr="002174A5" w:rsidRDefault="009B5DF3" w:rsidP="009B5DF3">
            <w:pPr>
              <w:jc w:val="center"/>
            </w:pPr>
            <w:r w:rsidRPr="002174A5">
              <w:t>E</w:t>
            </w:r>
          </w:p>
        </w:tc>
        <w:tc>
          <w:tcPr>
            <w:tcW w:w="1800" w:type="dxa"/>
          </w:tcPr>
          <w:p w14:paraId="43AEE8BB" w14:textId="77777777" w:rsidR="009B5DF3" w:rsidRPr="002174A5" w:rsidRDefault="009B5DF3" w:rsidP="009B5DF3"/>
        </w:tc>
      </w:tr>
      <w:tr w:rsidR="009B5DF3" w:rsidRPr="002174A5" w14:paraId="4671996C" w14:textId="77777777" w:rsidTr="009B5DF3">
        <w:tc>
          <w:tcPr>
            <w:tcW w:w="5940" w:type="dxa"/>
          </w:tcPr>
          <w:p w14:paraId="69129915"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1C </w:t>
            </w:r>
            <w:r w:rsidRPr="002174A5">
              <w:rPr>
                <w:rFonts w:asciiTheme="majorHAnsi" w:eastAsia="Calibri" w:hAnsiTheme="majorHAnsi"/>
              </w:rPr>
              <w:t xml:space="preserve">- Establishing goals for the psychology program appropriate to the setting and the </w:t>
            </w:r>
            <w:proofErr w:type="gramStart"/>
            <w:r w:rsidRPr="002174A5">
              <w:rPr>
                <w:rFonts w:asciiTheme="majorHAnsi" w:eastAsia="Calibri" w:hAnsiTheme="majorHAnsi"/>
              </w:rPr>
              <w:t>students  served</w:t>
            </w:r>
            <w:proofErr w:type="gramEnd"/>
            <w:r w:rsidRPr="002174A5">
              <w:rPr>
                <w:rFonts w:asciiTheme="majorHAnsi" w:eastAsia="Calibri" w:hAnsiTheme="majorHAnsi"/>
              </w:rPr>
              <w:t xml:space="preserve"> </w:t>
            </w:r>
          </w:p>
        </w:tc>
        <w:tc>
          <w:tcPr>
            <w:tcW w:w="427" w:type="dxa"/>
          </w:tcPr>
          <w:p w14:paraId="09879838" w14:textId="77777777" w:rsidR="009B5DF3" w:rsidRPr="002174A5" w:rsidRDefault="009B5DF3" w:rsidP="009B5DF3">
            <w:pPr>
              <w:jc w:val="center"/>
            </w:pPr>
            <w:r w:rsidRPr="002174A5">
              <w:t>I</w:t>
            </w:r>
          </w:p>
        </w:tc>
        <w:tc>
          <w:tcPr>
            <w:tcW w:w="428" w:type="dxa"/>
          </w:tcPr>
          <w:p w14:paraId="31E74ACD" w14:textId="77777777" w:rsidR="009B5DF3" w:rsidRPr="002174A5" w:rsidRDefault="009B5DF3" w:rsidP="009B5DF3">
            <w:pPr>
              <w:jc w:val="center"/>
            </w:pPr>
            <w:r w:rsidRPr="002174A5">
              <w:t>D</w:t>
            </w:r>
          </w:p>
        </w:tc>
        <w:tc>
          <w:tcPr>
            <w:tcW w:w="427" w:type="dxa"/>
          </w:tcPr>
          <w:p w14:paraId="112D65A1" w14:textId="77777777" w:rsidR="009B5DF3" w:rsidRPr="002174A5" w:rsidRDefault="009B5DF3" w:rsidP="009B5DF3">
            <w:pPr>
              <w:jc w:val="center"/>
            </w:pPr>
            <w:r w:rsidRPr="002174A5">
              <w:t>A</w:t>
            </w:r>
          </w:p>
        </w:tc>
        <w:tc>
          <w:tcPr>
            <w:tcW w:w="428" w:type="dxa"/>
          </w:tcPr>
          <w:p w14:paraId="15A08C16" w14:textId="77777777" w:rsidR="009B5DF3" w:rsidRPr="002174A5" w:rsidRDefault="009B5DF3" w:rsidP="009B5DF3">
            <w:pPr>
              <w:jc w:val="center"/>
            </w:pPr>
            <w:r w:rsidRPr="002174A5">
              <w:t>E</w:t>
            </w:r>
          </w:p>
        </w:tc>
        <w:tc>
          <w:tcPr>
            <w:tcW w:w="1800" w:type="dxa"/>
          </w:tcPr>
          <w:p w14:paraId="4B2ADD1E" w14:textId="77777777" w:rsidR="009B5DF3" w:rsidRPr="002174A5" w:rsidRDefault="009B5DF3" w:rsidP="009B5DF3"/>
        </w:tc>
      </w:tr>
      <w:tr w:rsidR="009B5DF3" w:rsidRPr="002174A5" w14:paraId="296650BB" w14:textId="77777777" w:rsidTr="009B5DF3">
        <w:tc>
          <w:tcPr>
            <w:tcW w:w="5940" w:type="dxa"/>
          </w:tcPr>
          <w:p w14:paraId="0F178FB1"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1D  - </w:t>
            </w:r>
            <w:r w:rsidRPr="002174A5">
              <w:rPr>
                <w:rFonts w:asciiTheme="majorHAnsi" w:eastAsia="Calibri" w:hAnsiTheme="majorHAnsi"/>
              </w:rPr>
              <w:t xml:space="preserve">Demonstrating knowledge of state and federal regulations and the resources both within  </w:t>
            </w:r>
          </w:p>
          <w:p w14:paraId="15F02968" w14:textId="77777777" w:rsidR="009B5DF3" w:rsidRPr="002174A5" w:rsidRDefault="009B5DF3" w:rsidP="009B5DF3">
            <w:pPr>
              <w:rPr>
                <w:rFonts w:asciiTheme="majorHAnsi" w:eastAsia="Calibri" w:hAnsiTheme="majorHAnsi"/>
              </w:rPr>
            </w:pPr>
            <w:r w:rsidRPr="002174A5">
              <w:rPr>
                <w:rFonts w:asciiTheme="majorHAnsi" w:eastAsia="Calibri" w:hAnsiTheme="majorHAnsi"/>
              </w:rPr>
              <w:t xml:space="preserve"> </w:t>
            </w:r>
            <w:proofErr w:type="gramStart"/>
            <w:r w:rsidRPr="002174A5">
              <w:rPr>
                <w:rFonts w:asciiTheme="majorHAnsi" w:eastAsia="Calibri" w:hAnsiTheme="majorHAnsi"/>
              </w:rPr>
              <w:t>and</w:t>
            </w:r>
            <w:proofErr w:type="gramEnd"/>
            <w:r w:rsidRPr="002174A5">
              <w:rPr>
                <w:rFonts w:asciiTheme="majorHAnsi" w:eastAsia="Calibri" w:hAnsiTheme="majorHAnsi"/>
              </w:rPr>
              <w:t xml:space="preserve"> beyond the school and district </w:t>
            </w:r>
          </w:p>
        </w:tc>
        <w:tc>
          <w:tcPr>
            <w:tcW w:w="427" w:type="dxa"/>
          </w:tcPr>
          <w:p w14:paraId="397145C9" w14:textId="77777777" w:rsidR="009B5DF3" w:rsidRPr="002174A5" w:rsidRDefault="009B5DF3" w:rsidP="009B5DF3">
            <w:pPr>
              <w:jc w:val="center"/>
            </w:pPr>
            <w:r w:rsidRPr="002174A5">
              <w:t>I</w:t>
            </w:r>
          </w:p>
        </w:tc>
        <w:tc>
          <w:tcPr>
            <w:tcW w:w="428" w:type="dxa"/>
          </w:tcPr>
          <w:p w14:paraId="498F030A" w14:textId="77777777" w:rsidR="009B5DF3" w:rsidRPr="002174A5" w:rsidRDefault="009B5DF3" w:rsidP="009B5DF3">
            <w:pPr>
              <w:jc w:val="center"/>
            </w:pPr>
            <w:r w:rsidRPr="002174A5">
              <w:t>D</w:t>
            </w:r>
          </w:p>
        </w:tc>
        <w:tc>
          <w:tcPr>
            <w:tcW w:w="427" w:type="dxa"/>
          </w:tcPr>
          <w:p w14:paraId="0E747A5E" w14:textId="77777777" w:rsidR="009B5DF3" w:rsidRPr="002174A5" w:rsidRDefault="009B5DF3" w:rsidP="009B5DF3">
            <w:pPr>
              <w:jc w:val="center"/>
            </w:pPr>
            <w:r w:rsidRPr="002174A5">
              <w:t>A</w:t>
            </w:r>
          </w:p>
        </w:tc>
        <w:tc>
          <w:tcPr>
            <w:tcW w:w="428" w:type="dxa"/>
          </w:tcPr>
          <w:p w14:paraId="2587128F" w14:textId="77777777" w:rsidR="009B5DF3" w:rsidRPr="002174A5" w:rsidRDefault="009B5DF3" w:rsidP="009B5DF3">
            <w:pPr>
              <w:jc w:val="center"/>
            </w:pPr>
            <w:r w:rsidRPr="002174A5">
              <w:t>E</w:t>
            </w:r>
          </w:p>
        </w:tc>
        <w:tc>
          <w:tcPr>
            <w:tcW w:w="1800" w:type="dxa"/>
          </w:tcPr>
          <w:p w14:paraId="49DFCA72" w14:textId="77777777" w:rsidR="009B5DF3" w:rsidRPr="002174A5" w:rsidRDefault="009B5DF3" w:rsidP="009B5DF3"/>
        </w:tc>
      </w:tr>
      <w:tr w:rsidR="009B5DF3" w:rsidRPr="002174A5" w14:paraId="51ECA493" w14:textId="77777777" w:rsidTr="009B5DF3">
        <w:tc>
          <w:tcPr>
            <w:tcW w:w="5940" w:type="dxa"/>
          </w:tcPr>
          <w:p w14:paraId="5533DD30" w14:textId="77777777" w:rsidR="009B5DF3" w:rsidRPr="002174A5" w:rsidRDefault="009B5DF3" w:rsidP="009B5DF3">
            <w:pPr>
              <w:rPr>
                <w:rFonts w:asciiTheme="majorHAnsi" w:hAnsiTheme="majorHAnsi"/>
              </w:rPr>
            </w:pPr>
            <w:r w:rsidRPr="002174A5">
              <w:rPr>
                <w:rFonts w:asciiTheme="majorHAnsi" w:hAnsiTheme="majorHAnsi" w:cs="Calibri"/>
                <w:i/>
              </w:rPr>
              <w:t>1E  -</w:t>
            </w:r>
            <w:r w:rsidRPr="002174A5">
              <w:rPr>
                <w:rFonts w:asciiTheme="majorHAnsi" w:hAnsiTheme="majorHAnsi"/>
              </w:rPr>
              <w:t xml:space="preserve"> Planning the psychology program integrated with the regular school program to meet </w:t>
            </w:r>
            <w:proofErr w:type="gramStart"/>
            <w:r w:rsidRPr="002174A5">
              <w:rPr>
                <w:rFonts w:asciiTheme="majorHAnsi" w:hAnsiTheme="majorHAnsi"/>
              </w:rPr>
              <w:t>the  needs</w:t>
            </w:r>
            <w:proofErr w:type="gramEnd"/>
            <w:r w:rsidRPr="002174A5">
              <w:rPr>
                <w:rFonts w:asciiTheme="majorHAnsi" w:hAnsiTheme="majorHAnsi"/>
              </w:rPr>
              <w:t xml:space="preserve"> of individual students and including prevention </w:t>
            </w:r>
          </w:p>
        </w:tc>
        <w:tc>
          <w:tcPr>
            <w:tcW w:w="427" w:type="dxa"/>
          </w:tcPr>
          <w:p w14:paraId="41B970AD" w14:textId="77777777" w:rsidR="009B5DF3" w:rsidRPr="002174A5" w:rsidRDefault="009B5DF3" w:rsidP="009B5DF3">
            <w:pPr>
              <w:jc w:val="center"/>
            </w:pPr>
            <w:r w:rsidRPr="002174A5">
              <w:t>I</w:t>
            </w:r>
          </w:p>
        </w:tc>
        <w:tc>
          <w:tcPr>
            <w:tcW w:w="428" w:type="dxa"/>
          </w:tcPr>
          <w:p w14:paraId="02246874" w14:textId="77777777" w:rsidR="009B5DF3" w:rsidRPr="002174A5" w:rsidRDefault="009B5DF3" w:rsidP="009B5DF3">
            <w:pPr>
              <w:jc w:val="center"/>
            </w:pPr>
            <w:r w:rsidRPr="002174A5">
              <w:t>D</w:t>
            </w:r>
          </w:p>
        </w:tc>
        <w:tc>
          <w:tcPr>
            <w:tcW w:w="427" w:type="dxa"/>
          </w:tcPr>
          <w:p w14:paraId="49C7E82E" w14:textId="77777777" w:rsidR="009B5DF3" w:rsidRPr="002174A5" w:rsidRDefault="009B5DF3" w:rsidP="009B5DF3">
            <w:pPr>
              <w:jc w:val="center"/>
            </w:pPr>
            <w:r w:rsidRPr="002174A5">
              <w:t>A</w:t>
            </w:r>
          </w:p>
        </w:tc>
        <w:tc>
          <w:tcPr>
            <w:tcW w:w="428" w:type="dxa"/>
          </w:tcPr>
          <w:p w14:paraId="152315D7" w14:textId="77777777" w:rsidR="009B5DF3" w:rsidRPr="002174A5" w:rsidRDefault="009B5DF3" w:rsidP="009B5DF3">
            <w:pPr>
              <w:jc w:val="center"/>
            </w:pPr>
            <w:r w:rsidRPr="002174A5">
              <w:t>E</w:t>
            </w:r>
          </w:p>
        </w:tc>
        <w:tc>
          <w:tcPr>
            <w:tcW w:w="1800" w:type="dxa"/>
          </w:tcPr>
          <w:p w14:paraId="7E099D83" w14:textId="77777777" w:rsidR="009B5DF3" w:rsidRPr="002174A5" w:rsidRDefault="009B5DF3" w:rsidP="009B5DF3"/>
        </w:tc>
      </w:tr>
      <w:tr w:rsidR="009B5DF3" w:rsidRPr="002174A5" w14:paraId="3ABB732E" w14:textId="77777777" w:rsidTr="009B5DF3">
        <w:tc>
          <w:tcPr>
            <w:tcW w:w="5940" w:type="dxa"/>
          </w:tcPr>
          <w:p w14:paraId="7E726A26" w14:textId="77777777" w:rsidR="009B5DF3" w:rsidRPr="002174A5" w:rsidRDefault="009B5DF3" w:rsidP="009B5DF3">
            <w:pPr>
              <w:rPr>
                <w:rFonts w:asciiTheme="majorHAnsi" w:eastAsia="Calibri" w:hAnsiTheme="majorHAnsi"/>
              </w:rPr>
            </w:pPr>
            <w:r w:rsidRPr="002174A5">
              <w:rPr>
                <w:rFonts w:asciiTheme="majorHAnsi" w:eastAsia="Arial Unicode MS" w:hAnsiTheme="majorHAnsi" w:cs="Calibri"/>
                <w:i/>
                <w:color w:val="000000"/>
              </w:rPr>
              <w:t xml:space="preserve">1F - </w:t>
            </w:r>
            <w:r w:rsidRPr="002174A5">
              <w:rPr>
                <w:rFonts w:asciiTheme="majorHAnsi" w:eastAsia="Calibri" w:hAnsiTheme="majorHAnsi"/>
              </w:rPr>
              <w:t>Developing a plan to evaluate the psychology program</w:t>
            </w:r>
          </w:p>
        </w:tc>
        <w:tc>
          <w:tcPr>
            <w:tcW w:w="427" w:type="dxa"/>
          </w:tcPr>
          <w:p w14:paraId="065F3057" w14:textId="77777777" w:rsidR="009B5DF3" w:rsidRPr="002174A5" w:rsidRDefault="009B5DF3" w:rsidP="009B5DF3">
            <w:pPr>
              <w:jc w:val="center"/>
            </w:pPr>
            <w:r w:rsidRPr="002174A5">
              <w:t>I</w:t>
            </w:r>
          </w:p>
        </w:tc>
        <w:tc>
          <w:tcPr>
            <w:tcW w:w="428" w:type="dxa"/>
          </w:tcPr>
          <w:p w14:paraId="0CCE28E4" w14:textId="77777777" w:rsidR="009B5DF3" w:rsidRPr="002174A5" w:rsidRDefault="009B5DF3" w:rsidP="009B5DF3">
            <w:pPr>
              <w:jc w:val="center"/>
            </w:pPr>
            <w:r w:rsidRPr="002174A5">
              <w:t>D</w:t>
            </w:r>
          </w:p>
        </w:tc>
        <w:tc>
          <w:tcPr>
            <w:tcW w:w="427" w:type="dxa"/>
          </w:tcPr>
          <w:p w14:paraId="5C03578B" w14:textId="77777777" w:rsidR="009B5DF3" w:rsidRPr="002174A5" w:rsidRDefault="009B5DF3" w:rsidP="009B5DF3">
            <w:pPr>
              <w:jc w:val="center"/>
            </w:pPr>
            <w:r w:rsidRPr="002174A5">
              <w:t>A</w:t>
            </w:r>
          </w:p>
        </w:tc>
        <w:tc>
          <w:tcPr>
            <w:tcW w:w="428" w:type="dxa"/>
          </w:tcPr>
          <w:p w14:paraId="0742497D" w14:textId="77777777" w:rsidR="009B5DF3" w:rsidRPr="002174A5" w:rsidRDefault="009B5DF3" w:rsidP="009B5DF3">
            <w:pPr>
              <w:jc w:val="center"/>
            </w:pPr>
            <w:r w:rsidRPr="002174A5">
              <w:t>E</w:t>
            </w:r>
          </w:p>
        </w:tc>
        <w:tc>
          <w:tcPr>
            <w:tcW w:w="1800" w:type="dxa"/>
          </w:tcPr>
          <w:p w14:paraId="1509F9A9" w14:textId="77777777" w:rsidR="009B5DF3" w:rsidRPr="002174A5" w:rsidRDefault="009B5DF3" w:rsidP="009B5DF3"/>
        </w:tc>
      </w:tr>
      <w:tr w:rsidR="009B5DF3" w:rsidRPr="002174A5" w14:paraId="2D6344EB" w14:textId="77777777" w:rsidTr="009B5DF3">
        <w:tc>
          <w:tcPr>
            <w:tcW w:w="5940" w:type="dxa"/>
          </w:tcPr>
          <w:p w14:paraId="443E7AAF" w14:textId="77777777" w:rsidR="009B5DF3" w:rsidRPr="002174A5" w:rsidRDefault="009B5DF3" w:rsidP="009B5DF3">
            <w:pPr>
              <w:rPr>
                <w:rFonts w:asciiTheme="majorHAnsi" w:hAnsiTheme="majorHAnsi"/>
              </w:rPr>
            </w:pPr>
            <w:r w:rsidRPr="002174A5">
              <w:rPr>
                <w:rFonts w:asciiTheme="majorHAnsi" w:hAnsiTheme="majorHAnsi"/>
                <w:i/>
              </w:rPr>
              <w:t>2A</w:t>
            </w:r>
            <w:proofErr w:type="gramStart"/>
            <w:r w:rsidRPr="002174A5">
              <w:rPr>
                <w:rFonts w:asciiTheme="majorHAnsi" w:hAnsiTheme="majorHAnsi"/>
                <w:i/>
              </w:rPr>
              <w:t xml:space="preserve">- </w:t>
            </w:r>
            <w:r w:rsidRPr="002174A5">
              <w:rPr>
                <w:rFonts w:asciiTheme="majorHAnsi" w:hAnsiTheme="majorHAnsi"/>
              </w:rPr>
              <w:t xml:space="preserve"> Establishing</w:t>
            </w:r>
            <w:proofErr w:type="gramEnd"/>
            <w:r w:rsidRPr="002174A5">
              <w:rPr>
                <w:rFonts w:asciiTheme="majorHAnsi" w:hAnsiTheme="majorHAnsi"/>
              </w:rPr>
              <w:t xml:space="preserve"> rapport with students</w:t>
            </w:r>
          </w:p>
        </w:tc>
        <w:tc>
          <w:tcPr>
            <w:tcW w:w="427" w:type="dxa"/>
          </w:tcPr>
          <w:p w14:paraId="2BF576A6" w14:textId="77777777" w:rsidR="009B5DF3" w:rsidRPr="002174A5" w:rsidRDefault="009B5DF3" w:rsidP="009B5DF3">
            <w:pPr>
              <w:jc w:val="center"/>
            </w:pPr>
            <w:r w:rsidRPr="002174A5">
              <w:t>I</w:t>
            </w:r>
          </w:p>
        </w:tc>
        <w:tc>
          <w:tcPr>
            <w:tcW w:w="428" w:type="dxa"/>
          </w:tcPr>
          <w:p w14:paraId="02D58770" w14:textId="77777777" w:rsidR="009B5DF3" w:rsidRPr="002174A5" w:rsidRDefault="009B5DF3" w:rsidP="009B5DF3">
            <w:pPr>
              <w:jc w:val="center"/>
            </w:pPr>
            <w:r w:rsidRPr="002174A5">
              <w:t>D</w:t>
            </w:r>
          </w:p>
        </w:tc>
        <w:tc>
          <w:tcPr>
            <w:tcW w:w="427" w:type="dxa"/>
          </w:tcPr>
          <w:p w14:paraId="54B991F4" w14:textId="77777777" w:rsidR="009B5DF3" w:rsidRPr="002174A5" w:rsidRDefault="009B5DF3" w:rsidP="009B5DF3">
            <w:pPr>
              <w:jc w:val="center"/>
            </w:pPr>
            <w:r w:rsidRPr="002174A5">
              <w:t>A</w:t>
            </w:r>
          </w:p>
        </w:tc>
        <w:tc>
          <w:tcPr>
            <w:tcW w:w="428" w:type="dxa"/>
          </w:tcPr>
          <w:p w14:paraId="6E21154E" w14:textId="77777777" w:rsidR="009B5DF3" w:rsidRPr="002174A5" w:rsidRDefault="009B5DF3" w:rsidP="009B5DF3">
            <w:pPr>
              <w:jc w:val="center"/>
            </w:pPr>
            <w:r w:rsidRPr="002174A5">
              <w:t>E</w:t>
            </w:r>
          </w:p>
        </w:tc>
        <w:tc>
          <w:tcPr>
            <w:tcW w:w="1800" w:type="dxa"/>
          </w:tcPr>
          <w:p w14:paraId="063B561D" w14:textId="77777777" w:rsidR="009B5DF3" w:rsidRPr="002174A5" w:rsidRDefault="009B5DF3" w:rsidP="009B5DF3"/>
        </w:tc>
      </w:tr>
      <w:tr w:rsidR="009B5DF3" w:rsidRPr="002174A5" w14:paraId="43423DE2" w14:textId="77777777" w:rsidTr="009B5DF3">
        <w:tc>
          <w:tcPr>
            <w:tcW w:w="5940" w:type="dxa"/>
          </w:tcPr>
          <w:p w14:paraId="5457AF8E"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2B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Establishing</w:t>
            </w:r>
            <w:proofErr w:type="gramEnd"/>
            <w:r w:rsidRPr="002174A5">
              <w:rPr>
                <w:rFonts w:asciiTheme="majorHAnsi" w:eastAsia="Calibri" w:hAnsiTheme="majorHAnsi"/>
              </w:rPr>
              <w:t xml:space="preserve"> a culture for positive mental health throughout the school </w:t>
            </w:r>
          </w:p>
        </w:tc>
        <w:tc>
          <w:tcPr>
            <w:tcW w:w="427" w:type="dxa"/>
          </w:tcPr>
          <w:p w14:paraId="42F6BFAA" w14:textId="77777777" w:rsidR="009B5DF3" w:rsidRPr="002174A5" w:rsidRDefault="009B5DF3" w:rsidP="009B5DF3">
            <w:pPr>
              <w:jc w:val="center"/>
            </w:pPr>
            <w:r w:rsidRPr="002174A5">
              <w:t>I</w:t>
            </w:r>
          </w:p>
        </w:tc>
        <w:tc>
          <w:tcPr>
            <w:tcW w:w="428" w:type="dxa"/>
          </w:tcPr>
          <w:p w14:paraId="0F23B7E0" w14:textId="77777777" w:rsidR="009B5DF3" w:rsidRPr="002174A5" w:rsidRDefault="009B5DF3" w:rsidP="009B5DF3">
            <w:pPr>
              <w:jc w:val="center"/>
            </w:pPr>
            <w:r w:rsidRPr="002174A5">
              <w:t>D</w:t>
            </w:r>
          </w:p>
        </w:tc>
        <w:tc>
          <w:tcPr>
            <w:tcW w:w="427" w:type="dxa"/>
          </w:tcPr>
          <w:p w14:paraId="6851BB0E" w14:textId="77777777" w:rsidR="009B5DF3" w:rsidRPr="002174A5" w:rsidRDefault="009B5DF3" w:rsidP="009B5DF3">
            <w:pPr>
              <w:jc w:val="center"/>
            </w:pPr>
            <w:r w:rsidRPr="002174A5">
              <w:t>A</w:t>
            </w:r>
          </w:p>
        </w:tc>
        <w:tc>
          <w:tcPr>
            <w:tcW w:w="428" w:type="dxa"/>
          </w:tcPr>
          <w:p w14:paraId="2281E825" w14:textId="77777777" w:rsidR="009B5DF3" w:rsidRPr="002174A5" w:rsidRDefault="009B5DF3" w:rsidP="009B5DF3">
            <w:pPr>
              <w:jc w:val="center"/>
            </w:pPr>
            <w:r w:rsidRPr="002174A5">
              <w:t>E</w:t>
            </w:r>
          </w:p>
        </w:tc>
        <w:tc>
          <w:tcPr>
            <w:tcW w:w="1800" w:type="dxa"/>
          </w:tcPr>
          <w:p w14:paraId="6CB3A808" w14:textId="77777777" w:rsidR="009B5DF3" w:rsidRPr="002174A5" w:rsidRDefault="009B5DF3" w:rsidP="009B5DF3"/>
        </w:tc>
      </w:tr>
      <w:tr w:rsidR="009B5DF3" w:rsidRPr="002174A5" w14:paraId="31E0A8DC" w14:textId="77777777" w:rsidTr="009B5DF3">
        <w:tc>
          <w:tcPr>
            <w:tcW w:w="5940" w:type="dxa"/>
          </w:tcPr>
          <w:p w14:paraId="5F4CCE0F"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2C  - </w:t>
            </w:r>
            <w:r w:rsidRPr="002174A5">
              <w:rPr>
                <w:rFonts w:asciiTheme="majorHAnsi" w:eastAsia="Calibri" w:hAnsiTheme="majorHAnsi"/>
              </w:rPr>
              <w:t>Establishing and maintaining clear procedures for referrals</w:t>
            </w:r>
          </w:p>
        </w:tc>
        <w:tc>
          <w:tcPr>
            <w:tcW w:w="427" w:type="dxa"/>
          </w:tcPr>
          <w:p w14:paraId="2089EFD1" w14:textId="77777777" w:rsidR="009B5DF3" w:rsidRPr="002174A5" w:rsidRDefault="009B5DF3" w:rsidP="009B5DF3">
            <w:pPr>
              <w:jc w:val="center"/>
            </w:pPr>
            <w:r w:rsidRPr="002174A5">
              <w:t>I</w:t>
            </w:r>
          </w:p>
        </w:tc>
        <w:tc>
          <w:tcPr>
            <w:tcW w:w="428" w:type="dxa"/>
          </w:tcPr>
          <w:p w14:paraId="66C1DAA6" w14:textId="77777777" w:rsidR="009B5DF3" w:rsidRPr="002174A5" w:rsidRDefault="009B5DF3" w:rsidP="009B5DF3">
            <w:pPr>
              <w:jc w:val="center"/>
            </w:pPr>
            <w:r w:rsidRPr="002174A5">
              <w:t>D</w:t>
            </w:r>
          </w:p>
        </w:tc>
        <w:tc>
          <w:tcPr>
            <w:tcW w:w="427" w:type="dxa"/>
          </w:tcPr>
          <w:p w14:paraId="35EDF536" w14:textId="77777777" w:rsidR="009B5DF3" w:rsidRPr="002174A5" w:rsidRDefault="009B5DF3" w:rsidP="009B5DF3">
            <w:pPr>
              <w:jc w:val="center"/>
            </w:pPr>
            <w:r w:rsidRPr="002174A5">
              <w:t>A</w:t>
            </w:r>
          </w:p>
        </w:tc>
        <w:tc>
          <w:tcPr>
            <w:tcW w:w="428" w:type="dxa"/>
          </w:tcPr>
          <w:p w14:paraId="04E4E978" w14:textId="77777777" w:rsidR="009B5DF3" w:rsidRPr="002174A5" w:rsidRDefault="009B5DF3" w:rsidP="009B5DF3">
            <w:pPr>
              <w:jc w:val="center"/>
            </w:pPr>
            <w:r w:rsidRPr="002174A5">
              <w:t>E</w:t>
            </w:r>
          </w:p>
        </w:tc>
        <w:tc>
          <w:tcPr>
            <w:tcW w:w="1800" w:type="dxa"/>
          </w:tcPr>
          <w:p w14:paraId="5CDD53B2" w14:textId="77777777" w:rsidR="009B5DF3" w:rsidRPr="002174A5" w:rsidRDefault="009B5DF3" w:rsidP="009B5DF3"/>
        </w:tc>
      </w:tr>
      <w:tr w:rsidR="009B5DF3" w:rsidRPr="002174A5" w14:paraId="029D56C2" w14:textId="77777777" w:rsidTr="009B5DF3">
        <w:tc>
          <w:tcPr>
            <w:tcW w:w="5940" w:type="dxa"/>
          </w:tcPr>
          <w:p w14:paraId="12BAC78E" w14:textId="77777777" w:rsidR="009B5DF3" w:rsidRPr="002174A5" w:rsidRDefault="009B5DF3" w:rsidP="009B5DF3">
            <w:pPr>
              <w:rPr>
                <w:rFonts w:asciiTheme="majorHAnsi" w:hAnsiTheme="majorHAnsi"/>
              </w:rPr>
            </w:pPr>
            <w:r w:rsidRPr="002174A5">
              <w:rPr>
                <w:rFonts w:asciiTheme="majorHAnsi" w:hAnsiTheme="majorHAnsi"/>
                <w:i/>
              </w:rPr>
              <w:t xml:space="preserve">2D  </w:t>
            </w:r>
            <w:proofErr w:type="gramStart"/>
            <w:r w:rsidRPr="002174A5">
              <w:rPr>
                <w:rFonts w:asciiTheme="majorHAnsi" w:hAnsiTheme="majorHAnsi"/>
                <w:i/>
              </w:rPr>
              <w:t xml:space="preserve">- </w:t>
            </w:r>
            <w:r w:rsidRPr="002174A5">
              <w:rPr>
                <w:rFonts w:asciiTheme="majorHAnsi" w:hAnsiTheme="majorHAnsi"/>
              </w:rPr>
              <w:t xml:space="preserve"> Establishing</w:t>
            </w:r>
            <w:proofErr w:type="gramEnd"/>
            <w:r w:rsidRPr="002174A5">
              <w:rPr>
                <w:rFonts w:asciiTheme="majorHAnsi" w:hAnsiTheme="majorHAnsi"/>
              </w:rPr>
              <w:t xml:space="preserve"> standards of conduct in the testing center </w:t>
            </w:r>
          </w:p>
        </w:tc>
        <w:tc>
          <w:tcPr>
            <w:tcW w:w="427" w:type="dxa"/>
          </w:tcPr>
          <w:p w14:paraId="22865EF1" w14:textId="77777777" w:rsidR="009B5DF3" w:rsidRPr="002174A5" w:rsidRDefault="009B5DF3" w:rsidP="009B5DF3">
            <w:pPr>
              <w:jc w:val="center"/>
            </w:pPr>
            <w:r w:rsidRPr="002174A5">
              <w:t>I</w:t>
            </w:r>
          </w:p>
        </w:tc>
        <w:tc>
          <w:tcPr>
            <w:tcW w:w="428" w:type="dxa"/>
          </w:tcPr>
          <w:p w14:paraId="17F4FA8D" w14:textId="77777777" w:rsidR="009B5DF3" w:rsidRPr="002174A5" w:rsidRDefault="009B5DF3" w:rsidP="009B5DF3">
            <w:pPr>
              <w:jc w:val="center"/>
            </w:pPr>
            <w:r w:rsidRPr="002174A5">
              <w:t>D</w:t>
            </w:r>
          </w:p>
        </w:tc>
        <w:tc>
          <w:tcPr>
            <w:tcW w:w="427" w:type="dxa"/>
          </w:tcPr>
          <w:p w14:paraId="2C3CB323" w14:textId="77777777" w:rsidR="009B5DF3" w:rsidRPr="002174A5" w:rsidRDefault="009B5DF3" w:rsidP="009B5DF3">
            <w:pPr>
              <w:jc w:val="center"/>
            </w:pPr>
            <w:r w:rsidRPr="002174A5">
              <w:t>A</w:t>
            </w:r>
          </w:p>
        </w:tc>
        <w:tc>
          <w:tcPr>
            <w:tcW w:w="428" w:type="dxa"/>
          </w:tcPr>
          <w:p w14:paraId="2FB11D3B" w14:textId="77777777" w:rsidR="009B5DF3" w:rsidRPr="002174A5" w:rsidRDefault="009B5DF3" w:rsidP="009B5DF3">
            <w:pPr>
              <w:jc w:val="center"/>
            </w:pPr>
            <w:r w:rsidRPr="002174A5">
              <w:t>E</w:t>
            </w:r>
          </w:p>
        </w:tc>
        <w:tc>
          <w:tcPr>
            <w:tcW w:w="1800" w:type="dxa"/>
          </w:tcPr>
          <w:p w14:paraId="38BB4045" w14:textId="77777777" w:rsidR="009B5DF3" w:rsidRPr="002174A5" w:rsidRDefault="009B5DF3" w:rsidP="009B5DF3"/>
        </w:tc>
      </w:tr>
      <w:tr w:rsidR="009B5DF3" w:rsidRPr="002174A5" w14:paraId="6135908E" w14:textId="77777777" w:rsidTr="009B5DF3">
        <w:tc>
          <w:tcPr>
            <w:tcW w:w="5940" w:type="dxa"/>
          </w:tcPr>
          <w:p w14:paraId="69161316"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2E  -</w:t>
            </w:r>
            <w:r w:rsidRPr="002174A5">
              <w:rPr>
                <w:rFonts w:asciiTheme="majorHAnsi" w:eastAsia="Calibri" w:hAnsiTheme="majorHAnsi"/>
              </w:rPr>
              <w:t xml:space="preserve"> Organizing physical space for testing the students and storage of materials </w:t>
            </w:r>
          </w:p>
        </w:tc>
        <w:tc>
          <w:tcPr>
            <w:tcW w:w="427" w:type="dxa"/>
          </w:tcPr>
          <w:p w14:paraId="0EE71F32" w14:textId="77777777" w:rsidR="009B5DF3" w:rsidRPr="002174A5" w:rsidRDefault="009B5DF3" w:rsidP="009B5DF3">
            <w:pPr>
              <w:jc w:val="center"/>
            </w:pPr>
            <w:r w:rsidRPr="002174A5">
              <w:t>I</w:t>
            </w:r>
          </w:p>
        </w:tc>
        <w:tc>
          <w:tcPr>
            <w:tcW w:w="428" w:type="dxa"/>
          </w:tcPr>
          <w:p w14:paraId="53A4705E" w14:textId="77777777" w:rsidR="009B5DF3" w:rsidRPr="002174A5" w:rsidRDefault="009B5DF3" w:rsidP="009B5DF3">
            <w:pPr>
              <w:jc w:val="center"/>
            </w:pPr>
            <w:r w:rsidRPr="002174A5">
              <w:t>D</w:t>
            </w:r>
          </w:p>
        </w:tc>
        <w:tc>
          <w:tcPr>
            <w:tcW w:w="427" w:type="dxa"/>
          </w:tcPr>
          <w:p w14:paraId="6677B09F" w14:textId="77777777" w:rsidR="009B5DF3" w:rsidRPr="002174A5" w:rsidRDefault="009B5DF3" w:rsidP="009B5DF3">
            <w:pPr>
              <w:jc w:val="center"/>
            </w:pPr>
            <w:r w:rsidRPr="002174A5">
              <w:t>A</w:t>
            </w:r>
          </w:p>
        </w:tc>
        <w:tc>
          <w:tcPr>
            <w:tcW w:w="428" w:type="dxa"/>
          </w:tcPr>
          <w:p w14:paraId="18BFA1E0" w14:textId="77777777" w:rsidR="009B5DF3" w:rsidRPr="002174A5" w:rsidRDefault="009B5DF3" w:rsidP="009B5DF3">
            <w:pPr>
              <w:jc w:val="center"/>
            </w:pPr>
            <w:r w:rsidRPr="002174A5">
              <w:t>E</w:t>
            </w:r>
          </w:p>
        </w:tc>
        <w:tc>
          <w:tcPr>
            <w:tcW w:w="1800" w:type="dxa"/>
          </w:tcPr>
          <w:p w14:paraId="0AB1C740" w14:textId="77777777" w:rsidR="009B5DF3" w:rsidRPr="002174A5" w:rsidRDefault="009B5DF3" w:rsidP="009B5DF3"/>
        </w:tc>
      </w:tr>
      <w:tr w:rsidR="009B5DF3" w:rsidRPr="002174A5" w14:paraId="48503FF8" w14:textId="77777777" w:rsidTr="009B5DF3">
        <w:tc>
          <w:tcPr>
            <w:tcW w:w="5940" w:type="dxa"/>
          </w:tcPr>
          <w:p w14:paraId="5EF77B2A"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3A - </w:t>
            </w:r>
            <w:r w:rsidRPr="002174A5">
              <w:rPr>
                <w:rFonts w:asciiTheme="majorHAnsi" w:eastAsia="Calibri" w:hAnsiTheme="majorHAnsi"/>
              </w:rPr>
              <w:t xml:space="preserve">Responding to referrals consulting with teachers and administrators </w:t>
            </w:r>
          </w:p>
        </w:tc>
        <w:tc>
          <w:tcPr>
            <w:tcW w:w="427" w:type="dxa"/>
          </w:tcPr>
          <w:p w14:paraId="573CE375" w14:textId="77777777" w:rsidR="009B5DF3" w:rsidRPr="002174A5" w:rsidRDefault="009B5DF3" w:rsidP="009B5DF3">
            <w:pPr>
              <w:jc w:val="center"/>
            </w:pPr>
            <w:r w:rsidRPr="002174A5">
              <w:t>I</w:t>
            </w:r>
          </w:p>
        </w:tc>
        <w:tc>
          <w:tcPr>
            <w:tcW w:w="428" w:type="dxa"/>
          </w:tcPr>
          <w:p w14:paraId="55EEDA3E" w14:textId="77777777" w:rsidR="009B5DF3" w:rsidRPr="002174A5" w:rsidRDefault="009B5DF3" w:rsidP="009B5DF3">
            <w:pPr>
              <w:jc w:val="center"/>
            </w:pPr>
            <w:r w:rsidRPr="002174A5">
              <w:t>D</w:t>
            </w:r>
          </w:p>
        </w:tc>
        <w:tc>
          <w:tcPr>
            <w:tcW w:w="427" w:type="dxa"/>
          </w:tcPr>
          <w:p w14:paraId="47375517" w14:textId="77777777" w:rsidR="009B5DF3" w:rsidRPr="002174A5" w:rsidRDefault="009B5DF3" w:rsidP="009B5DF3">
            <w:pPr>
              <w:jc w:val="center"/>
            </w:pPr>
            <w:r w:rsidRPr="002174A5">
              <w:t>A</w:t>
            </w:r>
          </w:p>
        </w:tc>
        <w:tc>
          <w:tcPr>
            <w:tcW w:w="428" w:type="dxa"/>
          </w:tcPr>
          <w:p w14:paraId="30C821A8" w14:textId="77777777" w:rsidR="009B5DF3" w:rsidRPr="002174A5" w:rsidRDefault="009B5DF3" w:rsidP="009B5DF3">
            <w:pPr>
              <w:jc w:val="center"/>
            </w:pPr>
            <w:r w:rsidRPr="002174A5">
              <w:t>E</w:t>
            </w:r>
          </w:p>
        </w:tc>
        <w:tc>
          <w:tcPr>
            <w:tcW w:w="1800" w:type="dxa"/>
          </w:tcPr>
          <w:p w14:paraId="08BFFCC1" w14:textId="77777777" w:rsidR="009B5DF3" w:rsidRPr="002174A5" w:rsidRDefault="009B5DF3" w:rsidP="009B5DF3"/>
        </w:tc>
      </w:tr>
      <w:tr w:rsidR="009B5DF3" w:rsidRPr="002174A5" w14:paraId="411F14E0" w14:textId="77777777" w:rsidTr="009B5DF3">
        <w:tc>
          <w:tcPr>
            <w:tcW w:w="5940" w:type="dxa"/>
          </w:tcPr>
          <w:p w14:paraId="49B2EE5A"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3B </w:t>
            </w:r>
            <w:proofErr w:type="gramStart"/>
            <w:r w:rsidRPr="002174A5">
              <w:rPr>
                <w:rFonts w:asciiTheme="majorHAnsi" w:eastAsia="Calibri" w:hAnsiTheme="majorHAnsi"/>
                <w:i/>
              </w:rPr>
              <w:t xml:space="preserve">- </w:t>
            </w:r>
            <w:r w:rsidRPr="002174A5">
              <w:rPr>
                <w:rFonts w:asciiTheme="majorHAnsi" w:eastAsia="Calibri" w:hAnsiTheme="majorHAnsi"/>
              </w:rPr>
              <w:t xml:space="preserve"> Evaluating</w:t>
            </w:r>
            <w:proofErr w:type="gramEnd"/>
            <w:r w:rsidRPr="002174A5">
              <w:rPr>
                <w:rFonts w:asciiTheme="majorHAnsi" w:eastAsia="Calibri" w:hAnsiTheme="majorHAnsi"/>
              </w:rPr>
              <w:t xml:space="preserve"> student needs and compliance with national Association of school psychologists       NASP guidelines </w:t>
            </w:r>
          </w:p>
        </w:tc>
        <w:tc>
          <w:tcPr>
            <w:tcW w:w="427" w:type="dxa"/>
          </w:tcPr>
          <w:p w14:paraId="706EC3B1" w14:textId="77777777" w:rsidR="009B5DF3" w:rsidRPr="002174A5" w:rsidRDefault="009B5DF3" w:rsidP="009B5DF3">
            <w:pPr>
              <w:jc w:val="center"/>
            </w:pPr>
            <w:r w:rsidRPr="002174A5">
              <w:t>I</w:t>
            </w:r>
          </w:p>
        </w:tc>
        <w:tc>
          <w:tcPr>
            <w:tcW w:w="428" w:type="dxa"/>
          </w:tcPr>
          <w:p w14:paraId="645644B3" w14:textId="77777777" w:rsidR="009B5DF3" w:rsidRPr="002174A5" w:rsidRDefault="009B5DF3" w:rsidP="009B5DF3">
            <w:pPr>
              <w:jc w:val="center"/>
            </w:pPr>
            <w:r w:rsidRPr="002174A5">
              <w:t>D</w:t>
            </w:r>
          </w:p>
        </w:tc>
        <w:tc>
          <w:tcPr>
            <w:tcW w:w="427" w:type="dxa"/>
          </w:tcPr>
          <w:p w14:paraId="5C967A57" w14:textId="77777777" w:rsidR="009B5DF3" w:rsidRPr="002174A5" w:rsidRDefault="009B5DF3" w:rsidP="009B5DF3">
            <w:pPr>
              <w:jc w:val="center"/>
            </w:pPr>
            <w:r w:rsidRPr="002174A5">
              <w:t>A</w:t>
            </w:r>
          </w:p>
        </w:tc>
        <w:tc>
          <w:tcPr>
            <w:tcW w:w="428" w:type="dxa"/>
          </w:tcPr>
          <w:p w14:paraId="13E04A5A" w14:textId="77777777" w:rsidR="009B5DF3" w:rsidRPr="002174A5" w:rsidRDefault="009B5DF3" w:rsidP="009B5DF3">
            <w:pPr>
              <w:jc w:val="center"/>
            </w:pPr>
            <w:r w:rsidRPr="002174A5">
              <w:t>E</w:t>
            </w:r>
          </w:p>
        </w:tc>
        <w:tc>
          <w:tcPr>
            <w:tcW w:w="1800" w:type="dxa"/>
          </w:tcPr>
          <w:p w14:paraId="1E912402" w14:textId="77777777" w:rsidR="009B5DF3" w:rsidRPr="002174A5" w:rsidRDefault="009B5DF3" w:rsidP="009B5DF3"/>
        </w:tc>
      </w:tr>
      <w:tr w:rsidR="009B5DF3" w:rsidRPr="002174A5" w14:paraId="5A45F621" w14:textId="77777777" w:rsidTr="009B5DF3">
        <w:tc>
          <w:tcPr>
            <w:tcW w:w="5940" w:type="dxa"/>
          </w:tcPr>
          <w:p w14:paraId="6070BF66"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3C - </w:t>
            </w:r>
            <w:r w:rsidRPr="002174A5">
              <w:rPr>
                <w:rFonts w:asciiTheme="majorHAnsi" w:eastAsia="Calibri" w:hAnsiTheme="majorHAnsi"/>
              </w:rPr>
              <w:t xml:space="preserve">Chairing evaluation team </w:t>
            </w:r>
          </w:p>
        </w:tc>
        <w:tc>
          <w:tcPr>
            <w:tcW w:w="427" w:type="dxa"/>
          </w:tcPr>
          <w:p w14:paraId="606B86B7" w14:textId="77777777" w:rsidR="009B5DF3" w:rsidRPr="002174A5" w:rsidRDefault="009B5DF3" w:rsidP="009B5DF3">
            <w:pPr>
              <w:jc w:val="center"/>
            </w:pPr>
            <w:r w:rsidRPr="002174A5">
              <w:t>I</w:t>
            </w:r>
          </w:p>
        </w:tc>
        <w:tc>
          <w:tcPr>
            <w:tcW w:w="428" w:type="dxa"/>
          </w:tcPr>
          <w:p w14:paraId="181C1272" w14:textId="77777777" w:rsidR="009B5DF3" w:rsidRPr="002174A5" w:rsidRDefault="009B5DF3" w:rsidP="009B5DF3">
            <w:pPr>
              <w:jc w:val="center"/>
            </w:pPr>
            <w:r w:rsidRPr="002174A5">
              <w:t>D</w:t>
            </w:r>
          </w:p>
        </w:tc>
        <w:tc>
          <w:tcPr>
            <w:tcW w:w="427" w:type="dxa"/>
          </w:tcPr>
          <w:p w14:paraId="07FC4B7A" w14:textId="77777777" w:rsidR="009B5DF3" w:rsidRPr="002174A5" w:rsidRDefault="009B5DF3" w:rsidP="009B5DF3">
            <w:pPr>
              <w:jc w:val="center"/>
            </w:pPr>
            <w:r w:rsidRPr="002174A5">
              <w:t>A</w:t>
            </w:r>
          </w:p>
        </w:tc>
        <w:tc>
          <w:tcPr>
            <w:tcW w:w="428" w:type="dxa"/>
          </w:tcPr>
          <w:p w14:paraId="74E8334D" w14:textId="77777777" w:rsidR="009B5DF3" w:rsidRPr="002174A5" w:rsidRDefault="009B5DF3" w:rsidP="009B5DF3">
            <w:pPr>
              <w:jc w:val="center"/>
            </w:pPr>
            <w:r w:rsidRPr="002174A5">
              <w:t>E</w:t>
            </w:r>
          </w:p>
        </w:tc>
        <w:tc>
          <w:tcPr>
            <w:tcW w:w="1800" w:type="dxa"/>
          </w:tcPr>
          <w:p w14:paraId="0B0502B8" w14:textId="77777777" w:rsidR="009B5DF3" w:rsidRPr="002174A5" w:rsidRDefault="009B5DF3" w:rsidP="009B5DF3"/>
        </w:tc>
      </w:tr>
      <w:tr w:rsidR="009B5DF3" w:rsidRPr="002174A5" w14:paraId="4673A4AA" w14:textId="77777777" w:rsidTr="009B5DF3">
        <w:tc>
          <w:tcPr>
            <w:tcW w:w="5940" w:type="dxa"/>
          </w:tcPr>
          <w:p w14:paraId="49002D0D"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3D </w:t>
            </w:r>
            <w:proofErr w:type="gramStart"/>
            <w:r w:rsidRPr="002174A5">
              <w:rPr>
                <w:rFonts w:asciiTheme="majorHAnsi" w:eastAsia="Calibri" w:hAnsiTheme="majorHAnsi"/>
                <w:i/>
              </w:rPr>
              <w:t xml:space="preserve">- </w:t>
            </w:r>
            <w:r w:rsidRPr="002174A5">
              <w:rPr>
                <w:rFonts w:asciiTheme="majorHAnsi" w:eastAsia="Calibri" w:hAnsiTheme="majorHAnsi"/>
              </w:rPr>
              <w:t xml:space="preserve"> Planning</w:t>
            </w:r>
            <w:proofErr w:type="gramEnd"/>
            <w:r w:rsidRPr="002174A5">
              <w:rPr>
                <w:rFonts w:asciiTheme="majorHAnsi" w:eastAsia="Calibri" w:hAnsiTheme="majorHAnsi"/>
              </w:rPr>
              <w:t xml:space="preserve"> interventions to maximize student’s likelihood of success</w:t>
            </w:r>
          </w:p>
        </w:tc>
        <w:tc>
          <w:tcPr>
            <w:tcW w:w="427" w:type="dxa"/>
          </w:tcPr>
          <w:p w14:paraId="26CD1621" w14:textId="77777777" w:rsidR="009B5DF3" w:rsidRPr="002174A5" w:rsidRDefault="009B5DF3" w:rsidP="009B5DF3">
            <w:pPr>
              <w:jc w:val="center"/>
            </w:pPr>
            <w:r w:rsidRPr="002174A5">
              <w:t>I</w:t>
            </w:r>
          </w:p>
        </w:tc>
        <w:tc>
          <w:tcPr>
            <w:tcW w:w="428" w:type="dxa"/>
          </w:tcPr>
          <w:p w14:paraId="24D6B1A1" w14:textId="77777777" w:rsidR="009B5DF3" w:rsidRPr="002174A5" w:rsidRDefault="009B5DF3" w:rsidP="009B5DF3">
            <w:pPr>
              <w:jc w:val="center"/>
            </w:pPr>
            <w:r w:rsidRPr="002174A5">
              <w:t>D</w:t>
            </w:r>
          </w:p>
        </w:tc>
        <w:tc>
          <w:tcPr>
            <w:tcW w:w="427" w:type="dxa"/>
          </w:tcPr>
          <w:p w14:paraId="5B692575" w14:textId="77777777" w:rsidR="009B5DF3" w:rsidRPr="002174A5" w:rsidRDefault="009B5DF3" w:rsidP="009B5DF3">
            <w:pPr>
              <w:jc w:val="center"/>
            </w:pPr>
            <w:r w:rsidRPr="002174A5">
              <w:t>A</w:t>
            </w:r>
          </w:p>
        </w:tc>
        <w:tc>
          <w:tcPr>
            <w:tcW w:w="428" w:type="dxa"/>
          </w:tcPr>
          <w:p w14:paraId="6BCEEDA4" w14:textId="77777777" w:rsidR="009B5DF3" w:rsidRPr="002174A5" w:rsidRDefault="009B5DF3" w:rsidP="009B5DF3">
            <w:pPr>
              <w:jc w:val="center"/>
            </w:pPr>
            <w:r w:rsidRPr="002174A5">
              <w:t>E</w:t>
            </w:r>
          </w:p>
        </w:tc>
        <w:tc>
          <w:tcPr>
            <w:tcW w:w="1800" w:type="dxa"/>
          </w:tcPr>
          <w:p w14:paraId="7C7F9B3E" w14:textId="77777777" w:rsidR="009B5DF3" w:rsidRPr="002174A5" w:rsidRDefault="009B5DF3" w:rsidP="009B5DF3"/>
        </w:tc>
      </w:tr>
      <w:tr w:rsidR="009B5DF3" w:rsidRPr="002174A5" w14:paraId="3EE46E77" w14:textId="77777777" w:rsidTr="009B5DF3">
        <w:tc>
          <w:tcPr>
            <w:tcW w:w="5940" w:type="dxa"/>
          </w:tcPr>
          <w:p w14:paraId="5D80F36F"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3E  </w:t>
            </w:r>
            <w:proofErr w:type="gramStart"/>
            <w:r w:rsidRPr="002174A5">
              <w:rPr>
                <w:rFonts w:asciiTheme="majorHAnsi" w:eastAsia="Calibri" w:hAnsiTheme="majorHAnsi"/>
                <w:i/>
              </w:rPr>
              <w:t xml:space="preserve">- </w:t>
            </w:r>
            <w:r w:rsidRPr="002174A5">
              <w:rPr>
                <w:rFonts w:asciiTheme="majorHAnsi" w:eastAsia="Calibri" w:hAnsiTheme="majorHAnsi"/>
              </w:rPr>
              <w:t xml:space="preserve"> Maintaining</w:t>
            </w:r>
            <w:proofErr w:type="gramEnd"/>
            <w:r w:rsidRPr="002174A5">
              <w:rPr>
                <w:rFonts w:asciiTheme="majorHAnsi" w:eastAsia="Calibri" w:hAnsiTheme="majorHAnsi"/>
              </w:rPr>
              <w:t xml:space="preserve"> contact with physicians and community mental health service providers</w:t>
            </w:r>
          </w:p>
        </w:tc>
        <w:tc>
          <w:tcPr>
            <w:tcW w:w="427" w:type="dxa"/>
          </w:tcPr>
          <w:p w14:paraId="3707D5D2" w14:textId="77777777" w:rsidR="009B5DF3" w:rsidRPr="002174A5" w:rsidRDefault="009B5DF3" w:rsidP="009B5DF3">
            <w:pPr>
              <w:jc w:val="center"/>
            </w:pPr>
            <w:r w:rsidRPr="002174A5">
              <w:t>I</w:t>
            </w:r>
          </w:p>
        </w:tc>
        <w:tc>
          <w:tcPr>
            <w:tcW w:w="428" w:type="dxa"/>
          </w:tcPr>
          <w:p w14:paraId="42A2B3BA" w14:textId="77777777" w:rsidR="009B5DF3" w:rsidRPr="002174A5" w:rsidRDefault="009B5DF3" w:rsidP="009B5DF3">
            <w:pPr>
              <w:jc w:val="center"/>
            </w:pPr>
            <w:r w:rsidRPr="002174A5">
              <w:t>D</w:t>
            </w:r>
          </w:p>
        </w:tc>
        <w:tc>
          <w:tcPr>
            <w:tcW w:w="427" w:type="dxa"/>
          </w:tcPr>
          <w:p w14:paraId="76D5C99F" w14:textId="77777777" w:rsidR="009B5DF3" w:rsidRPr="002174A5" w:rsidRDefault="009B5DF3" w:rsidP="009B5DF3">
            <w:pPr>
              <w:jc w:val="center"/>
            </w:pPr>
            <w:r w:rsidRPr="002174A5">
              <w:t>A</w:t>
            </w:r>
          </w:p>
        </w:tc>
        <w:tc>
          <w:tcPr>
            <w:tcW w:w="428" w:type="dxa"/>
          </w:tcPr>
          <w:p w14:paraId="02A4DDEA" w14:textId="77777777" w:rsidR="009B5DF3" w:rsidRPr="002174A5" w:rsidRDefault="009B5DF3" w:rsidP="009B5DF3">
            <w:pPr>
              <w:jc w:val="center"/>
            </w:pPr>
            <w:r w:rsidRPr="002174A5">
              <w:t>E</w:t>
            </w:r>
          </w:p>
        </w:tc>
        <w:tc>
          <w:tcPr>
            <w:tcW w:w="1800" w:type="dxa"/>
          </w:tcPr>
          <w:p w14:paraId="09E204F2" w14:textId="77777777" w:rsidR="009B5DF3" w:rsidRPr="002174A5" w:rsidRDefault="009B5DF3" w:rsidP="009B5DF3"/>
        </w:tc>
      </w:tr>
      <w:tr w:rsidR="009B5DF3" w:rsidRPr="002174A5" w14:paraId="78F372CD" w14:textId="77777777" w:rsidTr="009B5DF3">
        <w:tc>
          <w:tcPr>
            <w:tcW w:w="5940" w:type="dxa"/>
          </w:tcPr>
          <w:p w14:paraId="5C6E9EB1"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3F- </w:t>
            </w:r>
            <w:r w:rsidRPr="002174A5">
              <w:rPr>
                <w:rFonts w:asciiTheme="majorHAnsi" w:eastAsia="Calibri" w:hAnsiTheme="majorHAnsi"/>
              </w:rPr>
              <w:t>Demonstrating flexibility and responsiveness</w:t>
            </w:r>
          </w:p>
        </w:tc>
        <w:tc>
          <w:tcPr>
            <w:tcW w:w="427" w:type="dxa"/>
          </w:tcPr>
          <w:p w14:paraId="1ACAC432" w14:textId="77777777" w:rsidR="009B5DF3" w:rsidRPr="002174A5" w:rsidRDefault="009B5DF3" w:rsidP="009B5DF3">
            <w:pPr>
              <w:jc w:val="center"/>
            </w:pPr>
            <w:r w:rsidRPr="002174A5">
              <w:t>I</w:t>
            </w:r>
          </w:p>
        </w:tc>
        <w:tc>
          <w:tcPr>
            <w:tcW w:w="428" w:type="dxa"/>
          </w:tcPr>
          <w:p w14:paraId="6FD5681C" w14:textId="77777777" w:rsidR="009B5DF3" w:rsidRPr="002174A5" w:rsidRDefault="009B5DF3" w:rsidP="009B5DF3">
            <w:pPr>
              <w:jc w:val="center"/>
            </w:pPr>
            <w:r w:rsidRPr="002174A5">
              <w:t>D</w:t>
            </w:r>
          </w:p>
        </w:tc>
        <w:tc>
          <w:tcPr>
            <w:tcW w:w="427" w:type="dxa"/>
          </w:tcPr>
          <w:p w14:paraId="6907F1FB" w14:textId="77777777" w:rsidR="009B5DF3" w:rsidRPr="002174A5" w:rsidRDefault="009B5DF3" w:rsidP="009B5DF3">
            <w:pPr>
              <w:jc w:val="center"/>
            </w:pPr>
            <w:r w:rsidRPr="002174A5">
              <w:t>A</w:t>
            </w:r>
          </w:p>
        </w:tc>
        <w:tc>
          <w:tcPr>
            <w:tcW w:w="428" w:type="dxa"/>
          </w:tcPr>
          <w:p w14:paraId="70DB151B" w14:textId="77777777" w:rsidR="009B5DF3" w:rsidRPr="002174A5" w:rsidRDefault="009B5DF3" w:rsidP="009B5DF3">
            <w:pPr>
              <w:jc w:val="center"/>
            </w:pPr>
            <w:r w:rsidRPr="002174A5">
              <w:t>E</w:t>
            </w:r>
          </w:p>
        </w:tc>
        <w:tc>
          <w:tcPr>
            <w:tcW w:w="1800" w:type="dxa"/>
          </w:tcPr>
          <w:p w14:paraId="1FC58E5E" w14:textId="77777777" w:rsidR="009B5DF3" w:rsidRPr="002174A5" w:rsidRDefault="009B5DF3" w:rsidP="009B5DF3"/>
        </w:tc>
      </w:tr>
      <w:tr w:rsidR="009B5DF3" w:rsidRPr="002174A5" w14:paraId="5F29418C" w14:textId="77777777" w:rsidTr="009B5DF3">
        <w:tc>
          <w:tcPr>
            <w:tcW w:w="5940" w:type="dxa"/>
          </w:tcPr>
          <w:p w14:paraId="2E882DB1" w14:textId="77777777" w:rsidR="009B5DF3" w:rsidRPr="002174A5" w:rsidRDefault="009B5DF3" w:rsidP="009B5DF3">
            <w:pPr>
              <w:rPr>
                <w:rFonts w:asciiTheme="majorHAnsi" w:hAnsiTheme="majorHAnsi"/>
              </w:rPr>
            </w:pPr>
            <w:r w:rsidRPr="002174A5">
              <w:rPr>
                <w:rFonts w:asciiTheme="majorHAnsi" w:hAnsiTheme="majorHAnsi"/>
                <w:i/>
              </w:rPr>
              <w:t xml:space="preserve">4A  - </w:t>
            </w:r>
            <w:r w:rsidRPr="002174A5">
              <w:rPr>
                <w:rFonts w:asciiTheme="majorHAnsi" w:hAnsiTheme="majorHAnsi"/>
              </w:rPr>
              <w:t>Reflecting on practice</w:t>
            </w:r>
          </w:p>
        </w:tc>
        <w:tc>
          <w:tcPr>
            <w:tcW w:w="427" w:type="dxa"/>
          </w:tcPr>
          <w:p w14:paraId="394DA5A9" w14:textId="77777777" w:rsidR="009B5DF3" w:rsidRPr="002174A5" w:rsidRDefault="009B5DF3" w:rsidP="009B5DF3">
            <w:pPr>
              <w:jc w:val="center"/>
            </w:pPr>
            <w:r w:rsidRPr="002174A5">
              <w:t>I</w:t>
            </w:r>
          </w:p>
        </w:tc>
        <w:tc>
          <w:tcPr>
            <w:tcW w:w="428" w:type="dxa"/>
          </w:tcPr>
          <w:p w14:paraId="72D90D5F" w14:textId="77777777" w:rsidR="009B5DF3" w:rsidRPr="002174A5" w:rsidRDefault="009B5DF3" w:rsidP="009B5DF3">
            <w:pPr>
              <w:jc w:val="center"/>
            </w:pPr>
            <w:r w:rsidRPr="002174A5">
              <w:t>D</w:t>
            </w:r>
          </w:p>
        </w:tc>
        <w:tc>
          <w:tcPr>
            <w:tcW w:w="427" w:type="dxa"/>
          </w:tcPr>
          <w:p w14:paraId="0BE2F292" w14:textId="77777777" w:rsidR="009B5DF3" w:rsidRPr="002174A5" w:rsidRDefault="009B5DF3" w:rsidP="009B5DF3">
            <w:pPr>
              <w:jc w:val="center"/>
            </w:pPr>
            <w:r w:rsidRPr="002174A5">
              <w:t>A</w:t>
            </w:r>
          </w:p>
        </w:tc>
        <w:tc>
          <w:tcPr>
            <w:tcW w:w="428" w:type="dxa"/>
          </w:tcPr>
          <w:p w14:paraId="1C8084A9" w14:textId="77777777" w:rsidR="009B5DF3" w:rsidRPr="002174A5" w:rsidRDefault="009B5DF3" w:rsidP="009B5DF3">
            <w:pPr>
              <w:jc w:val="center"/>
            </w:pPr>
            <w:r w:rsidRPr="002174A5">
              <w:t>E</w:t>
            </w:r>
          </w:p>
        </w:tc>
        <w:tc>
          <w:tcPr>
            <w:tcW w:w="1800" w:type="dxa"/>
          </w:tcPr>
          <w:p w14:paraId="096E1506" w14:textId="77777777" w:rsidR="009B5DF3" w:rsidRPr="002174A5" w:rsidRDefault="009B5DF3" w:rsidP="009B5DF3"/>
        </w:tc>
      </w:tr>
      <w:tr w:rsidR="009B5DF3" w:rsidRPr="002174A5" w14:paraId="170DFA1E" w14:textId="77777777" w:rsidTr="009B5DF3">
        <w:tc>
          <w:tcPr>
            <w:tcW w:w="5940" w:type="dxa"/>
          </w:tcPr>
          <w:p w14:paraId="4CC484CE"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4B - </w:t>
            </w:r>
            <w:r w:rsidRPr="002174A5">
              <w:rPr>
                <w:rFonts w:asciiTheme="majorHAnsi" w:eastAsia="Calibri" w:hAnsiTheme="majorHAnsi"/>
              </w:rPr>
              <w:t>Communicating with families</w:t>
            </w:r>
          </w:p>
        </w:tc>
        <w:tc>
          <w:tcPr>
            <w:tcW w:w="427" w:type="dxa"/>
          </w:tcPr>
          <w:p w14:paraId="2A27B0B9" w14:textId="77777777" w:rsidR="009B5DF3" w:rsidRPr="002174A5" w:rsidRDefault="009B5DF3" w:rsidP="009B5DF3">
            <w:pPr>
              <w:jc w:val="center"/>
            </w:pPr>
            <w:r w:rsidRPr="002174A5">
              <w:t>I</w:t>
            </w:r>
          </w:p>
        </w:tc>
        <w:tc>
          <w:tcPr>
            <w:tcW w:w="428" w:type="dxa"/>
          </w:tcPr>
          <w:p w14:paraId="4FB37389" w14:textId="77777777" w:rsidR="009B5DF3" w:rsidRPr="002174A5" w:rsidRDefault="009B5DF3" w:rsidP="009B5DF3">
            <w:pPr>
              <w:jc w:val="center"/>
            </w:pPr>
            <w:r w:rsidRPr="002174A5">
              <w:t>D</w:t>
            </w:r>
          </w:p>
        </w:tc>
        <w:tc>
          <w:tcPr>
            <w:tcW w:w="427" w:type="dxa"/>
          </w:tcPr>
          <w:p w14:paraId="32642FCE" w14:textId="77777777" w:rsidR="009B5DF3" w:rsidRPr="002174A5" w:rsidRDefault="009B5DF3" w:rsidP="009B5DF3">
            <w:pPr>
              <w:jc w:val="center"/>
            </w:pPr>
            <w:r w:rsidRPr="002174A5">
              <w:t>A</w:t>
            </w:r>
          </w:p>
        </w:tc>
        <w:tc>
          <w:tcPr>
            <w:tcW w:w="428" w:type="dxa"/>
          </w:tcPr>
          <w:p w14:paraId="488AADEE" w14:textId="77777777" w:rsidR="009B5DF3" w:rsidRPr="002174A5" w:rsidRDefault="009B5DF3" w:rsidP="009B5DF3">
            <w:pPr>
              <w:jc w:val="center"/>
            </w:pPr>
            <w:r w:rsidRPr="002174A5">
              <w:t>E</w:t>
            </w:r>
          </w:p>
        </w:tc>
        <w:tc>
          <w:tcPr>
            <w:tcW w:w="1800" w:type="dxa"/>
          </w:tcPr>
          <w:p w14:paraId="0B3F50DE" w14:textId="77777777" w:rsidR="009B5DF3" w:rsidRPr="002174A5" w:rsidRDefault="009B5DF3" w:rsidP="009B5DF3"/>
        </w:tc>
      </w:tr>
      <w:tr w:rsidR="009B5DF3" w:rsidRPr="002174A5" w14:paraId="7171B79C" w14:textId="77777777" w:rsidTr="009B5DF3">
        <w:tc>
          <w:tcPr>
            <w:tcW w:w="5940" w:type="dxa"/>
          </w:tcPr>
          <w:p w14:paraId="0E40FD7C"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4C - </w:t>
            </w:r>
            <w:r w:rsidRPr="002174A5">
              <w:rPr>
                <w:rFonts w:asciiTheme="majorHAnsi" w:eastAsia="Calibri" w:hAnsiTheme="majorHAnsi"/>
              </w:rPr>
              <w:t xml:space="preserve">Maintaining accurate records </w:t>
            </w:r>
          </w:p>
        </w:tc>
        <w:tc>
          <w:tcPr>
            <w:tcW w:w="427" w:type="dxa"/>
          </w:tcPr>
          <w:p w14:paraId="6E493471" w14:textId="77777777" w:rsidR="009B5DF3" w:rsidRPr="002174A5" w:rsidRDefault="009B5DF3" w:rsidP="009B5DF3">
            <w:pPr>
              <w:jc w:val="center"/>
            </w:pPr>
            <w:r w:rsidRPr="002174A5">
              <w:t>I</w:t>
            </w:r>
          </w:p>
        </w:tc>
        <w:tc>
          <w:tcPr>
            <w:tcW w:w="428" w:type="dxa"/>
          </w:tcPr>
          <w:p w14:paraId="096DCE50" w14:textId="77777777" w:rsidR="009B5DF3" w:rsidRPr="002174A5" w:rsidRDefault="009B5DF3" w:rsidP="009B5DF3">
            <w:pPr>
              <w:jc w:val="center"/>
            </w:pPr>
            <w:r w:rsidRPr="002174A5">
              <w:t>D</w:t>
            </w:r>
          </w:p>
        </w:tc>
        <w:tc>
          <w:tcPr>
            <w:tcW w:w="427" w:type="dxa"/>
          </w:tcPr>
          <w:p w14:paraId="54907EE5" w14:textId="77777777" w:rsidR="009B5DF3" w:rsidRPr="002174A5" w:rsidRDefault="009B5DF3" w:rsidP="009B5DF3">
            <w:pPr>
              <w:jc w:val="center"/>
            </w:pPr>
            <w:r w:rsidRPr="002174A5">
              <w:t>A</w:t>
            </w:r>
          </w:p>
        </w:tc>
        <w:tc>
          <w:tcPr>
            <w:tcW w:w="428" w:type="dxa"/>
          </w:tcPr>
          <w:p w14:paraId="4660FAFF" w14:textId="77777777" w:rsidR="009B5DF3" w:rsidRPr="002174A5" w:rsidRDefault="009B5DF3" w:rsidP="009B5DF3">
            <w:pPr>
              <w:jc w:val="center"/>
            </w:pPr>
            <w:r w:rsidRPr="002174A5">
              <w:t>E</w:t>
            </w:r>
          </w:p>
        </w:tc>
        <w:tc>
          <w:tcPr>
            <w:tcW w:w="1800" w:type="dxa"/>
          </w:tcPr>
          <w:p w14:paraId="1189E062" w14:textId="77777777" w:rsidR="009B5DF3" w:rsidRPr="002174A5" w:rsidRDefault="009B5DF3" w:rsidP="009B5DF3"/>
        </w:tc>
      </w:tr>
      <w:tr w:rsidR="009B5DF3" w:rsidRPr="002174A5" w14:paraId="6D8043B7" w14:textId="77777777" w:rsidTr="009B5DF3">
        <w:tc>
          <w:tcPr>
            <w:tcW w:w="5940" w:type="dxa"/>
          </w:tcPr>
          <w:p w14:paraId="329DDBBA"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4D - </w:t>
            </w:r>
            <w:r w:rsidRPr="002174A5">
              <w:rPr>
                <w:rFonts w:asciiTheme="majorHAnsi" w:eastAsia="Calibri" w:hAnsiTheme="majorHAnsi"/>
              </w:rPr>
              <w:t>Participating in a professional community</w:t>
            </w:r>
          </w:p>
        </w:tc>
        <w:tc>
          <w:tcPr>
            <w:tcW w:w="427" w:type="dxa"/>
          </w:tcPr>
          <w:p w14:paraId="6D033261" w14:textId="77777777" w:rsidR="009B5DF3" w:rsidRPr="002174A5" w:rsidRDefault="009B5DF3" w:rsidP="009B5DF3">
            <w:pPr>
              <w:jc w:val="center"/>
            </w:pPr>
            <w:r w:rsidRPr="002174A5">
              <w:t>I</w:t>
            </w:r>
          </w:p>
        </w:tc>
        <w:tc>
          <w:tcPr>
            <w:tcW w:w="428" w:type="dxa"/>
          </w:tcPr>
          <w:p w14:paraId="2EB09BD7" w14:textId="77777777" w:rsidR="009B5DF3" w:rsidRPr="002174A5" w:rsidRDefault="009B5DF3" w:rsidP="009B5DF3">
            <w:pPr>
              <w:jc w:val="center"/>
            </w:pPr>
            <w:r w:rsidRPr="002174A5">
              <w:t>D</w:t>
            </w:r>
          </w:p>
        </w:tc>
        <w:tc>
          <w:tcPr>
            <w:tcW w:w="427" w:type="dxa"/>
          </w:tcPr>
          <w:p w14:paraId="48575076" w14:textId="77777777" w:rsidR="009B5DF3" w:rsidRPr="002174A5" w:rsidRDefault="009B5DF3" w:rsidP="009B5DF3">
            <w:pPr>
              <w:jc w:val="center"/>
            </w:pPr>
            <w:r w:rsidRPr="002174A5">
              <w:t>A</w:t>
            </w:r>
          </w:p>
        </w:tc>
        <w:tc>
          <w:tcPr>
            <w:tcW w:w="428" w:type="dxa"/>
          </w:tcPr>
          <w:p w14:paraId="58B69209" w14:textId="77777777" w:rsidR="009B5DF3" w:rsidRPr="002174A5" w:rsidRDefault="009B5DF3" w:rsidP="009B5DF3">
            <w:pPr>
              <w:jc w:val="center"/>
            </w:pPr>
            <w:r w:rsidRPr="002174A5">
              <w:t>E</w:t>
            </w:r>
          </w:p>
        </w:tc>
        <w:tc>
          <w:tcPr>
            <w:tcW w:w="1800" w:type="dxa"/>
          </w:tcPr>
          <w:p w14:paraId="6F0D54EF" w14:textId="77777777" w:rsidR="009B5DF3" w:rsidRPr="002174A5" w:rsidRDefault="009B5DF3" w:rsidP="009B5DF3"/>
        </w:tc>
      </w:tr>
      <w:tr w:rsidR="009B5DF3" w:rsidRPr="002174A5" w14:paraId="26166105" w14:textId="77777777" w:rsidTr="009B5DF3">
        <w:tc>
          <w:tcPr>
            <w:tcW w:w="5940" w:type="dxa"/>
          </w:tcPr>
          <w:p w14:paraId="6CB2BD16" w14:textId="77777777" w:rsidR="009B5DF3" w:rsidRPr="002174A5" w:rsidRDefault="009B5DF3" w:rsidP="009B5DF3">
            <w:pPr>
              <w:rPr>
                <w:rFonts w:asciiTheme="majorHAnsi" w:eastAsia="Calibri" w:hAnsiTheme="majorHAnsi"/>
              </w:rPr>
            </w:pPr>
            <w:r w:rsidRPr="002174A5">
              <w:rPr>
                <w:rFonts w:asciiTheme="majorHAnsi" w:eastAsia="Calibri" w:hAnsiTheme="majorHAnsi"/>
                <w:i/>
              </w:rPr>
              <w:t xml:space="preserve">4E - </w:t>
            </w:r>
            <w:r w:rsidRPr="002174A5">
              <w:rPr>
                <w:rFonts w:asciiTheme="majorHAnsi" w:eastAsia="Calibri" w:hAnsiTheme="majorHAnsi"/>
              </w:rPr>
              <w:t xml:space="preserve">Engaging in professional development </w:t>
            </w:r>
          </w:p>
        </w:tc>
        <w:tc>
          <w:tcPr>
            <w:tcW w:w="427" w:type="dxa"/>
          </w:tcPr>
          <w:p w14:paraId="200CEDB4" w14:textId="77777777" w:rsidR="009B5DF3" w:rsidRPr="002174A5" w:rsidRDefault="009B5DF3" w:rsidP="009B5DF3">
            <w:pPr>
              <w:jc w:val="center"/>
            </w:pPr>
            <w:r w:rsidRPr="002174A5">
              <w:t>I</w:t>
            </w:r>
          </w:p>
        </w:tc>
        <w:tc>
          <w:tcPr>
            <w:tcW w:w="428" w:type="dxa"/>
          </w:tcPr>
          <w:p w14:paraId="2B07DDD8" w14:textId="77777777" w:rsidR="009B5DF3" w:rsidRPr="002174A5" w:rsidRDefault="009B5DF3" w:rsidP="009B5DF3">
            <w:pPr>
              <w:jc w:val="center"/>
            </w:pPr>
            <w:r w:rsidRPr="002174A5">
              <w:t>D</w:t>
            </w:r>
          </w:p>
        </w:tc>
        <w:tc>
          <w:tcPr>
            <w:tcW w:w="427" w:type="dxa"/>
          </w:tcPr>
          <w:p w14:paraId="67D67DEF" w14:textId="77777777" w:rsidR="009B5DF3" w:rsidRPr="002174A5" w:rsidRDefault="009B5DF3" w:rsidP="009B5DF3">
            <w:pPr>
              <w:jc w:val="center"/>
            </w:pPr>
            <w:r w:rsidRPr="002174A5">
              <w:t>A</w:t>
            </w:r>
          </w:p>
        </w:tc>
        <w:tc>
          <w:tcPr>
            <w:tcW w:w="428" w:type="dxa"/>
          </w:tcPr>
          <w:p w14:paraId="2AAA2B31" w14:textId="77777777" w:rsidR="009B5DF3" w:rsidRPr="002174A5" w:rsidRDefault="009B5DF3" w:rsidP="009B5DF3">
            <w:pPr>
              <w:jc w:val="center"/>
            </w:pPr>
            <w:r w:rsidRPr="002174A5">
              <w:t>E</w:t>
            </w:r>
          </w:p>
        </w:tc>
        <w:tc>
          <w:tcPr>
            <w:tcW w:w="1800" w:type="dxa"/>
          </w:tcPr>
          <w:p w14:paraId="5D47C9D2" w14:textId="77777777" w:rsidR="009B5DF3" w:rsidRPr="002174A5" w:rsidRDefault="009B5DF3" w:rsidP="009B5DF3"/>
        </w:tc>
      </w:tr>
      <w:tr w:rsidR="009B5DF3" w:rsidRPr="002174A5" w14:paraId="6C3DAC09" w14:textId="77777777" w:rsidTr="009B5DF3">
        <w:tc>
          <w:tcPr>
            <w:tcW w:w="5940" w:type="dxa"/>
          </w:tcPr>
          <w:p w14:paraId="4394CD97" w14:textId="77777777" w:rsidR="009B5DF3" w:rsidRPr="002174A5" w:rsidRDefault="009B5DF3" w:rsidP="009B5DF3">
            <w:pPr>
              <w:rPr>
                <w:rFonts w:asciiTheme="majorHAnsi" w:hAnsiTheme="majorHAnsi"/>
                <w:i/>
              </w:rPr>
            </w:pPr>
            <w:r w:rsidRPr="002174A5">
              <w:rPr>
                <w:rFonts w:asciiTheme="majorHAnsi" w:hAnsiTheme="majorHAnsi"/>
                <w:i/>
              </w:rPr>
              <w:t xml:space="preserve">4F  </w:t>
            </w:r>
            <w:r w:rsidRPr="002174A5">
              <w:rPr>
                <w:rFonts w:asciiTheme="majorHAnsi" w:hAnsiTheme="majorHAnsi"/>
              </w:rPr>
              <w:t>- Showing professionalism</w:t>
            </w:r>
          </w:p>
        </w:tc>
        <w:tc>
          <w:tcPr>
            <w:tcW w:w="427" w:type="dxa"/>
          </w:tcPr>
          <w:p w14:paraId="3E9FEC5A" w14:textId="77777777" w:rsidR="009B5DF3" w:rsidRPr="002174A5" w:rsidRDefault="009B5DF3" w:rsidP="009B5DF3">
            <w:pPr>
              <w:jc w:val="center"/>
            </w:pPr>
            <w:r w:rsidRPr="002174A5">
              <w:t>I</w:t>
            </w:r>
          </w:p>
        </w:tc>
        <w:tc>
          <w:tcPr>
            <w:tcW w:w="428" w:type="dxa"/>
          </w:tcPr>
          <w:p w14:paraId="183B1203" w14:textId="77777777" w:rsidR="009B5DF3" w:rsidRPr="002174A5" w:rsidRDefault="009B5DF3" w:rsidP="009B5DF3">
            <w:pPr>
              <w:jc w:val="center"/>
            </w:pPr>
            <w:r w:rsidRPr="002174A5">
              <w:t>D</w:t>
            </w:r>
          </w:p>
        </w:tc>
        <w:tc>
          <w:tcPr>
            <w:tcW w:w="427" w:type="dxa"/>
          </w:tcPr>
          <w:p w14:paraId="2D2EC459" w14:textId="77777777" w:rsidR="009B5DF3" w:rsidRPr="002174A5" w:rsidRDefault="009B5DF3" w:rsidP="009B5DF3">
            <w:pPr>
              <w:jc w:val="center"/>
            </w:pPr>
            <w:r w:rsidRPr="002174A5">
              <w:t>A</w:t>
            </w:r>
          </w:p>
        </w:tc>
        <w:tc>
          <w:tcPr>
            <w:tcW w:w="428" w:type="dxa"/>
          </w:tcPr>
          <w:p w14:paraId="762F5A34" w14:textId="77777777" w:rsidR="009B5DF3" w:rsidRPr="002174A5" w:rsidRDefault="009B5DF3" w:rsidP="009B5DF3">
            <w:pPr>
              <w:jc w:val="center"/>
            </w:pPr>
            <w:r w:rsidRPr="002174A5">
              <w:t>E</w:t>
            </w:r>
          </w:p>
        </w:tc>
        <w:tc>
          <w:tcPr>
            <w:tcW w:w="1800" w:type="dxa"/>
          </w:tcPr>
          <w:p w14:paraId="11A46EDC" w14:textId="77777777" w:rsidR="009B5DF3" w:rsidRPr="002174A5" w:rsidRDefault="009B5DF3" w:rsidP="009B5DF3"/>
        </w:tc>
      </w:tr>
    </w:tbl>
    <w:p w14:paraId="14FDC55D" w14:textId="77777777" w:rsidR="009B5DF3" w:rsidRPr="002174A5" w:rsidRDefault="009B5DF3" w:rsidP="009B5DF3">
      <w:r w:rsidRPr="002174A5">
        <w:t xml:space="preserve">_____________________________   ______________         _________________________________     ___________ </w:t>
      </w:r>
    </w:p>
    <w:p w14:paraId="6689506F" w14:textId="77777777" w:rsidR="009B5DF3" w:rsidRPr="002174A5" w:rsidRDefault="009B5DF3" w:rsidP="009B5DF3">
      <w:pPr>
        <w:rPr>
          <w:sz w:val="20"/>
          <w:szCs w:val="20"/>
        </w:rPr>
      </w:pPr>
      <w:r w:rsidRPr="002174A5">
        <w:rPr>
          <w:sz w:val="20"/>
          <w:szCs w:val="20"/>
        </w:rPr>
        <w:t xml:space="preserve">               Teacher’s Signature</w:t>
      </w:r>
      <w:proofErr w:type="gramStart"/>
      <w:r w:rsidRPr="002174A5">
        <w:rPr>
          <w:sz w:val="20"/>
          <w:szCs w:val="20"/>
        </w:rPr>
        <w:t>*              Date</w:t>
      </w:r>
      <w:proofErr w:type="gramEnd"/>
      <w:r w:rsidRPr="002174A5">
        <w:rPr>
          <w:sz w:val="20"/>
          <w:szCs w:val="20"/>
        </w:rPr>
        <w:t xml:space="preserve">                       Observer’s/Evaluator’s Signature               Date </w:t>
      </w:r>
    </w:p>
    <w:p w14:paraId="3CDF8F63" w14:textId="77777777" w:rsidR="009B5DF3" w:rsidRPr="002174A5" w:rsidRDefault="009B5DF3" w:rsidP="009B5DF3">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678C935E" w14:textId="77777777" w:rsidR="009B5DF3" w:rsidRPr="002174A5" w:rsidRDefault="009B5DF3" w:rsidP="00EF11E7">
      <w:pPr>
        <w:rPr>
          <w:rFonts w:ascii="Times" w:hAnsi="Times" w:cs="Times"/>
          <w:sz w:val="22"/>
          <w:szCs w:val="22"/>
        </w:rPr>
      </w:pPr>
    </w:p>
    <w:p w14:paraId="16FE6527" w14:textId="77777777" w:rsidR="009B5DF3" w:rsidRPr="002174A5" w:rsidRDefault="009B5DF3" w:rsidP="00EF11E7">
      <w:pPr>
        <w:rPr>
          <w:rFonts w:ascii="Times" w:hAnsi="Times" w:cs="Times"/>
          <w:sz w:val="22"/>
          <w:szCs w:val="22"/>
        </w:rPr>
      </w:pPr>
    </w:p>
    <w:p w14:paraId="387B4124" w14:textId="77777777" w:rsidR="004D2014" w:rsidRPr="002174A5" w:rsidRDefault="004D2014" w:rsidP="004D2014">
      <w:pPr>
        <w:pBdr>
          <w:bottom w:val="thinThickSmallGap" w:sz="24" w:space="1" w:color="auto"/>
        </w:pBdr>
        <w:ind w:left="720" w:hanging="660"/>
        <w:jc w:val="center"/>
        <w:rPr>
          <w:rFonts w:eastAsia="Times New Roman" w:cs="Calibri"/>
          <w:b/>
          <w:bCs/>
          <w:i/>
          <w:iCs/>
          <w:sz w:val="28"/>
          <w:szCs w:val="28"/>
        </w:rPr>
      </w:pPr>
      <w:r w:rsidRPr="002174A5">
        <w:rPr>
          <w:rFonts w:eastAsia="Times New Roman" w:cs="Calibri"/>
          <w:b/>
          <w:bCs/>
          <w:sz w:val="28"/>
          <w:szCs w:val="28"/>
        </w:rPr>
        <w:lastRenderedPageBreak/>
        <w:t>Other Professional Overall Summative Rating</w:t>
      </w:r>
      <w:r w:rsidRPr="002174A5">
        <w:rPr>
          <w:rFonts w:eastAsia="Times New Roman" w:cs="Calibri"/>
          <w:b/>
          <w:bCs/>
          <w:i/>
          <w:iCs/>
          <w:sz w:val="28"/>
          <w:szCs w:val="28"/>
        </w:rPr>
        <w:t xml:space="preserve"> </w:t>
      </w:r>
    </w:p>
    <w:p w14:paraId="6B7ECFDA" w14:textId="77777777" w:rsidR="004D2014" w:rsidRPr="002174A5" w:rsidRDefault="004D2014" w:rsidP="009B5DF3">
      <w:pPr>
        <w:jc w:val="both"/>
        <w:rPr>
          <w:rFonts w:asciiTheme="majorHAnsi" w:hAnsiTheme="majorHAnsi"/>
          <w:b/>
          <w:sz w:val="20"/>
          <w:szCs w:val="20"/>
        </w:rPr>
      </w:pPr>
    </w:p>
    <w:p w14:paraId="7AF8CCDC" w14:textId="6FB16346" w:rsidR="009B5DF3" w:rsidRPr="002174A5" w:rsidRDefault="009B5DF3" w:rsidP="009B5DF3">
      <w:pPr>
        <w:jc w:val="both"/>
        <w:rPr>
          <w:strike/>
          <w:sz w:val="20"/>
          <w:szCs w:val="20"/>
        </w:rPr>
      </w:pPr>
      <w:r w:rsidRPr="002174A5">
        <w:rPr>
          <w:rFonts w:asciiTheme="majorHAnsi" w:hAnsiTheme="majorHAnsi"/>
          <w:b/>
          <w:sz w:val="20"/>
          <w:szCs w:val="20"/>
        </w:rPr>
        <w:t>Directions:</w:t>
      </w:r>
      <w:r w:rsidRPr="002174A5">
        <w:rPr>
          <w:rFonts w:asciiTheme="majorHAnsi" w:hAnsiTheme="majorHAnsi"/>
          <w:sz w:val="20"/>
          <w:szCs w:val="20"/>
        </w:rPr>
        <w:t xml:space="preserve"> Completed by primary evaluator. Overall Performance Category is based on Professional Practice and accompanying decision rules </w:t>
      </w:r>
    </w:p>
    <w:p w14:paraId="35D81F11" w14:textId="079AA5D6" w:rsidR="009B5DF3" w:rsidRPr="002174A5" w:rsidRDefault="009B5DF3" w:rsidP="009B5DF3">
      <w:pPr>
        <w:rPr>
          <w:rFonts w:asciiTheme="majorHAnsi" w:hAnsiTheme="majorHAnsi"/>
          <w:b/>
          <w:sz w:val="20"/>
          <w:szCs w:val="20"/>
        </w:rPr>
      </w:pPr>
      <w:r w:rsidRPr="002174A5">
        <w:rPr>
          <w:rFonts w:asciiTheme="majorHAnsi" w:hAnsiTheme="majorHAnsi"/>
          <w:b/>
          <w:noProof/>
          <w:u w:val="single"/>
        </w:rPr>
        <w:drawing>
          <wp:anchor distT="0" distB="0" distL="114300" distR="114300" simplePos="0" relativeHeight="251695104" behindDoc="0" locked="0" layoutInCell="1" allowOverlap="1" wp14:anchorId="47454C7C" wp14:editId="48940CAF">
            <wp:simplePos x="0" y="0"/>
            <wp:positionH relativeFrom="column">
              <wp:posOffset>3200400</wp:posOffset>
            </wp:positionH>
            <wp:positionV relativeFrom="paragraph">
              <wp:posOffset>139065</wp:posOffset>
            </wp:positionV>
            <wp:extent cx="2647950" cy="2384425"/>
            <wp:effectExtent l="0" t="0" r="0" b="3175"/>
            <wp:wrapNone/>
            <wp:docPr id="411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 name="table"/>
                    <pic:cNvPicPr>
                      <a:picLocks noChangeAspect="1"/>
                    </pic:cNvPicPr>
                  </pic:nvPicPr>
                  <pic:blipFill>
                    <a:blip r:embed="rId16"/>
                    <a:stretch>
                      <a:fillRect/>
                    </a:stretch>
                  </pic:blipFill>
                  <pic:spPr>
                    <a:xfrm>
                      <a:off x="0" y="0"/>
                      <a:ext cx="2647950" cy="2384425"/>
                    </a:xfrm>
                    <a:prstGeom prst="rect">
                      <a:avLst/>
                    </a:prstGeom>
                  </pic:spPr>
                </pic:pic>
              </a:graphicData>
            </a:graphic>
            <wp14:sizeRelH relativeFrom="margin">
              <wp14:pctWidth>0</wp14:pctWidth>
            </wp14:sizeRelH>
            <wp14:sizeRelV relativeFrom="margin">
              <wp14:pctHeight>0</wp14:pctHeight>
            </wp14:sizeRelV>
          </wp:anchor>
        </w:drawing>
      </w:r>
      <w:r w:rsidRPr="002174A5">
        <w:rPr>
          <w:rFonts w:asciiTheme="majorHAnsi" w:hAnsiTheme="majorHAnsi"/>
          <w:b/>
          <w:sz w:val="20"/>
          <w:szCs w:val="20"/>
        </w:rPr>
        <w:t>Other Professional</w:t>
      </w:r>
      <w:r w:rsidR="00743669" w:rsidRPr="002174A5">
        <w:rPr>
          <w:rFonts w:asciiTheme="majorHAnsi" w:hAnsiTheme="majorHAnsi"/>
          <w:b/>
          <w:sz w:val="20"/>
          <w:szCs w:val="20"/>
        </w:rPr>
        <w:t xml:space="preserve">: </w:t>
      </w:r>
      <w:r w:rsidR="00743669" w:rsidRPr="002174A5">
        <w:rPr>
          <w:rFonts w:asciiTheme="majorHAnsi" w:hAnsiTheme="majorHAnsi"/>
          <w:b/>
          <w:sz w:val="20"/>
          <w:szCs w:val="20"/>
        </w:rPr>
        <w:tab/>
      </w:r>
      <w:r w:rsidR="00743669" w:rsidRPr="002174A5">
        <w:rPr>
          <w:rFonts w:asciiTheme="majorHAnsi" w:hAnsiTheme="majorHAnsi"/>
          <w:b/>
          <w:sz w:val="20"/>
          <w:szCs w:val="20"/>
        </w:rPr>
        <w:tab/>
      </w:r>
      <w:r w:rsidR="00743669" w:rsidRPr="002174A5">
        <w:rPr>
          <w:rFonts w:asciiTheme="majorHAnsi" w:hAnsiTheme="majorHAnsi"/>
          <w:b/>
          <w:sz w:val="20"/>
          <w:szCs w:val="20"/>
        </w:rPr>
        <w:tab/>
      </w:r>
      <w:r w:rsidR="00743669" w:rsidRPr="002174A5">
        <w:rPr>
          <w:rFonts w:asciiTheme="majorHAnsi" w:hAnsiTheme="majorHAnsi"/>
          <w:b/>
          <w:sz w:val="20"/>
          <w:szCs w:val="20"/>
        </w:rPr>
        <w:tab/>
      </w:r>
      <w:r w:rsidRPr="002174A5">
        <w:rPr>
          <w:rFonts w:asciiTheme="majorHAnsi" w:hAnsiTheme="majorHAnsi"/>
          <w:b/>
          <w:sz w:val="20"/>
          <w:szCs w:val="20"/>
        </w:rPr>
        <w:t>School Year</w:t>
      </w:r>
      <w:r w:rsidR="00743669" w:rsidRPr="002174A5">
        <w:rPr>
          <w:rFonts w:asciiTheme="majorHAnsi" w:hAnsiTheme="majorHAnsi"/>
          <w:b/>
          <w:sz w:val="20"/>
          <w:szCs w:val="20"/>
        </w:rPr>
        <w:t>:</w:t>
      </w:r>
      <w:r w:rsidR="00743669" w:rsidRPr="002174A5">
        <w:rPr>
          <w:rFonts w:asciiTheme="majorHAnsi" w:hAnsiTheme="majorHAnsi"/>
          <w:b/>
          <w:sz w:val="20"/>
          <w:szCs w:val="20"/>
        </w:rPr>
        <w:tab/>
      </w:r>
      <w:r w:rsidR="00743669" w:rsidRPr="002174A5">
        <w:rPr>
          <w:rFonts w:asciiTheme="majorHAnsi" w:hAnsiTheme="majorHAnsi"/>
          <w:b/>
          <w:sz w:val="20"/>
          <w:szCs w:val="20"/>
        </w:rPr>
        <w:tab/>
      </w:r>
      <w:r w:rsidRPr="002174A5">
        <w:rPr>
          <w:rFonts w:asciiTheme="majorHAnsi" w:hAnsiTheme="majorHAnsi"/>
          <w:b/>
          <w:sz w:val="20"/>
          <w:szCs w:val="20"/>
        </w:rPr>
        <w:t xml:space="preserve">School:     </w:t>
      </w:r>
    </w:p>
    <w:p w14:paraId="1CD29C75" w14:textId="77777777" w:rsidR="00AA078E" w:rsidRPr="002174A5" w:rsidRDefault="00AA078E" w:rsidP="009B5DF3">
      <w:pPr>
        <w:rPr>
          <w:rFonts w:asciiTheme="majorHAnsi" w:hAnsiTheme="majorHAnsi"/>
          <w:sz w:val="20"/>
          <w:szCs w:val="20"/>
        </w:rPr>
      </w:pPr>
    </w:p>
    <w:p w14:paraId="3F2C8E7E" w14:textId="77777777" w:rsidR="009B5DF3" w:rsidRPr="002174A5" w:rsidRDefault="009B5DF3" w:rsidP="009B5DF3">
      <w:pPr>
        <w:rPr>
          <w:rFonts w:asciiTheme="majorHAnsi" w:hAnsiTheme="majorHAnsi"/>
          <w:b/>
          <w:u w:val="single"/>
        </w:rPr>
      </w:pPr>
      <w:r w:rsidRPr="002174A5">
        <w:rPr>
          <w:rFonts w:asciiTheme="majorHAnsi" w:hAnsiTheme="majorHAnsi"/>
          <w:b/>
          <w:u w:val="single"/>
        </w:rPr>
        <w:t>Professional Practice</w:t>
      </w:r>
    </w:p>
    <w:p w14:paraId="2B633DE8" w14:textId="77777777" w:rsidR="009B5DF3" w:rsidRPr="002174A5" w:rsidRDefault="009B5DF3" w:rsidP="009B5DF3">
      <w:pPr>
        <w:rPr>
          <w:rFonts w:asciiTheme="majorHAnsi" w:hAnsiTheme="majorHAnsi"/>
          <w:b/>
          <w:u w:val="single"/>
        </w:rPr>
      </w:pPr>
    </w:p>
    <w:p w14:paraId="194AC7B9" w14:textId="77777777" w:rsidR="009B5DF3" w:rsidRPr="002174A5" w:rsidRDefault="009B5DF3" w:rsidP="009B5DF3">
      <w:pPr>
        <w:rPr>
          <w:rFonts w:asciiTheme="majorHAnsi" w:hAnsiTheme="majorHAnsi"/>
          <w:b/>
          <w:u w:val="single"/>
        </w:rPr>
      </w:pPr>
      <w:r w:rsidRPr="002174A5">
        <w:rPr>
          <w:rFonts w:asciiTheme="majorHAnsi" w:hAnsiTheme="majorHAnsi"/>
          <w:b/>
          <w:u w:val="single"/>
        </w:rPr>
        <w:t>Domain 1: Planning and Preparation</w:t>
      </w:r>
    </w:p>
    <w:p w14:paraId="64DCC0E6" w14:textId="77777777" w:rsidR="009B5DF3" w:rsidRPr="002174A5" w:rsidRDefault="009B5DF3" w:rsidP="009B5DF3">
      <w:pPr>
        <w:rPr>
          <w:rFonts w:asciiTheme="majorHAnsi" w:hAnsiTheme="majorHAnsi"/>
        </w:rPr>
      </w:pPr>
      <w:r w:rsidRPr="002174A5">
        <w:rPr>
          <w:rFonts w:asciiTheme="majorHAnsi" w:hAnsiTheme="majorHAnsi"/>
        </w:rPr>
        <w:t>Ineffective, Developing, Accomplished, Exemplary</w:t>
      </w:r>
    </w:p>
    <w:p w14:paraId="03E11658" w14:textId="77777777" w:rsidR="009B5DF3" w:rsidRPr="002174A5" w:rsidRDefault="009B5DF3" w:rsidP="009B5DF3">
      <w:pPr>
        <w:rPr>
          <w:rFonts w:asciiTheme="majorHAnsi" w:hAnsiTheme="majorHAnsi"/>
          <w:b/>
          <w:u w:val="single"/>
        </w:rPr>
      </w:pPr>
      <w:r w:rsidRPr="002174A5">
        <w:rPr>
          <w:rFonts w:asciiTheme="majorHAnsi" w:hAnsiTheme="majorHAnsi"/>
          <w:b/>
          <w:u w:val="single"/>
        </w:rPr>
        <w:t>Domain 2: The Environment</w:t>
      </w:r>
    </w:p>
    <w:p w14:paraId="6D22D8D3" w14:textId="77777777" w:rsidR="009B5DF3" w:rsidRPr="002174A5" w:rsidRDefault="009B5DF3" w:rsidP="009B5DF3">
      <w:pPr>
        <w:rPr>
          <w:rFonts w:asciiTheme="majorHAnsi" w:hAnsiTheme="majorHAnsi"/>
        </w:rPr>
      </w:pPr>
      <w:r w:rsidRPr="002174A5">
        <w:rPr>
          <w:rFonts w:asciiTheme="majorHAnsi" w:hAnsiTheme="majorHAnsi"/>
        </w:rPr>
        <w:t>Ineffective, Developing, Accomplished, Exemplary</w:t>
      </w:r>
    </w:p>
    <w:p w14:paraId="6CE512F5" w14:textId="77777777" w:rsidR="009B5DF3" w:rsidRPr="002174A5" w:rsidRDefault="009B5DF3" w:rsidP="009B5DF3">
      <w:pPr>
        <w:rPr>
          <w:rFonts w:asciiTheme="majorHAnsi" w:hAnsiTheme="majorHAnsi"/>
          <w:b/>
          <w:u w:val="single"/>
        </w:rPr>
      </w:pPr>
      <w:r w:rsidRPr="002174A5">
        <w:rPr>
          <w:rFonts w:asciiTheme="majorHAnsi" w:hAnsiTheme="majorHAnsi"/>
          <w:b/>
          <w:u w:val="single"/>
        </w:rPr>
        <w:t>Domain 3: Delivery of Service</w:t>
      </w:r>
    </w:p>
    <w:p w14:paraId="2B152808" w14:textId="77777777" w:rsidR="009B5DF3" w:rsidRPr="002174A5" w:rsidRDefault="009B5DF3" w:rsidP="009B5DF3">
      <w:pPr>
        <w:rPr>
          <w:rFonts w:asciiTheme="majorHAnsi" w:hAnsiTheme="majorHAnsi"/>
        </w:rPr>
      </w:pPr>
      <w:r w:rsidRPr="002174A5">
        <w:rPr>
          <w:rFonts w:asciiTheme="majorHAnsi" w:hAnsiTheme="majorHAnsi"/>
        </w:rPr>
        <w:t>Ineffective, Developing, Accomplished, Exemplary</w:t>
      </w:r>
    </w:p>
    <w:p w14:paraId="65AD8B74" w14:textId="77777777" w:rsidR="009B5DF3" w:rsidRPr="002174A5" w:rsidRDefault="009B5DF3" w:rsidP="009B5DF3">
      <w:pPr>
        <w:rPr>
          <w:rFonts w:asciiTheme="majorHAnsi" w:hAnsiTheme="majorHAnsi"/>
          <w:b/>
          <w:u w:val="single"/>
        </w:rPr>
      </w:pPr>
      <w:r w:rsidRPr="002174A5">
        <w:rPr>
          <w:rFonts w:asciiTheme="majorHAnsi" w:hAnsiTheme="majorHAnsi"/>
          <w:b/>
          <w:u w:val="single"/>
        </w:rPr>
        <w:t>Domain 4: Professional Responsibility</w:t>
      </w:r>
    </w:p>
    <w:p w14:paraId="4DCBC518" w14:textId="77777777" w:rsidR="009B5DF3" w:rsidRPr="002174A5" w:rsidRDefault="009B5DF3" w:rsidP="009B5DF3">
      <w:pPr>
        <w:rPr>
          <w:rFonts w:asciiTheme="majorHAnsi" w:hAnsiTheme="majorHAnsi"/>
        </w:rPr>
      </w:pPr>
      <w:r w:rsidRPr="002174A5">
        <w:rPr>
          <w:rFonts w:asciiTheme="majorHAnsi" w:hAnsiTheme="majorHAnsi"/>
        </w:rPr>
        <w:t>Ineffective, Developing, Accomplished, Exemplary</w:t>
      </w:r>
    </w:p>
    <w:p w14:paraId="1D550F66" w14:textId="77777777" w:rsidR="009B5DF3" w:rsidRPr="002174A5" w:rsidRDefault="009B5DF3" w:rsidP="009B5DF3">
      <w:pPr>
        <w:pStyle w:val="NoSpacing"/>
        <w:rPr>
          <w:sz w:val="16"/>
          <w:szCs w:val="16"/>
        </w:rPr>
      </w:pPr>
    </w:p>
    <w:p w14:paraId="633C8230" w14:textId="77777777" w:rsidR="009B5DF3" w:rsidRPr="002174A5" w:rsidRDefault="009B5DF3" w:rsidP="009B5DF3">
      <w:pPr>
        <w:pStyle w:val="NoSpacing"/>
        <w:rPr>
          <w:sz w:val="16"/>
          <w:szCs w:val="16"/>
        </w:rPr>
      </w:pPr>
    </w:p>
    <w:p w14:paraId="235B45E1" w14:textId="77777777" w:rsidR="009B5DF3" w:rsidRPr="002174A5" w:rsidRDefault="009B5DF3" w:rsidP="009B5DF3">
      <w:pPr>
        <w:pStyle w:val="NoSpacing"/>
        <w:rPr>
          <w:sz w:val="16"/>
          <w:szCs w:val="16"/>
        </w:rPr>
      </w:pPr>
    </w:p>
    <w:p w14:paraId="52D8AA9A" w14:textId="77777777" w:rsidR="00743669" w:rsidRPr="002174A5" w:rsidRDefault="00743669" w:rsidP="009B5DF3">
      <w:pPr>
        <w:pStyle w:val="NoSpacing"/>
        <w:rPr>
          <w:sz w:val="16"/>
          <w:szCs w:val="16"/>
        </w:rPr>
      </w:pPr>
    </w:p>
    <w:p w14:paraId="5D15C80F" w14:textId="77777777" w:rsidR="00743669" w:rsidRPr="002174A5" w:rsidRDefault="00743669" w:rsidP="009B5DF3">
      <w:pPr>
        <w:pStyle w:val="NoSpacing"/>
        <w:rPr>
          <w:sz w:val="16"/>
          <w:szCs w:val="16"/>
        </w:rPr>
      </w:pPr>
    </w:p>
    <w:tbl>
      <w:tblPr>
        <w:tblStyle w:val="TableGrid"/>
        <w:tblW w:w="0" w:type="auto"/>
        <w:tblLook w:val="04A0" w:firstRow="1" w:lastRow="0" w:firstColumn="1" w:lastColumn="0" w:noHBand="0" w:noVBand="1"/>
      </w:tblPr>
      <w:tblGrid>
        <w:gridCol w:w="2184"/>
        <w:gridCol w:w="2203"/>
        <w:gridCol w:w="2291"/>
        <w:gridCol w:w="2178"/>
      </w:tblGrid>
      <w:tr w:rsidR="009B5DF3" w:rsidRPr="002174A5" w14:paraId="7FCFABBE" w14:textId="77777777" w:rsidTr="009B5DF3">
        <w:tc>
          <w:tcPr>
            <w:tcW w:w="11016" w:type="dxa"/>
            <w:gridSpan w:val="4"/>
          </w:tcPr>
          <w:p w14:paraId="7F94856D" w14:textId="77777777" w:rsidR="009B5DF3" w:rsidRPr="002174A5" w:rsidRDefault="009B5DF3" w:rsidP="009B5DF3">
            <w:pPr>
              <w:pStyle w:val="NoSpacing"/>
              <w:jc w:val="center"/>
              <w:rPr>
                <w:b/>
              </w:rPr>
            </w:pPr>
            <w:r w:rsidRPr="002174A5">
              <w:rPr>
                <w:b/>
              </w:rPr>
              <w:t>Overall Professional Practice Rating</w:t>
            </w:r>
          </w:p>
        </w:tc>
      </w:tr>
      <w:tr w:rsidR="009B5DF3" w:rsidRPr="002174A5" w14:paraId="4FB85443" w14:textId="77777777" w:rsidTr="009B5DF3">
        <w:tc>
          <w:tcPr>
            <w:tcW w:w="2754" w:type="dxa"/>
          </w:tcPr>
          <w:p w14:paraId="5CFC8FAF" w14:textId="77777777" w:rsidR="009B5DF3" w:rsidRPr="002174A5" w:rsidRDefault="009B5DF3" w:rsidP="009B5DF3">
            <w:pPr>
              <w:pStyle w:val="NoSpacing"/>
              <w:jc w:val="center"/>
            </w:pPr>
            <w:r w:rsidRPr="002174A5">
              <w:t>Ineffective</w:t>
            </w:r>
          </w:p>
        </w:tc>
        <w:tc>
          <w:tcPr>
            <w:tcW w:w="2754" w:type="dxa"/>
          </w:tcPr>
          <w:p w14:paraId="6021098F" w14:textId="77777777" w:rsidR="009B5DF3" w:rsidRPr="002174A5" w:rsidRDefault="009B5DF3" w:rsidP="009B5DF3">
            <w:pPr>
              <w:pStyle w:val="NoSpacing"/>
              <w:jc w:val="center"/>
            </w:pPr>
            <w:r w:rsidRPr="002174A5">
              <w:t>Developing</w:t>
            </w:r>
          </w:p>
        </w:tc>
        <w:tc>
          <w:tcPr>
            <w:tcW w:w="2754" w:type="dxa"/>
          </w:tcPr>
          <w:p w14:paraId="6E789CBF" w14:textId="77777777" w:rsidR="009B5DF3" w:rsidRPr="002174A5" w:rsidRDefault="009B5DF3" w:rsidP="009B5DF3">
            <w:pPr>
              <w:pStyle w:val="NoSpacing"/>
              <w:jc w:val="center"/>
            </w:pPr>
            <w:r w:rsidRPr="002174A5">
              <w:t>Accomplished</w:t>
            </w:r>
          </w:p>
        </w:tc>
        <w:tc>
          <w:tcPr>
            <w:tcW w:w="2754" w:type="dxa"/>
          </w:tcPr>
          <w:p w14:paraId="24223783" w14:textId="77777777" w:rsidR="009B5DF3" w:rsidRPr="002174A5" w:rsidRDefault="009B5DF3" w:rsidP="009B5DF3">
            <w:pPr>
              <w:pStyle w:val="NoSpacing"/>
              <w:jc w:val="center"/>
            </w:pPr>
            <w:r w:rsidRPr="002174A5">
              <w:t>Exemplary</w:t>
            </w:r>
          </w:p>
        </w:tc>
      </w:tr>
    </w:tbl>
    <w:p w14:paraId="6D85669A" w14:textId="77777777" w:rsidR="009B5DF3" w:rsidRPr="002174A5" w:rsidRDefault="009B5DF3" w:rsidP="009B5DF3">
      <w:pPr>
        <w:pStyle w:val="NoSpacing"/>
        <w:rPr>
          <w:sz w:val="16"/>
          <w:szCs w:val="16"/>
        </w:rPr>
      </w:pPr>
    </w:p>
    <w:p w14:paraId="3F61F52C" w14:textId="77777777" w:rsidR="009B5DF3" w:rsidRPr="002174A5" w:rsidRDefault="009B5DF3" w:rsidP="009B5DF3">
      <w:pPr>
        <w:tabs>
          <w:tab w:val="left" w:pos="4211"/>
        </w:tabs>
        <w:rPr>
          <w:sz w:val="20"/>
          <w:szCs w:val="20"/>
        </w:rPr>
      </w:pPr>
      <w:r w:rsidRPr="002174A5">
        <w:rPr>
          <w:sz w:val="20"/>
          <w:szCs w:val="20"/>
        </w:rPr>
        <w:tab/>
      </w:r>
    </w:p>
    <w:p w14:paraId="13F48BC9" w14:textId="77777777" w:rsidR="00BB50A9" w:rsidRPr="002174A5" w:rsidRDefault="00BB50A9" w:rsidP="009B5DF3">
      <w:pPr>
        <w:tabs>
          <w:tab w:val="left" w:pos="4211"/>
        </w:tabs>
        <w:rPr>
          <w:sz w:val="20"/>
          <w:szCs w:val="20"/>
        </w:rPr>
      </w:pPr>
    </w:p>
    <w:p w14:paraId="7956766A" w14:textId="77777777" w:rsidR="009B5DF3" w:rsidRPr="002174A5" w:rsidRDefault="009B5DF3" w:rsidP="009B5DF3">
      <w:pPr>
        <w:tabs>
          <w:tab w:val="left" w:pos="4361"/>
          <w:tab w:val="left" w:pos="4510"/>
        </w:tabs>
        <w:jc w:val="center"/>
        <w:rPr>
          <w:b/>
        </w:rPr>
      </w:pPr>
    </w:p>
    <w:p w14:paraId="0509AE95" w14:textId="77777777" w:rsidR="009B5DF3" w:rsidRPr="002174A5" w:rsidRDefault="009B5DF3" w:rsidP="009B5DF3">
      <w:pPr>
        <w:tabs>
          <w:tab w:val="left" w:pos="4510"/>
        </w:tabs>
      </w:pPr>
    </w:p>
    <w:p w14:paraId="5F7B3729" w14:textId="77777777" w:rsidR="009B5DF3" w:rsidRPr="002174A5" w:rsidRDefault="009B5DF3" w:rsidP="009B5DF3">
      <w:r w:rsidRPr="002174A5">
        <w:t xml:space="preserve">__________________________________   ______________   ________________________________   ___________ </w:t>
      </w:r>
    </w:p>
    <w:p w14:paraId="1500001B" w14:textId="77777777" w:rsidR="009B5DF3" w:rsidRPr="002174A5" w:rsidRDefault="009B5DF3" w:rsidP="009B5DF3">
      <w:pPr>
        <w:rPr>
          <w:sz w:val="20"/>
          <w:szCs w:val="20"/>
        </w:rPr>
      </w:pPr>
      <w:r w:rsidRPr="002174A5">
        <w:rPr>
          <w:sz w:val="20"/>
          <w:szCs w:val="20"/>
        </w:rPr>
        <w:t xml:space="preserve">               Teacher’s Signature*</w:t>
      </w:r>
      <w:r w:rsidRPr="002174A5">
        <w:rPr>
          <w:sz w:val="20"/>
          <w:szCs w:val="20"/>
        </w:rPr>
        <w:tab/>
        <w:t xml:space="preserve">            </w:t>
      </w:r>
      <w:r w:rsidR="004D2014" w:rsidRPr="002174A5">
        <w:rPr>
          <w:sz w:val="20"/>
          <w:szCs w:val="20"/>
        </w:rPr>
        <w:t xml:space="preserve">  </w:t>
      </w:r>
      <w:r w:rsidRPr="002174A5">
        <w:rPr>
          <w:sz w:val="20"/>
          <w:szCs w:val="20"/>
        </w:rPr>
        <w:t xml:space="preserve">Date       </w:t>
      </w:r>
      <w:r w:rsidR="004D2014" w:rsidRPr="002174A5">
        <w:rPr>
          <w:sz w:val="20"/>
          <w:szCs w:val="20"/>
        </w:rPr>
        <w:t xml:space="preserve">                     </w:t>
      </w:r>
      <w:r w:rsidRPr="002174A5">
        <w:rPr>
          <w:sz w:val="20"/>
          <w:szCs w:val="20"/>
        </w:rPr>
        <w:t>Evaluator’s Signature</w:t>
      </w:r>
      <w:r w:rsidR="004D2014" w:rsidRPr="002174A5">
        <w:rPr>
          <w:sz w:val="20"/>
          <w:szCs w:val="20"/>
        </w:rPr>
        <w:t xml:space="preserve">                      </w:t>
      </w:r>
      <w:r w:rsidRPr="002174A5">
        <w:rPr>
          <w:sz w:val="20"/>
          <w:szCs w:val="20"/>
        </w:rPr>
        <w:t xml:space="preserve">Date </w:t>
      </w:r>
    </w:p>
    <w:p w14:paraId="3C10C7FA" w14:textId="77777777" w:rsidR="009B5DF3" w:rsidRPr="002174A5" w:rsidRDefault="009B5DF3" w:rsidP="009B5DF3">
      <w:pPr>
        <w:rPr>
          <w:sz w:val="20"/>
          <w:szCs w:val="20"/>
        </w:rPr>
      </w:pPr>
    </w:p>
    <w:p w14:paraId="6AD49630" w14:textId="77777777" w:rsidR="009B5DF3" w:rsidRPr="002174A5" w:rsidRDefault="009B5DF3" w:rsidP="009B5DF3">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78929D81" w14:textId="77777777" w:rsidR="009B5DF3" w:rsidRPr="002174A5" w:rsidRDefault="009B5DF3" w:rsidP="009B5DF3">
      <w:pPr>
        <w:tabs>
          <w:tab w:val="left" w:pos="4510"/>
        </w:tabs>
      </w:pPr>
    </w:p>
    <w:p w14:paraId="2BB157A0" w14:textId="72DB8B75" w:rsidR="009B5DF3" w:rsidRPr="002174A5" w:rsidRDefault="009B5DF3" w:rsidP="00EF11E7">
      <w:pPr>
        <w:rPr>
          <w:rFonts w:ascii="Times" w:hAnsi="Times" w:cs="Times"/>
          <w:sz w:val="22"/>
          <w:szCs w:val="22"/>
        </w:rPr>
      </w:pPr>
    </w:p>
    <w:p w14:paraId="6B82029C" w14:textId="66BD68AB" w:rsidR="0055032A" w:rsidRPr="002174A5" w:rsidRDefault="0055032A" w:rsidP="00EF11E7">
      <w:pPr>
        <w:rPr>
          <w:rFonts w:ascii="Times" w:hAnsi="Times" w:cs="Times"/>
          <w:sz w:val="22"/>
          <w:szCs w:val="22"/>
        </w:rPr>
      </w:pPr>
    </w:p>
    <w:p w14:paraId="0B65567E" w14:textId="48525E02" w:rsidR="0055032A" w:rsidRPr="002174A5" w:rsidRDefault="0055032A" w:rsidP="00EF11E7">
      <w:pPr>
        <w:rPr>
          <w:rFonts w:ascii="Times" w:hAnsi="Times" w:cs="Times"/>
          <w:sz w:val="22"/>
          <w:szCs w:val="22"/>
        </w:rPr>
      </w:pPr>
    </w:p>
    <w:p w14:paraId="1AED5928" w14:textId="60F3EAD7" w:rsidR="0055032A" w:rsidRPr="002174A5" w:rsidRDefault="0055032A" w:rsidP="00EF11E7">
      <w:pPr>
        <w:rPr>
          <w:rFonts w:ascii="Times" w:hAnsi="Times" w:cs="Times"/>
          <w:sz w:val="22"/>
          <w:szCs w:val="22"/>
        </w:rPr>
      </w:pPr>
    </w:p>
    <w:p w14:paraId="088529E7" w14:textId="63625261" w:rsidR="0055032A" w:rsidRPr="002174A5" w:rsidRDefault="0055032A" w:rsidP="00EF11E7">
      <w:pPr>
        <w:rPr>
          <w:rFonts w:ascii="Times" w:hAnsi="Times" w:cs="Times"/>
          <w:sz w:val="22"/>
          <w:szCs w:val="22"/>
        </w:rPr>
      </w:pPr>
    </w:p>
    <w:p w14:paraId="4DFF4D5F" w14:textId="6FBB4503" w:rsidR="0055032A" w:rsidRPr="002174A5" w:rsidRDefault="0055032A" w:rsidP="00EF11E7">
      <w:pPr>
        <w:rPr>
          <w:rFonts w:ascii="Times" w:hAnsi="Times" w:cs="Times"/>
          <w:sz w:val="22"/>
          <w:szCs w:val="22"/>
        </w:rPr>
      </w:pPr>
    </w:p>
    <w:p w14:paraId="7E538736" w14:textId="33EC5C73" w:rsidR="0055032A" w:rsidRPr="002174A5" w:rsidRDefault="0055032A" w:rsidP="00EF11E7">
      <w:pPr>
        <w:rPr>
          <w:rFonts w:ascii="Times" w:hAnsi="Times" w:cs="Times"/>
          <w:sz w:val="22"/>
          <w:szCs w:val="22"/>
        </w:rPr>
      </w:pPr>
    </w:p>
    <w:p w14:paraId="0DA37735" w14:textId="05C7AC2E" w:rsidR="0055032A" w:rsidRPr="002174A5" w:rsidRDefault="0055032A" w:rsidP="00EF11E7">
      <w:pPr>
        <w:rPr>
          <w:rFonts w:ascii="Times" w:hAnsi="Times" w:cs="Times"/>
          <w:sz w:val="22"/>
          <w:szCs w:val="22"/>
        </w:rPr>
      </w:pPr>
    </w:p>
    <w:p w14:paraId="58252259" w14:textId="3F507B54" w:rsidR="0055032A" w:rsidRPr="002174A5" w:rsidRDefault="0055032A" w:rsidP="00EF11E7">
      <w:pPr>
        <w:rPr>
          <w:rFonts w:ascii="Times" w:hAnsi="Times" w:cs="Times"/>
          <w:sz w:val="22"/>
          <w:szCs w:val="22"/>
        </w:rPr>
      </w:pPr>
    </w:p>
    <w:p w14:paraId="0D980D86" w14:textId="66E00146" w:rsidR="0055032A" w:rsidRPr="002174A5" w:rsidRDefault="0055032A" w:rsidP="00EF11E7">
      <w:pPr>
        <w:rPr>
          <w:rFonts w:ascii="Times" w:hAnsi="Times" w:cs="Times"/>
          <w:sz w:val="22"/>
          <w:szCs w:val="22"/>
        </w:rPr>
      </w:pPr>
    </w:p>
    <w:p w14:paraId="3A9DD17E" w14:textId="10C7B615" w:rsidR="0055032A" w:rsidRPr="002174A5" w:rsidRDefault="0055032A" w:rsidP="00EF11E7">
      <w:pPr>
        <w:rPr>
          <w:rFonts w:ascii="Times" w:hAnsi="Times" w:cs="Times"/>
          <w:sz w:val="22"/>
          <w:szCs w:val="22"/>
        </w:rPr>
      </w:pPr>
    </w:p>
    <w:p w14:paraId="58A0F348" w14:textId="6361BAD6" w:rsidR="0055032A" w:rsidRPr="002174A5" w:rsidRDefault="0055032A" w:rsidP="00EF11E7">
      <w:pPr>
        <w:rPr>
          <w:rFonts w:ascii="Times" w:hAnsi="Times" w:cs="Times"/>
          <w:sz w:val="22"/>
          <w:szCs w:val="22"/>
        </w:rPr>
      </w:pPr>
    </w:p>
    <w:p w14:paraId="3749A1B3" w14:textId="634F7C02" w:rsidR="0055032A" w:rsidRPr="002174A5" w:rsidRDefault="0055032A" w:rsidP="00EF11E7">
      <w:pPr>
        <w:rPr>
          <w:rFonts w:ascii="Times" w:hAnsi="Times" w:cs="Times"/>
          <w:sz w:val="22"/>
          <w:szCs w:val="22"/>
        </w:rPr>
      </w:pPr>
    </w:p>
    <w:p w14:paraId="7B553D5A" w14:textId="77777777" w:rsidR="0055032A" w:rsidRPr="002174A5" w:rsidRDefault="0055032A" w:rsidP="00EF11E7">
      <w:pPr>
        <w:rPr>
          <w:rFonts w:ascii="Times" w:hAnsi="Times" w:cs="Times"/>
          <w:sz w:val="22"/>
          <w:szCs w:val="22"/>
        </w:rPr>
      </w:pPr>
    </w:p>
    <w:p w14:paraId="4D7B4F0B" w14:textId="77777777" w:rsidR="004D2014" w:rsidRPr="002174A5" w:rsidRDefault="004D2014" w:rsidP="00EF11E7">
      <w:pPr>
        <w:rPr>
          <w:rFonts w:ascii="Times" w:hAnsi="Times" w:cs="Times"/>
          <w:sz w:val="22"/>
          <w:szCs w:val="22"/>
        </w:rPr>
      </w:pPr>
    </w:p>
    <w:p w14:paraId="68C7D262" w14:textId="51C823DF" w:rsidR="004D2014" w:rsidRPr="002174A5" w:rsidRDefault="004D2014" w:rsidP="004D2014">
      <w:pPr>
        <w:jc w:val="center"/>
        <w:rPr>
          <w:b/>
          <w:sz w:val="22"/>
          <w:szCs w:val="22"/>
        </w:rPr>
      </w:pPr>
      <w:r w:rsidRPr="002174A5">
        <w:rPr>
          <w:b/>
          <w:sz w:val="22"/>
          <w:szCs w:val="22"/>
        </w:rPr>
        <w:lastRenderedPageBreak/>
        <w:t>McCracken County Public Schools</w:t>
      </w:r>
    </w:p>
    <w:p w14:paraId="54DEE80B" w14:textId="77777777" w:rsidR="004D2014" w:rsidRPr="002174A5" w:rsidRDefault="004D2014" w:rsidP="004D2014">
      <w:pPr>
        <w:rPr>
          <w:sz w:val="22"/>
          <w:szCs w:val="22"/>
        </w:rPr>
      </w:pPr>
    </w:p>
    <w:p w14:paraId="47672264" w14:textId="3BAB7AE0" w:rsidR="00AF3191" w:rsidRPr="002174A5" w:rsidRDefault="004D2014" w:rsidP="004D2014">
      <w:pPr>
        <w:rPr>
          <w:sz w:val="22"/>
          <w:szCs w:val="22"/>
        </w:rPr>
      </w:pPr>
      <w:r w:rsidRPr="002174A5">
        <w:rPr>
          <w:sz w:val="22"/>
          <w:szCs w:val="22"/>
        </w:rPr>
        <w:t xml:space="preserve">The Individual Corrective Action Plan is developed when an evaluatee receives </w:t>
      </w:r>
      <w:proofErr w:type="gramStart"/>
      <w:r w:rsidRPr="002174A5">
        <w:rPr>
          <w:sz w:val="22"/>
          <w:szCs w:val="22"/>
        </w:rPr>
        <w:t>a</w:t>
      </w:r>
      <w:proofErr w:type="gramEnd"/>
      <w:r w:rsidRPr="002174A5">
        <w:rPr>
          <w:sz w:val="22"/>
          <w:szCs w:val="22"/>
        </w:rPr>
        <w:t xml:space="preserve"> “Ineffective” on the Summative Evaluation, when immediate action is necessary to correct a deficiency, or when called for through Professional Growth and Effectiveness System procedures.</w:t>
      </w:r>
      <w:r w:rsidR="0055032A" w:rsidRPr="002174A5">
        <w:rPr>
          <w:sz w:val="22"/>
          <w:szCs w:val="22"/>
        </w:rPr>
        <w:t xml:space="preserve"> </w:t>
      </w:r>
    </w:p>
    <w:p w14:paraId="66D5BD87" w14:textId="77777777" w:rsidR="004D2014" w:rsidRPr="002174A5" w:rsidRDefault="004D2014" w:rsidP="004D2014">
      <w:pPr>
        <w:jc w:val="center"/>
        <w:rPr>
          <w:b/>
          <w:sz w:val="22"/>
          <w:szCs w:val="22"/>
        </w:rPr>
      </w:pPr>
      <w:r w:rsidRPr="002174A5">
        <w:rPr>
          <w:b/>
          <w:sz w:val="22"/>
          <w:szCs w:val="22"/>
        </w:rPr>
        <w:t>Individual Corrective Action Plan</w:t>
      </w:r>
    </w:p>
    <w:p w14:paraId="30D4CC92" w14:textId="77777777" w:rsidR="004D2014" w:rsidRPr="002174A5" w:rsidRDefault="004D2014" w:rsidP="004D2014">
      <w:pPr>
        <w:jc w:val="center"/>
        <w:rPr>
          <w:b/>
          <w:sz w:val="22"/>
          <w:szCs w:val="22"/>
        </w:rPr>
      </w:pPr>
      <w:proofErr w:type="gramStart"/>
      <w:r w:rsidRPr="002174A5">
        <w:rPr>
          <w:b/>
          <w:sz w:val="22"/>
          <w:szCs w:val="22"/>
        </w:rPr>
        <w:t>for</w:t>
      </w:r>
      <w:proofErr w:type="gramEnd"/>
    </w:p>
    <w:p w14:paraId="6EB8BF6C" w14:textId="77777777" w:rsidR="004D2014" w:rsidRPr="002174A5" w:rsidRDefault="004D2014" w:rsidP="004D2014">
      <w:pPr>
        <w:rPr>
          <w:b/>
          <w:sz w:val="22"/>
          <w:szCs w:val="22"/>
        </w:rPr>
      </w:pPr>
    </w:p>
    <w:p w14:paraId="40948FE4" w14:textId="7E04331A" w:rsidR="004D2014" w:rsidRPr="002174A5" w:rsidRDefault="004D2014" w:rsidP="004D2014">
      <w:pPr>
        <w:jc w:val="center"/>
        <w:rPr>
          <w:b/>
          <w:sz w:val="22"/>
          <w:szCs w:val="22"/>
        </w:rPr>
      </w:pPr>
      <w:r w:rsidRPr="002174A5">
        <w:rPr>
          <w:b/>
          <w:sz w:val="22"/>
          <w:szCs w:val="22"/>
        </w:rPr>
        <w:t>___________________________________________________________________________________</w:t>
      </w:r>
    </w:p>
    <w:p w14:paraId="0229592C" w14:textId="77777777" w:rsidR="00132D14" w:rsidRPr="002174A5" w:rsidRDefault="00132D14" w:rsidP="004D2014">
      <w:pPr>
        <w:jc w:val="center"/>
        <w:rPr>
          <w:b/>
          <w:sz w:val="22"/>
          <w:szCs w:val="22"/>
        </w:rPr>
      </w:pPr>
    </w:p>
    <w:p w14:paraId="06D10667" w14:textId="77777777" w:rsidR="004D2014" w:rsidRPr="002174A5" w:rsidRDefault="004D2014" w:rsidP="004D2014">
      <w:pPr>
        <w:rPr>
          <w:b/>
          <w:sz w:val="22"/>
          <w:szCs w:val="22"/>
        </w:rPr>
      </w:pPr>
      <w:r w:rsidRPr="002174A5">
        <w:rPr>
          <w:b/>
          <w:sz w:val="22"/>
          <w:szCs w:val="22"/>
        </w:rPr>
        <w:t xml:space="preserve">Date: ______________________________  </w:t>
      </w:r>
      <w:r w:rsidRPr="002174A5">
        <w:rPr>
          <w:b/>
          <w:sz w:val="22"/>
          <w:szCs w:val="22"/>
        </w:rPr>
        <w:tab/>
      </w:r>
      <w:r w:rsidRPr="002174A5">
        <w:rPr>
          <w:b/>
          <w:sz w:val="22"/>
          <w:szCs w:val="22"/>
        </w:rPr>
        <w:tab/>
        <w:t xml:space="preserve">Work Site: _______________________________________ </w:t>
      </w:r>
    </w:p>
    <w:p w14:paraId="1BEF5AC9" w14:textId="77777777" w:rsidR="004D2014" w:rsidRPr="002174A5" w:rsidRDefault="004D2014" w:rsidP="004D2014">
      <w:pPr>
        <w:rPr>
          <w:b/>
          <w:sz w:val="22"/>
          <w:szCs w:val="22"/>
        </w:rPr>
      </w:pPr>
    </w:p>
    <w:tbl>
      <w:tblPr>
        <w:tblStyle w:val="TableGrid"/>
        <w:tblW w:w="9648" w:type="dxa"/>
        <w:tblLayout w:type="fixed"/>
        <w:tblLook w:val="04A0" w:firstRow="1" w:lastRow="0" w:firstColumn="1" w:lastColumn="0" w:noHBand="0" w:noVBand="1"/>
      </w:tblPr>
      <w:tblGrid>
        <w:gridCol w:w="1188"/>
        <w:gridCol w:w="1080"/>
        <w:gridCol w:w="2610"/>
        <w:gridCol w:w="3420"/>
        <w:gridCol w:w="1350"/>
      </w:tblGrid>
      <w:tr w:rsidR="004D2014" w:rsidRPr="002174A5" w14:paraId="40640F15" w14:textId="77777777" w:rsidTr="0026511A">
        <w:tc>
          <w:tcPr>
            <w:tcW w:w="1188" w:type="dxa"/>
          </w:tcPr>
          <w:p w14:paraId="487AA1CB" w14:textId="77777777" w:rsidR="004D2014" w:rsidRPr="002174A5" w:rsidRDefault="004D2014" w:rsidP="004D2014">
            <w:pPr>
              <w:rPr>
                <w:b/>
                <w:sz w:val="22"/>
                <w:szCs w:val="22"/>
              </w:rPr>
            </w:pPr>
            <w:r w:rsidRPr="002174A5">
              <w:rPr>
                <w:b/>
                <w:sz w:val="22"/>
                <w:szCs w:val="22"/>
              </w:rPr>
              <w:t>Standard or Domain Number</w:t>
            </w:r>
          </w:p>
        </w:tc>
        <w:tc>
          <w:tcPr>
            <w:tcW w:w="1080" w:type="dxa"/>
          </w:tcPr>
          <w:p w14:paraId="239DBB3F" w14:textId="77777777" w:rsidR="004D2014" w:rsidRPr="002174A5" w:rsidRDefault="004D2014" w:rsidP="004D2014">
            <w:pPr>
              <w:rPr>
                <w:b/>
                <w:sz w:val="22"/>
                <w:szCs w:val="22"/>
              </w:rPr>
            </w:pPr>
            <w:r w:rsidRPr="002174A5">
              <w:rPr>
                <w:b/>
                <w:sz w:val="22"/>
                <w:szCs w:val="22"/>
              </w:rPr>
              <w:t>Present PG* Stages</w:t>
            </w:r>
          </w:p>
        </w:tc>
        <w:tc>
          <w:tcPr>
            <w:tcW w:w="2610" w:type="dxa"/>
          </w:tcPr>
          <w:p w14:paraId="752512D6" w14:textId="77777777" w:rsidR="004D2014" w:rsidRPr="002174A5" w:rsidRDefault="004D2014" w:rsidP="004D2014">
            <w:pPr>
              <w:rPr>
                <w:b/>
                <w:sz w:val="22"/>
                <w:szCs w:val="22"/>
              </w:rPr>
            </w:pPr>
            <w:r w:rsidRPr="002174A5">
              <w:rPr>
                <w:b/>
                <w:sz w:val="22"/>
                <w:szCs w:val="22"/>
              </w:rPr>
              <w:t>Growth Objective/Goals(s)</w:t>
            </w:r>
          </w:p>
          <w:p w14:paraId="2A50895D" w14:textId="77777777" w:rsidR="004D2014" w:rsidRPr="002174A5" w:rsidRDefault="004D2014" w:rsidP="004D2014">
            <w:pPr>
              <w:rPr>
                <w:b/>
                <w:sz w:val="22"/>
                <w:szCs w:val="22"/>
              </w:rPr>
            </w:pPr>
            <w:r w:rsidRPr="002174A5">
              <w:rPr>
                <w:b/>
                <w:sz w:val="22"/>
                <w:szCs w:val="22"/>
              </w:rPr>
              <w:t>(</w:t>
            </w:r>
            <w:proofErr w:type="gramStart"/>
            <w:r w:rsidRPr="002174A5">
              <w:rPr>
                <w:b/>
                <w:sz w:val="22"/>
                <w:szCs w:val="22"/>
              </w:rPr>
              <w:t>describe</w:t>
            </w:r>
            <w:proofErr w:type="gramEnd"/>
            <w:r w:rsidRPr="002174A5">
              <w:rPr>
                <w:b/>
                <w:sz w:val="22"/>
                <w:szCs w:val="22"/>
              </w:rPr>
              <w:t xml:space="preserve"> desired outcomes)</w:t>
            </w:r>
          </w:p>
        </w:tc>
        <w:tc>
          <w:tcPr>
            <w:tcW w:w="3420" w:type="dxa"/>
          </w:tcPr>
          <w:p w14:paraId="6EB284BB" w14:textId="77777777" w:rsidR="004D2014" w:rsidRPr="002174A5" w:rsidRDefault="004D2014" w:rsidP="004D2014">
            <w:pPr>
              <w:rPr>
                <w:b/>
                <w:sz w:val="22"/>
                <w:szCs w:val="22"/>
              </w:rPr>
            </w:pPr>
            <w:r w:rsidRPr="002174A5">
              <w:rPr>
                <w:b/>
                <w:sz w:val="22"/>
                <w:szCs w:val="22"/>
              </w:rPr>
              <w:t>Procedures and Activities for Achieving Goals and Objectives (including support personnel)</w:t>
            </w:r>
          </w:p>
        </w:tc>
        <w:tc>
          <w:tcPr>
            <w:tcW w:w="1350" w:type="dxa"/>
          </w:tcPr>
          <w:p w14:paraId="519AF2DE" w14:textId="77777777" w:rsidR="004D2014" w:rsidRPr="002174A5" w:rsidRDefault="004D2014" w:rsidP="004D2014">
            <w:pPr>
              <w:rPr>
                <w:b/>
                <w:sz w:val="22"/>
                <w:szCs w:val="22"/>
              </w:rPr>
            </w:pPr>
            <w:r w:rsidRPr="002174A5">
              <w:rPr>
                <w:b/>
                <w:sz w:val="22"/>
                <w:szCs w:val="22"/>
              </w:rPr>
              <w:t>Appraisal Method and Target Dates</w:t>
            </w:r>
          </w:p>
        </w:tc>
      </w:tr>
      <w:tr w:rsidR="004D2014" w:rsidRPr="002174A5" w14:paraId="189805A6" w14:textId="77777777" w:rsidTr="0026511A">
        <w:tc>
          <w:tcPr>
            <w:tcW w:w="1188" w:type="dxa"/>
          </w:tcPr>
          <w:p w14:paraId="59A369B3" w14:textId="77777777" w:rsidR="004D2014" w:rsidRPr="002174A5" w:rsidRDefault="004D2014" w:rsidP="004D2014">
            <w:pPr>
              <w:rPr>
                <w:b/>
                <w:sz w:val="22"/>
                <w:szCs w:val="22"/>
              </w:rPr>
            </w:pPr>
          </w:p>
        </w:tc>
        <w:tc>
          <w:tcPr>
            <w:tcW w:w="1080" w:type="dxa"/>
          </w:tcPr>
          <w:p w14:paraId="6D1AE665" w14:textId="77777777" w:rsidR="004D2014" w:rsidRPr="002174A5" w:rsidRDefault="004D2014" w:rsidP="004D2014">
            <w:pPr>
              <w:rPr>
                <w:b/>
                <w:sz w:val="22"/>
                <w:szCs w:val="22"/>
              </w:rPr>
            </w:pPr>
          </w:p>
        </w:tc>
        <w:tc>
          <w:tcPr>
            <w:tcW w:w="2610" w:type="dxa"/>
          </w:tcPr>
          <w:p w14:paraId="3C059FE3" w14:textId="77777777" w:rsidR="004D2014" w:rsidRPr="002174A5" w:rsidRDefault="004D2014" w:rsidP="004D2014">
            <w:pPr>
              <w:rPr>
                <w:b/>
                <w:sz w:val="22"/>
                <w:szCs w:val="22"/>
              </w:rPr>
            </w:pPr>
          </w:p>
          <w:p w14:paraId="3ED39038" w14:textId="77777777" w:rsidR="004D2014" w:rsidRPr="002174A5" w:rsidRDefault="004D2014" w:rsidP="004D2014">
            <w:pPr>
              <w:rPr>
                <w:b/>
                <w:sz w:val="22"/>
                <w:szCs w:val="22"/>
              </w:rPr>
            </w:pPr>
          </w:p>
          <w:p w14:paraId="55509C7E" w14:textId="77777777" w:rsidR="004D2014" w:rsidRPr="002174A5" w:rsidRDefault="004D2014" w:rsidP="004D2014">
            <w:pPr>
              <w:rPr>
                <w:b/>
                <w:sz w:val="22"/>
                <w:szCs w:val="22"/>
              </w:rPr>
            </w:pPr>
          </w:p>
          <w:p w14:paraId="10907A0C" w14:textId="77777777" w:rsidR="004D2014" w:rsidRPr="002174A5" w:rsidRDefault="004D2014" w:rsidP="004D2014">
            <w:pPr>
              <w:rPr>
                <w:b/>
                <w:sz w:val="22"/>
                <w:szCs w:val="22"/>
              </w:rPr>
            </w:pPr>
          </w:p>
          <w:p w14:paraId="11A6E3E5" w14:textId="77777777" w:rsidR="004D2014" w:rsidRPr="002174A5" w:rsidRDefault="004D2014" w:rsidP="004D2014">
            <w:pPr>
              <w:rPr>
                <w:b/>
                <w:sz w:val="22"/>
                <w:szCs w:val="22"/>
              </w:rPr>
            </w:pPr>
          </w:p>
        </w:tc>
        <w:tc>
          <w:tcPr>
            <w:tcW w:w="3420" w:type="dxa"/>
          </w:tcPr>
          <w:p w14:paraId="4A81913F" w14:textId="77777777" w:rsidR="004D2014" w:rsidRPr="002174A5" w:rsidRDefault="004D2014" w:rsidP="004D2014">
            <w:pPr>
              <w:rPr>
                <w:b/>
                <w:sz w:val="22"/>
                <w:szCs w:val="22"/>
              </w:rPr>
            </w:pPr>
          </w:p>
        </w:tc>
        <w:tc>
          <w:tcPr>
            <w:tcW w:w="1350" w:type="dxa"/>
          </w:tcPr>
          <w:p w14:paraId="67ADFB8C" w14:textId="77777777" w:rsidR="004D2014" w:rsidRPr="002174A5" w:rsidRDefault="004D2014" w:rsidP="004D2014">
            <w:pPr>
              <w:rPr>
                <w:b/>
                <w:sz w:val="22"/>
                <w:szCs w:val="22"/>
              </w:rPr>
            </w:pPr>
          </w:p>
        </w:tc>
      </w:tr>
      <w:tr w:rsidR="004D2014" w:rsidRPr="002174A5" w14:paraId="6101A248" w14:textId="77777777" w:rsidTr="00132D14">
        <w:trPr>
          <w:trHeight w:val="863"/>
        </w:trPr>
        <w:tc>
          <w:tcPr>
            <w:tcW w:w="1188" w:type="dxa"/>
          </w:tcPr>
          <w:p w14:paraId="1B1D7857" w14:textId="77777777" w:rsidR="004D2014" w:rsidRPr="002174A5" w:rsidRDefault="004D2014" w:rsidP="004D2014">
            <w:pPr>
              <w:rPr>
                <w:b/>
                <w:sz w:val="22"/>
                <w:szCs w:val="22"/>
              </w:rPr>
            </w:pPr>
          </w:p>
        </w:tc>
        <w:tc>
          <w:tcPr>
            <w:tcW w:w="1080" w:type="dxa"/>
          </w:tcPr>
          <w:p w14:paraId="549E5C93" w14:textId="77777777" w:rsidR="004D2014" w:rsidRPr="002174A5" w:rsidRDefault="004D2014" w:rsidP="004D2014">
            <w:pPr>
              <w:rPr>
                <w:b/>
                <w:sz w:val="22"/>
                <w:szCs w:val="22"/>
              </w:rPr>
            </w:pPr>
          </w:p>
        </w:tc>
        <w:tc>
          <w:tcPr>
            <w:tcW w:w="2610" w:type="dxa"/>
          </w:tcPr>
          <w:p w14:paraId="5A524B5E" w14:textId="77777777" w:rsidR="004D2014" w:rsidRPr="002174A5" w:rsidRDefault="004D2014" w:rsidP="004D2014">
            <w:pPr>
              <w:rPr>
                <w:b/>
                <w:sz w:val="22"/>
                <w:szCs w:val="22"/>
              </w:rPr>
            </w:pPr>
          </w:p>
          <w:p w14:paraId="2222386E" w14:textId="77777777" w:rsidR="004D2014" w:rsidRPr="002174A5" w:rsidRDefault="004D2014" w:rsidP="004D2014">
            <w:pPr>
              <w:rPr>
                <w:b/>
                <w:sz w:val="22"/>
                <w:szCs w:val="22"/>
              </w:rPr>
            </w:pPr>
          </w:p>
          <w:p w14:paraId="15DBA14A" w14:textId="77777777" w:rsidR="004D2014" w:rsidRPr="002174A5" w:rsidRDefault="004D2014" w:rsidP="004D2014">
            <w:pPr>
              <w:rPr>
                <w:b/>
                <w:sz w:val="22"/>
                <w:szCs w:val="22"/>
              </w:rPr>
            </w:pPr>
          </w:p>
          <w:p w14:paraId="25C758BE" w14:textId="77777777" w:rsidR="004D2014" w:rsidRPr="002174A5" w:rsidRDefault="004D2014" w:rsidP="004D2014">
            <w:pPr>
              <w:rPr>
                <w:b/>
                <w:sz w:val="22"/>
                <w:szCs w:val="22"/>
              </w:rPr>
            </w:pPr>
          </w:p>
          <w:p w14:paraId="6BA44816" w14:textId="77777777" w:rsidR="004D2014" w:rsidRPr="002174A5" w:rsidRDefault="004D2014" w:rsidP="004D2014">
            <w:pPr>
              <w:rPr>
                <w:b/>
                <w:sz w:val="22"/>
                <w:szCs w:val="22"/>
              </w:rPr>
            </w:pPr>
          </w:p>
        </w:tc>
        <w:tc>
          <w:tcPr>
            <w:tcW w:w="3420" w:type="dxa"/>
          </w:tcPr>
          <w:p w14:paraId="186E76BF" w14:textId="77777777" w:rsidR="004D2014" w:rsidRPr="002174A5" w:rsidRDefault="004D2014" w:rsidP="004D2014">
            <w:pPr>
              <w:rPr>
                <w:b/>
                <w:sz w:val="22"/>
                <w:szCs w:val="22"/>
              </w:rPr>
            </w:pPr>
          </w:p>
        </w:tc>
        <w:tc>
          <w:tcPr>
            <w:tcW w:w="1350" w:type="dxa"/>
          </w:tcPr>
          <w:p w14:paraId="60CE2F83" w14:textId="77777777" w:rsidR="004D2014" w:rsidRPr="002174A5" w:rsidRDefault="004D2014" w:rsidP="004D2014">
            <w:pPr>
              <w:rPr>
                <w:b/>
                <w:sz w:val="22"/>
                <w:szCs w:val="22"/>
              </w:rPr>
            </w:pPr>
          </w:p>
        </w:tc>
      </w:tr>
    </w:tbl>
    <w:p w14:paraId="372A3445" w14:textId="77777777" w:rsidR="004D2014" w:rsidRPr="002174A5" w:rsidRDefault="004D2014" w:rsidP="004D2014">
      <w:pPr>
        <w:rPr>
          <w:b/>
          <w:sz w:val="22"/>
          <w:szCs w:val="22"/>
        </w:rPr>
      </w:pPr>
      <w:r w:rsidRPr="002174A5">
        <w:rPr>
          <w:b/>
          <w:sz w:val="22"/>
          <w:szCs w:val="22"/>
        </w:rPr>
        <w:t>Evaluatee’s Comments:</w:t>
      </w:r>
    </w:p>
    <w:p w14:paraId="6923F97B" w14:textId="77777777" w:rsidR="004D2014" w:rsidRPr="002174A5" w:rsidRDefault="004D2014" w:rsidP="004D2014">
      <w:pPr>
        <w:rPr>
          <w:b/>
          <w:sz w:val="22"/>
          <w:szCs w:val="22"/>
        </w:rPr>
      </w:pPr>
      <w:r w:rsidRPr="002174A5">
        <w:rPr>
          <w:b/>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F04DB0B" w14:textId="77777777" w:rsidR="004D2014" w:rsidRPr="002174A5" w:rsidRDefault="004D2014" w:rsidP="004D2014">
      <w:pPr>
        <w:rPr>
          <w:b/>
          <w:sz w:val="22"/>
          <w:szCs w:val="22"/>
        </w:rPr>
      </w:pPr>
      <w:r w:rsidRPr="002174A5">
        <w:rPr>
          <w:b/>
          <w:sz w:val="22"/>
          <w:szCs w:val="22"/>
        </w:rPr>
        <w:t>Evaluator’s Comments:</w:t>
      </w:r>
    </w:p>
    <w:p w14:paraId="785439EA" w14:textId="77777777" w:rsidR="004D2014" w:rsidRPr="002174A5" w:rsidRDefault="004D2014" w:rsidP="004D2014">
      <w:pPr>
        <w:rPr>
          <w:b/>
          <w:sz w:val="22"/>
          <w:szCs w:val="22"/>
        </w:rPr>
      </w:pPr>
      <w:r w:rsidRPr="002174A5">
        <w:rPr>
          <w:b/>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Style w:val="TableGrid"/>
        <w:tblW w:w="0" w:type="auto"/>
        <w:tblLook w:val="04A0" w:firstRow="1" w:lastRow="0" w:firstColumn="1" w:lastColumn="0" w:noHBand="0" w:noVBand="1"/>
      </w:tblPr>
      <w:tblGrid>
        <w:gridCol w:w="4169"/>
        <w:gridCol w:w="4687"/>
      </w:tblGrid>
      <w:tr w:rsidR="004D2014" w:rsidRPr="002174A5" w14:paraId="62C28E05" w14:textId="77777777" w:rsidTr="004D2014">
        <w:tc>
          <w:tcPr>
            <w:tcW w:w="4878" w:type="dxa"/>
          </w:tcPr>
          <w:p w14:paraId="523ECF33" w14:textId="77777777" w:rsidR="004D2014" w:rsidRPr="002174A5" w:rsidRDefault="004D2014" w:rsidP="004D2014">
            <w:pPr>
              <w:rPr>
                <w:b/>
                <w:sz w:val="22"/>
                <w:szCs w:val="22"/>
              </w:rPr>
            </w:pPr>
            <w:r w:rsidRPr="002174A5">
              <w:rPr>
                <w:b/>
                <w:sz w:val="22"/>
                <w:szCs w:val="22"/>
              </w:rPr>
              <w:t>Individual Corrective Action Plan Developed:</w:t>
            </w:r>
          </w:p>
        </w:tc>
        <w:tc>
          <w:tcPr>
            <w:tcW w:w="5562" w:type="dxa"/>
          </w:tcPr>
          <w:p w14:paraId="4E9FC7D8" w14:textId="77777777" w:rsidR="004D2014" w:rsidRPr="002174A5" w:rsidRDefault="004D2014" w:rsidP="004D2014">
            <w:pPr>
              <w:rPr>
                <w:b/>
                <w:sz w:val="22"/>
                <w:szCs w:val="22"/>
              </w:rPr>
            </w:pPr>
            <w:r w:rsidRPr="002174A5">
              <w:rPr>
                <w:b/>
                <w:sz w:val="22"/>
                <w:szCs w:val="22"/>
              </w:rPr>
              <w:t>Status: Achieved: ____</w:t>
            </w:r>
            <w:proofErr w:type="gramStart"/>
            <w:r w:rsidRPr="002174A5">
              <w:rPr>
                <w:b/>
                <w:sz w:val="22"/>
                <w:szCs w:val="22"/>
              </w:rPr>
              <w:t>_   Revised</w:t>
            </w:r>
            <w:proofErr w:type="gramEnd"/>
            <w:r w:rsidRPr="002174A5">
              <w:rPr>
                <w:b/>
                <w:sz w:val="22"/>
                <w:szCs w:val="22"/>
              </w:rPr>
              <w:t>: _____   Continued:_____</w:t>
            </w:r>
          </w:p>
        </w:tc>
      </w:tr>
      <w:tr w:rsidR="004D2014" w:rsidRPr="002174A5" w14:paraId="38D3D30F" w14:textId="77777777" w:rsidTr="004D2014">
        <w:tc>
          <w:tcPr>
            <w:tcW w:w="4878" w:type="dxa"/>
          </w:tcPr>
          <w:p w14:paraId="5CCF4CE0" w14:textId="77777777" w:rsidR="004D2014" w:rsidRPr="002174A5" w:rsidRDefault="004D2014" w:rsidP="004D2014">
            <w:pPr>
              <w:rPr>
                <w:b/>
                <w:sz w:val="22"/>
                <w:szCs w:val="22"/>
              </w:rPr>
            </w:pPr>
          </w:p>
          <w:p w14:paraId="17C51F45" w14:textId="77777777" w:rsidR="004D2014" w:rsidRPr="002174A5" w:rsidRDefault="004D2014" w:rsidP="004D2014">
            <w:pPr>
              <w:rPr>
                <w:b/>
                <w:sz w:val="22"/>
                <w:szCs w:val="22"/>
              </w:rPr>
            </w:pPr>
            <w:r w:rsidRPr="002174A5">
              <w:rPr>
                <w:b/>
                <w:sz w:val="22"/>
                <w:szCs w:val="22"/>
              </w:rPr>
              <w:t xml:space="preserve">_________________________________      ____________ </w:t>
            </w:r>
          </w:p>
          <w:p w14:paraId="004D5125" w14:textId="77777777" w:rsidR="004D2014" w:rsidRPr="002174A5" w:rsidRDefault="004D2014" w:rsidP="004D2014">
            <w:pPr>
              <w:rPr>
                <w:b/>
                <w:sz w:val="22"/>
                <w:szCs w:val="22"/>
              </w:rPr>
            </w:pPr>
            <w:r w:rsidRPr="002174A5">
              <w:rPr>
                <w:b/>
                <w:sz w:val="22"/>
                <w:szCs w:val="22"/>
              </w:rPr>
              <w:t xml:space="preserve">  (Evaluatee’s Signature)               (Date)</w:t>
            </w:r>
          </w:p>
        </w:tc>
        <w:tc>
          <w:tcPr>
            <w:tcW w:w="5562" w:type="dxa"/>
          </w:tcPr>
          <w:p w14:paraId="312E98F6" w14:textId="77777777" w:rsidR="004D2014" w:rsidRPr="002174A5" w:rsidRDefault="004D2014" w:rsidP="004D2014">
            <w:pPr>
              <w:rPr>
                <w:b/>
                <w:sz w:val="22"/>
                <w:szCs w:val="22"/>
              </w:rPr>
            </w:pPr>
          </w:p>
          <w:p w14:paraId="63AEE8C3" w14:textId="77777777" w:rsidR="004D2014" w:rsidRPr="002174A5" w:rsidRDefault="004D2014" w:rsidP="004D2014">
            <w:pPr>
              <w:rPr>
                <w:b/>
                <w:sz w:val="22"/>
                <w:szCs w:val="22"/>
              </w:rPr>
            </w:pPr>
            <w:r w:rsidRPr="002174A5">
              <w:rPr>
                <w:b/>
                <w:sz w:val="22"/>
                <w:szCs w:val="22"/>
              </w:rPr>
              <w:t>_____________________________________      _____________</w:t>
            </w:r>
          </w:p>
          <w:p w14:paraId="48246F6F" w14:textId="77777777" w:rsidR="004D2014" w:rsidRPr="002174A5" w:rsidRDefault="004D2014" w:rsidP="004D2014">
            <w:pPr>
              <w:rPr>
                <w:b/>
                <w:sz w:val="22"/>
                <w:szCs w:val="22"/>
              </w:rPr>
            </w:pPr>
            <w:r w:rsidRPr="002174A5">
              <w:rPr>
                <w:b/>
                <w:sz w:val="22"/>
                <w:szCs w:val="22"/>
              </w:rPr>
              <w:t xml:space="preserve">   (Evaluator’s Signature)                   (Date)</w:t>
            </w:r>
          </w:p>
        </w:tc>
      </w:tr>
      <w:tr w:rsidR="004D2014" w:rsidRPr="002174A5" w14:paraId="6E6D4D5A" w14:textId="77777777" w:rsidTr="004D2014">
        <w:tc>
          <w:tcPr>
            <w:tcW w:w="4878" w:type="dxa"/>
          </w:tcPr>
          <w:p w14:paraId="3154C935" w14:textId="77777777" w:rsidR="004D2014" w:rsidRPr="002174A5" w:rsidRDefault="004D2014" w:rsidP="004D2014">
            <w:pPr>
              <w:rPr>
                <w:b/>
                <w:sz w:val="22"/>
                <w:szCs w:val="22"/>
              </w:rPr>
            </w:pPr>
          </w:p>
          <w:p w14:paraId="1CB7B92B" w14:textId="77777777" w:rsidR="004D2014" w:rsidRPr="002174A5" w:rsidRDefault="004D2014" w:rsidP="004D2014">
            <w:pPr>
              <w:rPr>
                <w:b/>
                <w:sz w:val="22"/>
                <w:szCs w:val="22"/>
              </w:rPr>
            </w:pPr>
            <w:r w:rsidRPr="002174A5">
              <w:rPr>
                <w:b/>
                <w:sz w:val="22"/>
                <w:szCs w:val="22"/>
              </w:rPr>
              <w:t xml:space="preserve">__________________________________      _________ </w:t>
            </w:r>
          </w:p>
          <w:p w14:paraId="4F4761F7" w14:textId="77777777" w:rsidR="004D2014" w:rsidRPr="002174A5" w:rsidRDefault="004D2014" w:rsidP="004D2014">
            <w:pPr>
              <w:rPr>
                <w:b/>
                <w:sz w:val="22"/>
                <w:szCs w:val="22"/>
              </w:rPr>
            </w:pPr>
            <w:r w:rsidRPr="002174A5">
              <w:rPr>
                <w:b/>
                <w:sz w:val="22"/>
                <w:szCs w:val="22"/>
              </w:rPr>
              <w:t xml:space="preserve">  (Evaluator’s Signature)               (Date)</w:t>
            </w:r>
          </w:p>
        </w:tc>
        <w:tc>
          <w:tcPr>
            <w:tcW w:w="5562" w:type="dxa"/>
          </w:tcPr>
          <w:p w14:paraId="0086152E" w14:textId="77777777" w:rsidR="004D2014" w:rsidRPr="002174A5" w:rsidRDefault="004D2014" w:rsidP="004D2014">
            <w:pPr>
              <w:rPr>
                <w:b/>
                <w:sz w:val="22"/>
                <w:szCs w:val="22"/>
              </w:rPr>
            </w:pPr>
          </w:p>
          <w:p w14:paraId="32E72E06" w14:textId="77777777" w:rsidR="004D2014" w:rsidRPr="002174A5" w:rsidRDefault="004D2014" w:rsidP="004D2014">
            <w:pPr>
              <w:rPr>
                <w:b/>
                <w:sz w:val="22"/>
                <w:szCs w:val="22"/>
              </w:rPr>
            </w:pPr>
            <w:r w:rsidRPr="002174A5">
              <w:rPr>
                <w:b/>
                <w:sz w:val="22"/>
                <w:szCs w:val="22"/>
              </w:rPr>
              <w:t xml:space="preserve">_____________________________________      _____________ </w:t>
            </w:r>
          </w:p>
          <w:p w14:paraId="69DD6B61" w14:textId="77777777" w:rsidR="004D2014" w:rsidRPr="002174A5" w:rsidRDefault="004D2014" w:rsidP="004D2014">
            <w:pPr>
              <w:rPr>
                <w:b/>
                <w:sz w:val="22"/>
                <w:szCs w:val="22"/>
              </w:rPr>
            </w:pPr>
            <w:r w:rsidRPr="002174A5">
              <w:rPr>
                <w:b/>
                <w:sz w:val="22"/>
                <w:szCs w:val="22"/>
              </w:rPr>
              <w:t xml:space="preserve">   (Evaluatee’s Signature)                   (Date)</w:t>
            </w:r>
          </w:p>
        </w:tc>
      </w:tr>
    </w:tbl>
    <w:p w14:paraId="723D676F" w14:textId="77777777" w:rsidR="004D2014" w:rsidRPr="002174A5" w:rsidRDefault="004D2014" w:rsidP="004D2014">
      <w:pPr>
        <w:rPr>
          <w:b/>
          <w:sz w:val="22"/>
          <w:szCs w:val="22"/>
        </w:rPr>
      </w:pPr>
      <w:r w:rsidRPr="002174A5">
        <w:rPr>
          <w:b/>
          <w:sz w:val="22"/>
          <w:szCs w:val="22"/>
        </w:rPr>
        <w:t>*Professional Growth Plan Stages:</w:t>
      </w:r>
    </w:p>
    <w:p w14:paraId="38B60356" w14:textId="77777777" w:rsidR="004D2014" w:rsidRPr="002174A5" w:rsidRDefault="004D2014" w:rsidP="00EF11E7">
      <w:pPr>
        <w:rPr>
          <w:b/>
          <w:sz w:val="22"/>
          <w:szCs w:val="22"/>
        </w:rPr>
      </w:pPr>
      <w:r w:rsidRPr="002174A5">
        <w:rPr>
          <w:b/>
          <w:sz w:val="22"/>
          <w:szCs w:val="22"/>
        </w:rPr>
        <w:t>O/A=Orientation/Awareness</w:t>
      </w:r>
      <w:r w:rsidRPr="002174A5">
        <w:rPr>
          <w:b/>
          <w:sz w:val="22"/>
          <w:szCs w:val="22"/>
        </w:rPr>
        <w:tab/>
      </w:r>
      <w:r w:rsidRPr="002174A5">
        <w:rPr>
          <w:b/>
          <w:sz w:val="22"/>
          <w:szCs w:val="22"/>
        </w:rPr>
        <w:tab/>
        <w:t>P/A=Preparation/Application I/M=Implementation/Management</w:t>
      </w:r>
      <w:r w:rsidRPr="002174A5">
        <w:rPr>
          <w:b/>
          <w:sz w:val="22"/>
          <w:szCs w:val="22"/>
        </w:rPr>
        <w:tab/>
      </w:r>
      <w:r w:rsidRPr="002174A5">
        <w:rPr>
          <w:b/>
          <w:sz w:val="22"/>
          <w:szCs w:val="22"/>
        </w:rPr>
        <w:tab/>
        <w:t>R/I=Refinement/Impact</w:t>
      </w:r>
    </w:p>
    <w:p w14:paraId="37211626" w14:textId="77777777" w:rsidR="00205695" w:rsidRPr="002174A5" w:rsidRDefault="00205695" w:rsidP="00954BBC">
      <w:pPr>
        <w:jc w:val="center"/>
        <w:rPr>
          <w:b/>
          <w:sz w:val="32"/>
          <w:szCs w:val="32"/>
        </w:rPr>
      </w:pPr>
    </w:p>
    <w:p w14:paraId="7572252D" w14:textId="3C35CC6C" w:rsidR="00954BBC" w:rsidRPr="002174A5" w:rsidRDefault="00954BBC" w:rsidP="00954BBC">
      <w:pPr>
        <w:jc w:val="center"/>
        <w:rPr>
          <w:b/>
          <w:sz w:val="32"/>
          <w:szCs w:val="32"/>
        </w:rPr>
      </w:pPr>
      <w:r w:rsidRPr="002174A5">
        <w:rPr>
          <w:b/>
          <w:sz w:val="32"/>
          <w:szCs w:val="32"/>
        </w:rPr>
        <w:t>PPGES Site Visit Document</w:t>
      </w:r>
    </w:p>
    <w:p w14:paraId="3709224A" w14:textId="77777777" w:rsidR="00954BBC" w:rsidRPr="002174A5" w:rsidRDefault="00954BBC" w:rsidP="00954BBC">
      <w:pPr>
        <w:jc w:val="center"/>
        <w:rPr>
          <w:b/>
          <w:color w:val="C2D69B" w:themeColor="accent3" w:themeTint="99"/>
          <w:sz w:val="32"/>
          <w:szCs w:val="32"/>
        </w:rPr>
      </w:pPr>
      <w:r w:rsidRPr="002174A5">
        <w:rPr>
          <w:b/>
          <w:color w:val="C2D69B" w:themeColor="accent3" w:themeTint="99"/>
          <w:sz w:val="32"/>
          <w:szCs w:val="32"/>
        </w:rPr>
        <w:lastRenderedPageBreak/>
        <w:t>_____________________________________________________________________</w:t>
      </w:r>
    </w:p>
    <w:p w14:paraId="74753CEF" w14:textId="77777777" w:rsidR="00954BBC" w:rsidRPr="002174A5" w:rsidRDefault="00954BBC" w:rsidP="00954BBC">
      <w:pPr>
        <w:rPr>
          <w:b/>
          <w:sz w:val="22"/>
          <w:szCs w:val="22"/>
        </w:rPr>
      </w:pPr>
    </w:p>
    <w:tbl>
      <w:tblPr>
        <w:tblStyle w:val="TableGrid"/>
        <w:tblW w:w="0" w:type="auto"/>
        <w:tblLook w:val="04A0" w:firstRow="1" w:lastRow="0" w:firstColumn="1" w:lastColumn="0" w:noHBand="0" w:noVBand="1"/>
      </w:tblPr>
      <w:tblGrid>
        <w:gridCol w:w="3438"/>
        <w:gridCol w:w="5418"/>
      </w:tblGrid>
      <w:tr w:rsidR="00954BBC" w:rsidRPr="002174A5" w14:paraId="227F53A6" w14:textId="77777777" w:rsidTr="000C0311">
        <w:tc>
          <w:tcPr>
            <w:tcW w:w="3438" w:type="dxa"/>
            <w:shd w:val="clear" w:color="auto" w:fill="D9D9D9"/>
          </w:tcPr>
          <w:p w14:paraId="50AF84AD" w14:textId="77777777" w:rsidR="00954BBC" w:rsidRPr="002174A5" w:rsidRDefault="00954BBC" w:rsidP="000C0311">
            <w:pPr>
              <w:rPr>
                <w:b/>
              </w:rPr>
            </w:pPr>
            <w:r w:rsidRPr="002174A5">
              <w:rPr>
                <w:b/>
              </w:rPr>
              <w:t>Principal</w:t>
            </w:r>
          </w:p>
        </w:tc>
        <w:tc>
          <w:tcPr>
            <w:tcW w:w="5418" w:type="dxa"/>
          </w:tcPr>
          <w:p w14:paraId="7881B164" w14:textId="77777777" w:rsidR="00954BBC" w:rsidRPr="002174A5" w:rsidRDefault="00954BBC" w:rsidP="000C0311">
            <w:pPr>
              <w:rPr>
                <w:b/>
              </w:rPr>
            </w:pPr>
          </w:p>
        </w:tc>
      </w:tr>
      <w:tr w:rsidR="00954BBC" w:rsidRPr="002174A5" w14:paraId="08FF0A6A" w14:textId="77777777" w:rsidTr="000C0311">
        <w:tc>
          <w:tcPr>
            <w:tcW w:w="3438" w:type="dxa"/>
            <w:shd w:val="clear" w:color="auto" w:fill="D9D9D9"/>
          </w:tcPr>
          <w:p w14:paraId="09B8C6C6" w14:textId="77777777" w:rsidR="00954BBC" w:rsidRPr="002174A5" w:rsidRDefault="00954BBC" w:rsidP="000C0311">
            <w:pPr>
              <w:rPr>
                <w:b/>
              </w:rPr>
            </w:pPr>
            <w:r w:rsidRPr="002174A5">
              <w:rPr>
                <w:b/>
              </w:rPr>
              <w:t>School</w:t>
            </w:r>
          </w:p>
        </w:tc>
        <w:tc>
          <w:tcPr>
            <w:tcW w:w="5418" w:type="dxa"/>
          </w:tcPr>
          <w:p w14:paraId="10AE47A4" w14:textId="77777777" w:rsidR="00954BBC" w:rsidRPr="002174A5" w:rsidRDefault="00954BBC" w:rsidP="000C0311">
            <w:pPr>
              <w:rPr>
                <w:b/>
              </w:rPr>
            </w:pPr>
          </w:p>
        </w:tc>
      </w:tr>
      <w:tr w:rsidR="00954BBC" w:rsidRPr="002174A5" w14:paraId="02659132" w14:textId="77777777" w:rsidTr="000C0311">
        <w:tc>
          <w:tcPr>
            <w:tcW w:w="3438" w:type="dxa"/>
            <w:shd w:val="clear" w:color="auto" w:fill="D9D9D9"/>
          </w:tcPr>
          <w:p w14:paraId="3B3F41F3" w14:textId="77777777" w:rsidR="00954BBC" w:rsidRPr="002174A5" w:rsidRDefault="00954BBC" w:rsidP="000C0311">
            <w:pPr>
              <w:rPr>
                <w:b/>
              </w:rPr>
            </w:pPr>
            <w:r w:rsidRPr="002174A5">
              <w:rPr>
                <w:b/>
              </w:rPr>
              <w:t>Level</w:t>
            </w:r>
          </w:p>
        </w:tc>
        <w:tc>
          <w:tcPr>
            <w:tcW w:w="5418" w:type="dxa"/>
          </w:tcPr>
          <w:p w14:paraId="04D1DF06" w14:textId="77777777" w:rsidR="00954BBC" w:rsidRPr="002174A5" w:rsidRDefault="00954BBC" w:rsidP="000C0311">
            <w:pPr>
              <w:rPr>
                <w:b/>
              </w:rPr>
            </w:pPr>
          </w:p>
        </w:tc>
      </w:tr>
      <w:tr w:rsidR="00954BBC" w:rsidRPr="002174A5" w14:paraId="4A68B2DC" w14:textId="77777777" w:rsidTr="000C0311">
        <w:tc>
          <w:tcPr>
            <w:tcW w:w="3438" w:type="dxa"/>
            <w:shd w:val="clear" w:color="auto" w:fill="D9D9D9"/>
          </w:tcPr>
          <w:p w14:paraId="0D7FDE7E" w14:textId="77777777" w:rsidR="00954BBC" w:rsidRPr="002174A5" w:rsidRDefault="00954BBC" w:rsidP="000C0311">
            <w:pPr>
              <w:rPr>
                <w:b/>
              </w:rPr>
            </w:pPr>
            <w:r w:rsidRPr="002174A5">
              <w:rPr>
                <w:b/>
              </w:rPr>
              <w:t>Supervisor</w:t>
            </w:r>
          </w:p>
        </w:tc>
        <w:tc>
          <w:tcPr>
            <w:tcW w:w="5418" w:type="dxa"/>
          </w:tcPr>
          <w:p w14:paraId="7D874B82" w14:textId="77777777" w:rsidR="00954BBC" w:rsidRPr="002174A5" w:rsidRDefault="00954BBC" w:rsidP="000C0311">
            <w:pPr>
              <w:rPr>
                <w:b/>
              </w:rPr>
            </w:pPr>
          </w:p>
        </w:tc>
      </w:tr>
      <w:tr w:rsidR="00954BBC" w:rsidRPr="002174A5" w14:paraId="7BF9FF0C" w14:textId="77777777" w:rsidTr="000C0311">
        <w:tc>
          <w:tcPr>
            <w:tcW w:w="3438" w:type="dxa"/>
            <w:shd w:val="clear" w:color="auto" w:fill="D9D9D9"/>
          </w:tcPr>
          <w:p w14:paraId="2DA28CD9" w14:textId="77777777" w:rsidR="00954BBC" w:rsidRPr="002174A5" w:rsidRDefault="00954BBC" w:rsidP="000C0311">
            <w:pPr>
              <w:rPr>
                <w:b/>
              </w:rPr>
            </w:pPr>
            <w:r w:rsidRPr="002174A5">
              <w:rPr>
                <w:b/>
              </w:rPr>
              <w:t>Site Visit Date</w:t>
            </w:r>
          </w:p>
        </w:tc>
        <w:tc>
          <w:tcPr>
            <w:tcW w:w="5418" w:type="dxa"/>
          </w:tcPr>
          <w:p w14:paraId="50021C06" w14:textId="77777777" w:rsidR="00954BBC" w:rsidRPr="002174A5" w:rsidRDefault="00954BBC" w:rsidP="000C0311">
            <w:pPr>
              <w:rPr>
                <w:b/>
              </w:rPr>
            </w:pPr>
          </w:p>
        </w:tc>
      </w:tr>
      <w:tr w:rsidR="00954BBC" w:rsidRPr="002174A5" w14:paraId="0C495334" w14:textId="77777777" w:rsidTr="000C0311">
        <w:tc>
          <w:tcPr>
            <w:tcW w:w="3438" w:type="dxa"/>
            <w:shd w:val="clear" w:color="auto" w:fill="D9D9D9"/>
          </w:tcPr>
          <w:p w14:paraId="40BA6CA4" w14:textId="77777777" w:rsidR="00954BBC" w:rsidRPr="002174A5" w:rsidRDefault="00954BBC" w:rsidP="000C0311">
            <w:pPr>
              <w:rPr>
                <w:b/>
              </w:rPr>
            </w:pPr>
            <w:r w:rsidRPr="002174A5">
              <w:rPr>
                <w:b/>
              </w:rPr>
              <w:t>Mid-Year or Second Site Visit</w:t>
            </w:r>
          </w:p>
        </w:tc>
        <w:tc>
          <w:tcPr>
            <w:tcW w:w="5418" w:type="dxa"/>
          </w:tcPr>
          <w:p w14:paraId="4AE69E07" w14:textId="77777777" w:rsidR="00954BBC" w:rsidRPr="002174A5" w:rsidRDefault="00954BBC" w:rsidP="000C0311">
            <w:pPr>
              <w:rPr>
                <w:b/>
              </w:rPr>
            </w:pPr>
          </w:p>
        </w:tc>
      </w:tr>
    </w:tbl>
    <w:p w14:paraId="7409B180" w14:textId="77777777" w:rsidR="00954BBC" w:rsidRPr="002174A5" w:rsidRDefault="00954BBC" w:rsidP="00954BBC">
      <w:pPr>
        <w:rPr>
          <w:sz w:val="16"/>
          <w:szCs w:val="16"/>
        </w:rPr>
      </w:pPr>
    </w:p>
    <w:p w14:paraId="32EB83DF" w14:textId="77777777" w:rsidR="00954BBC" w:rsidRPr="002174A5" w:rsidRDefault="00954BBC" w:rsidP="00954BBC">
      <w:pPr>
        <w:rPr>
          <w:b/>
          <w:sz w:val="20"/>
          <w:szCs w:val="20"/>
        </w:rPr>
      </w:pPr>
    </w:p>
    <w:tbl>
      <w:tblPr>
        <w:tblStyle w:val="TableGrid"/>
        <w:tblW w:w="0" w:type="auto"/>
        <w:tblLook w:val="04A0" w:firstRow="1" w:lastRow="0" w:firstColumn="1" w:lastColumn="0" w:noHBand="0" w:noVBand="1"/>
      </w:tblPr>
      <w:tblGrid>
        <w:gridCol w:w="3708"/>
        <w:gridCol w:w="540"/>
        <w:gridCol w:w="540"/>
        <w:gridCol w:w="4068"/>
      </w:tblGrid>
      <w:tr w:rsidR="00954BBC" w:rsidRPr="002174A5" w14:paraId="5966CFFE" w14:textId="77777777" w:rsidTr="000C0311">
        <w:tc>
          <w:tcPr>
            <w:tcW w:w="3708" w:type="dxa"/>
          </w:tcPr>
          <w:p w14:paraId="102ECBF8" w14:textId="77777777" w:rsidR="00954BBC" w:rsidRPr="002174A5" w:rsidRDefault="00954BBC" w:rsidP="000C0311">
            <w:pPr>
              <w:rPr>
                <w:b/>
              </w:rPr>
            </w:pPr>
            <w:r w:rsidRPr="002174A5">
              <w:rPr>
                <w:b/>
              </w:rPr>
              <w:t xml:space="preserve">Reviewed/Discussed Self Reflections </w:t>
            </w:r>
          </w:p>
        </w:tc>
        <w:tc>
          <w:tcPr>
            <w:tcW w:w="540" w:type="dxa"/>
          </w:tcPr>
          <w:p w14:paraId="6E53A748" w14:textId="77777777" w:rsidR="00954BBC" w:rsidRPr="002174A5" w:rsidRDefault="00954BBC" w:rsidP="000C0311">
            <w:pPr>
              <w:rPr>
                <w:b/>
              </w:rPr>
            </w:pPr>
            <w:r w:rsidRPr="002174A5">
              <w:rPr>
                <w:b/>
              </w:rPr>
              <w:t>Yes</w:t>
            </w:r>
          </w:p>
        </w:tc>
        <w:tc>
          <w:tcPr>
            <w:tcW w:w="540" w:type="dxa"/>
          </w:tcPr>
          <w:p w14:paraId="1A456C38" w14:textId="77777777" w:rsidR="00954BBC" w:rsidRPr="002174A5" w:rsidRDefault="00954BBC" w:rsidP="000C0311">
            <w:pPr>
              <w:rPr>
                <w:b/>
              </w:rPr>
            </w:pPr>
            <w:r w:rsidRPr="002174A5">
              <w:rPr>
                <w:b/>
              </w:rPr>
              <w:t>No</w:t>
            </w:r>
          </w:p>
        </w:tc>
        <w:tc>
          <w:tcPr>
            <w:tcW w:w="4068" w:type="dxa"/>
          </w:tcPr>
          <w:p w14:paraId="74556BF2" w14:textId="77777777" w:rsidR="00954BBC" w:rsidRPr="002174A5" w:rsidRDefault="00954BBC" w:rsidP="000C0311">
            <w:pPr>
              <w:rPr>
                <w:b/>
              </w:rPr>
            </w:pPr>
            <w:r w:rsidRPr="002174A5">
              <w:rPr>
                <w:b/>
              </w:rPr>
              <w:t>Feedback:</w:t>
            </w:r>
          </w:p>
          <w:p w14:paraId="0C1B0752" w14:textId="77777777" w:rsidR="00954BBC" w:rsidRPr="002174A5" w:rsidRDefault="00954BBC" w:rsidP="000C0311">
            <w:pPr>
              <w:rPr>
                <w:b/>
              </w:rPr>
            </w:pPr>
          </w:p>
          <w:p w14:paraId="03F4978E" w14:textId="77777777" w:rsidR="00954BBC" w:rsidRPr="002174A5" w:rsidRDefault="00954BBC" w:rsidP="000C0311">
            <w:pPr>
              <w:rPr>
                <w:b/>
              </w:rPr>
            </w:pPr>
          </w:p>
        </w:tc>
      </w:tr>
    </w:tbl>
    <w:p w14:paraId="58461FF5" w14:textId="77777777" w:rsidR="00954BBC" w:rsidRPr="002174A5" w:rsidRDefault="00954BBC" w:rsidP="00954BBC">
      <w:pPr>
        <w:rPr>
          <w:b/>
          <w:sz w:val="20"/>
          <w:szCs w:val="20"/>
        </w:rPr>
      </w:pPr>
    </w:p>
    <w:tbl>
      <w:tblPr>
        <w:tblStyle w:val="TableGrid"/>
        <w:tblW w:w="0" w:type="auto"/>
        <w:tblLook w:val="04A0" w:firstRow="1" w:lastRow="0" w:firstColumn="1" w:lastColumn="0" w:noHBand="0" w:noVBand="1"/>
      </w:tblPr>
      <w:tblGrid>
        <w:gridCol w:w="3708"/>
        <w:gridCol w:w="540"/>
        <w:gridCol w:w="540"/>
        <w:gridCol w:w="4068"/>
      </w:tblGrid>
      <w:tr w:rsidR="00954BBC" w:rsidRPr="002174A5" w14:paraId="12802EF1" w14:textId="77777777" w:rsidTr="000C0311">
        <w:tc>
          <w:tcPr>
            <w:tcW w:w="3708" w:type="dxa"/>
          </w:tcPr>
          <w:p w14:paraId="1544EE4C" w14:textId="77777777" w:rsidR="00954BBC" w:rsidRPr="002174A5" w:rsidRDefault="00954BBC" w:rsidP="000C0311">
            <w:pPr>
              <w:rPr>
                <w:b/>
              </w:rPr>
            </w:pPr>
            <w:r w:rsidRPr="002174A5">
              <w:rPr>
                <w:b/>
              </w:rPr>
              <w:t>Reviewed/Discussed Progress of Standards</w:t>
            </w:r>
          </w:p>
        </w:tc>
        <w:tc>
          <w:tcPr>
            <w:tcW w:w="540" w:type="dxa"/>
          </w:tcPr>
          <w:p w14:paraId="1076897E" w14:textId="77777777" w:rsidR="00954BBC" w:rsidRPr="002174A5" w:rsidRDefault="00954BBC" w:rsidP="000C0311">
            <w:pPr>
              <w:rPr>
                <w:b/>
              </w:rPr>
            </w:pPr>
            <w:r w:rsidRPr="002174A5">
              <w:rPr>
                <w:b/>
              </w:rPr>
              <w:t>Yes</w:t>
            </w:r>
          </w:p>
        </w:tc>
        <w:tc>
          <w:tcPr>
            <w:tcW w:w="540" w:type="dxa"/>
          </w:tcPr>
          <w:p w14:paraId="2E855CE0" w14:textId="77777777" w:rsidR="00954BBC" w:rsidRPr="002174A5" w:rsidRDefault="00954BBC" w:rsidP="000C0311">
            <w:pPr>
              <w:rPr>
                <w:b/>
              </w:rPr>
            </w:pPr>
            <w:r w:rsidRPr="002174A5">
              <w:rPr>
                <w:b/>
              </w:rPr>
              <w:t>No</w:t>
            </w:r>
          </w:p>
        </w:tc>
        <w:tc>
          <w:tcPr>
            <w:tcW w:w="4068" w:type="dxa"/>
          </w:tcPr>
          <w:p w14:paraId="4D48B665" w14:textId="77777777" w:rsidR="00954BBC" w:rsidRPr="002174A5" w:rsidRDefault="00954BBC" w:rsidP="000C0311">
            <w:pPr>
              <w:rPr>
                <w:b/>
              </w:rPr>
            </w:pPr>
            <w:r w:rsidRPr="002174A5">
              <w:rPr>
                <w:b/>
              </w:rPr>
              <w:t>Feedback:</w:t>
            </w:r>
          </w:p>
          <w:p w14:paraId="798A234B" w14:textId="77777777" w:rsidR="00954BBC" w:rsidRPr="002174A5" w:rsidRDefault="00954BBC" w:rsidP="000C0311">
            <w:pPr>
              <w:rPr>
                <w:b/>
              </w:rPr>
            </w:pPr>
          </w:p>
          <w:p w14:paraId="4378F5F2" w14:textId="77777777" w:rsidR="00954BBC" w:rsidRPr="002174A5" w:rsidRDefault="00954BBC" w:rsidP="000C0311">
            <w:pPr>
              <w:rPr>
                <w:b/>
              </w:rPr>
            </w:pPr>
          </w:p>
        </w:tc>
      </w:tr>
    </w:tbl>
    <w:p w14:paraId="5A9587D9" w14:textId="77777777" w:rsidR="00954BBC" w:rsidRPr="002174A5" w:rsidRDefault="00954BBC" w:rsidP="00954BBC">
      <w:pPr>
        <w:rPr>
          <w:b/>
          <w:sz w:val="20"/>
          <w:szCs w:val="20"/>
        </w:rPr>
      </w:pPr>
    </w:p>
    <w:tbl>
      <w:tblPr>
        <w:tblStyle w:val="TableGrid"/>
        <w:tblW w:w="0" w:type="auto"/>
        <w:tblLook w:val="04A0" w:firstRow="1" w:lastRow="0" w:firstColumn="1" w:lastColumn="0" w:noHBand="0" w:noVBand="1"/>
      </w:tblPr>
      <w:tblGrid>
        <w:gridCol w:w="3708"/>
        <w:gridCol w:w="540"/>
        <w:gridCol w:w="540"/>
        <w:gridCol w:w="4068"/>
      </w:tblGrid>
      <w:tr w:rsidR="00954BBC" w:rsidRPr="002174A5" w14:paraId="4C582856" w14:textId="77777777" w:rsidTr="000C0311">
        <w:tc>
          <w:tcPr>
            <w:tcW w:w="3708" w:type="dxa"/>
          </w:tcPr>
          <w:p w14:paraId="358987CB" w14:textId="77777777" w:rsidR="00954BBC" w:rsidRPr="002174A5" w:rsidRDefault="00954BBC" w:rsidP="000C0311">
            <w:pPr>
              <w:rPr>
                <w:b/>
              </w:rPr>
            </w:pPr>
            <w:r w:rsidRPr="002174A5">
              <w:rPr>
                <w:b/>
              </w:rPr>
              <w:t>Reviewed/Discussed Student Growth Progress</w:t>
            </w:r>
          </w:p>
        </w:tc>
        <w:tc>
          <w:tcPr>
            <w:tcW w:w="540" w:type="dxa"/>
          </w:tcPr>
          <w:p w14:paraId="782B492A" w14:textId="77777777" w:rsidR="00954BBC" w:rsidRPr="002174A5" w:rsidRDefault="00954BBC" w:rsidP="000C0311">
            <w:pPr>
              <w:rPr>
                <w:b/>
              </w:rPr>
            </w:pPr>
            <w:r w:rsidRPr="002174A5">
              <w:rPr>
                <w:b/>
              </w:rPr>
              <w:t>Yes</w:t>
            </w:r>
          </w:p>
        </w:tc>
        <w:tc>
          <w:tcPr>
            <w:tcW w:w="540" w:type="dxa"/>
          </w:tcPr>
          <w:p w14:paraId="2FA2C8F8" w14:textId="77777777" w:rsidR="00954BBC" w:rsidRPr="002174A5" w:rsidRDefault="00954BBC" w:rsidP="000C0311">
            <w:pPr>
              <w:rPr>
                <w:b/>
              </w:rPr>
            </w:pPr>
            <w:r w:rsidRPr="002174A5">
              <w:rPr>
                <w:b/>
              </w:rPr>
              <w:t>No</w:t>
            </w:r>
          </w:p>
        </w:tc>
        <w:tc>
          <w:tcPr>
            <w:tcW w:w="4068" w:type="dxa"/>
          </w:tcPr>
          <w:p w14:paraId="13049D8D" w14:textId="77777777" w:rsidR="00954BBC" w:rsidRPr="002174A5" w:rsidRDefault="00954BBC" w:rsidP="000C0311">
            <w:pPr>
              <w:rPr>
                <w:b/>
              </w:rPr>
            </w:pPr>
            <w:r w:rsidRPr="002174A5">
              <w:rPr>
                <w:b/>
              </w:rPr>
              <w:t>Feedback:</w:t>
            </w:r>
          </w:p>
          <w:p w14:paraId="331CDA54" w14:textId="77777777" w:rsidR="00954BBC" w:rsidRPr="002174A5" w:rsidRDefault="00954BBC" w:rsidP="000C0311">
            <w:pPr>
              <w:rPr>
                <w:b/>
              </w:rPr>
            </w:pPr>
          </w:p>
          <w:p w14:paraId="74F09384" w14:textId="77777777" w:rsidR="00954BBC" w:rsidRPr="002174A5" w:rsidRDefault="00954BBC" w:rsidP="000C0311">
            <w:pPr>
              <w:rPr>
                <w:b/>
              </w:rPr>
            </w:pPr>
          </w:p>
        </w:tc>
      </w:tr>
    </w:tbl>
    <w:p w14:paraId="6D104EF8" w14:textId="77777777" w:rsidR="00954BBC" w:rsidRPr="002174A5" w:rsidRDefault="00954BBC" w:rsidP="00954BBC">
      <w:pPr>
        <w:rPr>
          <w:b/>
          <w:sz w:val="20"/>
          <w:szCs w:val="20"/>
        </w:rPr>
      </w:pPr>
    </w:p>
    <w:tbl>
      <w:tblPr>
        <w:tblStyle w:val="TableGrid"/>
        <w:tblW w:w="0" w:type="auto"/>
        <w:tblLook w:val="04A0" w:firstRow="1" w:lastRow="0" w:firstColumn="1" w:lastColumn="0" w:noHBand="0" w:noVBand="1"/>
      </w:tblPr>
      <w:tblGrid>
        <w:gridCol w:w="3708"/>
        <w:gridCol w:w="540"/>
        <w:gridCol w:w="540"/>
        <w:gridCol w:w="4068"/>
      </w:tblGrid>
      <w:tr w:rsidR="00954BBC" w:rsidRPr="002174A5" w14:paraId="7DF902DD" w14:textId="77777777" w:rsidTr="000C0311">
        <w:tc>
          <w:tcPr>
            <w:tcW w:w="3708" w:type="dxa"/>
          </w:tcPr>
          <w:p w14:paraId="25B2773B" w14:textId="71F34459" w:rsidR="00954BBC" w:rsidRPr="002174A5" w:rsidRDefault="00954BBC" w:rsidP="000C0311">
            <w:pPr>
              <w:rPr>
                <w:b/>
              </w:rPr>
            </w:pPr>
            <w:r w:rsidRPr="002174A5">
              <w:rPr>
                <w:b/>
              </w:rPr>
              <w:t>Reviewed/Discussed P</w:t>
            </w:r>
            <w:r w:rsidR="00743669" w:rsidRPr="002174A5">
              <w:rPr>
                <w:b/>
              </w:rPr>
              <w:t>rogress Professional Growth Plan</w:t>
            </w:r>
          </w:p>
        </w:tc>
        <w:tc>
          <w:tcPr>
            <w:tcW w:w="540" w:type="dxa"/>
          </w:tcPr>
          <w:p w14:paraId="4A94E514" w14:textId="77777777" w:rsidR="00954BBC" w:rsidRPr="002174A5" w:rsidRDefault="00954BBC" w:rsidP="000C0311">
            <w:pPr>
              <w:rPr>
                <w:b/>
              </w:rPr>
            </w:pPr>
            <w:r w:rsidRPr="002174A5">
              <w:rPr>
                <w:b/>
              </w:rPr>
              <w:t>Yes</w:t>
            </w:r>
          </w:p>
        </w:tc>
        <w:tc>
          <w:tcPr>
            <w:tcW w:w="540" w:type="dxa"/>
          </w:tcPr>
          <w:p w14:paraId="4D251784" w14:textId="77777777" w:rsidR="00954BBC" w:rsidRPr="002174A5" w:rsidRDefault="00954BBC" w:rsidP="000C0311">
            <w:pPr>
              <w:rPr>
                <w:b/>
              </w:rPr>
            </w:pPr>
            <w:r w:rsidRPr="002174A5">
              <w:rPr>
                <w:b/>
              </w:rPr>
              <w:t>No</w:t>
            </w:r>
          </w:p>
        </w:tc>
        <w:tc>
          <w:tcPr>
            <w:tcW w:w="4068" w:type="dxa"/>
          </w:tcPr>
          <w:p w14:paraId="23040855" w14:textId="77777777" w:rsidR="00954BBC" w:rsidRPr="002174A5" w:rsidRDefault="00954BBC" w:rsidP="000C0311">
            <w:pPr>
              <w:rPr>
                <w:b/>
              </w:rPr>
            </w:pPr>
            <w:r w:rsidRPr="002174A5">
              <w:rPr>
                <w:b/>
              </w:rPr>
              <w:t>Feedback:</w:t>
            </w:r>
          </w:p>
          <w:p w14:paraId="6CC07580" w14:textId="77777777" w:rsidR="00954BBC" w:rsidRPr="002174A5" w:rsidRDefault="00954BBC" w:rsidP="000C0311">
            <w:pPr>
              <w:rPr>
                <w:b/>
              </w:rPr>
            </w:pPr>
          </w:p>
          <w:p w14:paraId="2E689A6D" w14:textId="77777777" w:rsidR="00954BBC" w:rsidRPr="002174A5" w:rsidRDefault="00954BBC" w:rsidP="000C0311">
            <w:pPr>
              <w:rPr>
                <w:b/>
              </w:rPr>
            </w:pPr>
          </w:p>
        </w:tc>
      </w:tr>
    </w:tbl>
    <w:p w14:paraId="54EFCC20" w14:textId="77777777" w:rsidR="00954BBC" w:rsidRPr="002174A5" w:rsidRDefault="00954BBC" w:rsidP="00954BBC">
      <w:pPr>
        <w:rPr>
          <w:b/>
          <w:sz w:val="20"/>
          <w:szCs w:val="20"/>
        </w:rPr>
      </w:pPr>
    </w:p>
    <w:p w14:paraId="06E0779D" w14:textId="77777777" w:rsidR="00954BBC" w:rsidRPr="002174A5" w:rsidRDefault="00954BBC" w:rsidP="00954BBC">
      <w:pPr>
        <w:rPr>
          <w:sz w:val="20"/>
          <w:szCs w:val="20"/>
        </w:rPr>
      </w:pPr>
    </w:p>
    <w:p w14:paraId="6C5985C5" w14:textId="77777777" w:rsidR="00954BBC" w:rsidRPr="002174A5" w:rsidRDefault="00954BBC" w:rsidP="00954BBC">
      <w:pPr>
        <w:rPr>
          <w:sz w:val="20"/>
          <w:szCs w:val="20"/>
        </w:rPr>
      </w:pPr>
    </w:p>
    <w:tbl>
      <w:tblPr>
        <w:tblStyle w:val="TableGrid"/>
        <w:tblW w:w="0" w:type="auto"/>
        <w:tblLook w:val="04A0" w:firstRow="1" w:lastRow="0" w:firstColumn="1" w:lastColumn="0" w:noHBand="0" w:noVBand="1"/>
      </w:tblPr>
      <w:tblGrid>
        <w:gridCol w:w="8856"/>
      </w:tblGrid>
      <w:tr w:rsidR="00954BBC" w:rsidRPr="002174A5" w14:paraId="7DBA155E" w14:textId="77777777" w:rsidTr="000C0311">
        <w:tc>
          <w:tcPr>
            <w:tcW w:w="8856" w:type="dxa"/>
          </w:tcPr>
          <w:p w14:paraId="416DB833" w14:textId="77777777" w:rsidR="00954BBC" w:rsidRPr="002174A5" w:rsidRDefault="00954BBC" w:rsidP="000C0311">
            <w:pPr>
              <w:rPr>
                <w:b/>
              </w:rPr>
            </w:pPr>
            <w:r w:rsidRPr="002174A5">
              <w:rPr>
                <w:b/>
              </w:rPr>
              <w:t>Principal Comments:</w:t>
            </w:r>
          </w:p>
          <w:p w14:paraId="29404A14" w14:textId="77777777" w:rsidR="00954BBC" w:rsidRPr="002174A5" w:rsidRDefault="00954BBC" w:rsidP="000C0311">
            <w:pPr>
              <w:rPr>
                <w:b/>
              </w:rPr>
            </w:pPr>
          </w:p>
          <w:p w14:paraId="2266BB08" w14:textId="77777777" w:rsidR="00954BBC" w:rsidRPr="002174A5" w:rsidRDefault="00954BBC" w:rsidP="000C0311">
            <w:pPr>
              <w:rPr>
                <w:b/>
              </w:rPr>
            </w:pPr>
          </w:p>
          <w:p w14:paraId="5A21EC9C" w14:textId="77777777" w:rsidR="00954BBC" w:rsidRPr="002174A5" w:rsidRDefault="00954BBC" w:rsidP="000C0311">
            <w:pPr>
              <w:rPr>
                <w:b/>
              </w:rPr>
            </w:pPr>
          </w:p>
          <w:p w14:paraId="627EFA2E" w14:textId="77777777" w:rsidR="00954BBC" w:rsidRPr="002174A5" w:rsidRDefault="00954BBC" w:rsidP="000C0311">
            <w:pPr>
              <w:rPr>
                <w:b/>
              </w:rPr>
            </w:pPr>
          </w:p>
          <w:p w14:paraId="3C50AAED" w14:textId="77777777" w:rsidR="00954BBC" w:rsidRPr="002174A5" w:rsidRDefault="00954BBC" w:rsidP="000C0311">
            <w:pPr>
              <w:rPr>
                <w:b/>
              </w:rPr>
            </w:pPr>
          </w:p>
        </w:tc>
      </w:tr>
    </w:tbl>
    <w:p w14:paraId="66D2BE18" w14:textId="77777777" w:rsidR="00954BBC" w:rsidRPr="002174A5" w:rsidRDefault="00954BBC" w:rsidP="00954BBC">
      <w:pPr>
        <w:rPr>
          <w:sz w:val="20"/>
          <w:szCs w:val="20"/>
        </w:rPr>
      </w:pPr>
    </w:p>
    <w:tbl>
      <w:tblPr>
        <w:tblStyle w:val="TableGrid"/>
        <w:tblW w:w="0" w:type="auto"/>
        <w:tblLook w:val="04A0" w:firstRow="1" w:lastRow="0" w:firstColumn="1" w:lastColumn="0" w:noHBand="0" w:noVBand="1"/>
      </w:tblPr>
      <w:tblGrid>
        <w:gridCol w:w="8856"/>
      </w:tblGrid>
      <w:tr w:rsidR="00954BBC" w:rsidRPr="002174A5" w14:paraId="48B1D93A" w14:textId="77777777" w:rsidTr="000C0311">
        <w:tc>
          <w:tcPr>
            <w:tcW w:w="8856" w:type="dxa"/>
          </w:tcPr>
          <w:p w14:paraId="3DD37DCE" w14:textId="77777777" w:rsidR="00954BBC" w:rsidRPr="002174A5" w:rsidRDefault="00954BBC" w:rsidP="000C0311">
            <w:pPr>
              <w:rPr>
                <w:b/>
              </w:rPr>
            </w:pPr>
            <w:r w:rsidRPr="002174A5">
              <w:rPr>
                <w:b/>
              </w:rPr>
              <w:t>Superintendent Comments:</w:t>
            </w:r>
          </w:p>
          <w:p w14:paraId="758E0E91" w14:textId="77777777" w:rsidR="00954BBC" w:rsidRPr="002174A5" w:rsidRDefault="00954BBC" w:rsidP="000C0311">
            <w:pPr>
              <w:rPr>
                <w:b/>
              </w:rPr>
            </w:pPr>
          </w:p>
          <w:p w14:paraId="65D1BC7F" w14:textId="77777777" w:rsidR="00954BBC" w:rsidRPr="002174A5" w:rsidRDefault="00954BBC" w:rsidP="000C0311">
            <w:pPr>
              <w:rPr>
                <w:b/>
              </w:rPr>
            </w:pPr>
          </w:p>
          <w:p w14:paraId="3A393CAA" w14:textId="77777777" w:rsidR="00954BBC" w:rsidRPr="002174A5" w:rsidRDefault="00954BBC" w:rsidP="000C0311">
            <w:pPr>
              <w:rPr>
                <w:b/>
              </w:rPr>
            </w:pPr>
          </w:p>
          <w:p w14:paraId="40D90825" w14:textId="77777777" w:rsidR="00954BBC" w:rsidRPr="002174A5" w:rsidRDefault="00954BBC" w:rsidP="000C0311">
            <w:pPr>
              <w:rPr>
                <w:b/>
              </w:rPr>
            </w:pPr>
          </w:p>
          <w:p w14:paraId="611A4ABB" w14:textId="77777777" w:rsidR="00954BBC" w:rsidRPr="002174A5" w:rsidRDefault="00954BBC" w:rsidP="000C0311">
            <w:pPr>
              <w:rPr>
                <w:b/>
              </w:rPr>
            </w:pPr>
          </w:p>
        </w:tc>
      </w:tr>
    </w:tbl>
    <w:p w14:paraId="69E7521F" w14:textId="77777777" w:rsidR="00954BBC" w:rsidRPr="002174A5" w:rsidRDefault="00954BBC" w:rsidP="00954BBC">
      <w:pPr>
        <w:rPr>
          <w:b/>
          <w:sz w:val="20"/>
          <w:szCs w:val="20"/>
        </w:rPr>
      </w:pPr>
    </w:p>
    <w:p w14:paraId="6A46571C" w14:textId="77777777" w:rsidR="00954BBC" w:rsidRPr="002174A5" w:rsidRDefault="00954BBC" w:rsidP="00954BBC">
      <w:pPr>
        <w:rPr>
          <w:b/>
          <w:sz w:val="20"/>
          <w:szCs w:val="20"/>
        </w:rPr>
      </w:pPr>
    </w:p>
    <w:p w14:paraId="2788C3EF" w14:textId="77777777" w:rsidR="00954BBC" w:rsidRPr="002174A5" w:rsidRDefault="00954BBC" w:rsidP="00954BBC">
      <w:pPr>
        <w:rPr>
          <w:sz w:val="20"/>
          <w:szCs w:val="20"/>
        </w:rPr>
      </w:pPr>
      <w:r w:rsidRPr="002174A5">
        <w:rPr>
          <w:sz w:val="20"/>
          <w:szCs w:val="20"/>
        </w:rPr>
        <w:t>___________________________________________   __________     _________________________________________   __________</w:t>
      </w:r>
    </w:p>
    <w:p w14:paraId="44D17DD8" w14:textId="77777777" w:rsidR="00954BBC" w:rsidRPr="002174A5" w:rsidRDefault="00954BBC" w:rsidP="00954BBC">
      <w:pPr>
        <w:rPr>
          <w:sz w:val="20"/>
          <w:szCs w:val="20"/>
        </w:rPr>
      </w:pPr>
      <w:r w:rsidRPr="002174A5">
        <w:rPr>
          <w:sz w:val="20"/>
          <w:szCs w:val="20"/>
        </w:rPr>
        <w:t xml:space="preserve">                Principal’s Signature</w:t>
      </w:r>
      <w:proofErr w:type="gramStart"/>
      <w:r w:rsidRPr="002174A5">
        <w:rPr>
          <w:sz w:val="20"/>
          <w:szCs w:val="20"/>
        </w:rPr>
        <w:t>*                    Date</w:t>
      </w:r>
      <w:proofErr w:type="gramEnd"/>
      <w:r w:rsidRPr="002174A5">
        <w:rPr>
          <w:sz w:val="20"/>
          <w:szCs w:val="20"/>
        </w:rPr>
        <w:t xml:space="preserve">                  Superintendent’s Signature               Date</w:t>
      </w:r>
    </w:p>
    <w:p w14:paraId="33D58F07" w14:textId="77777777" w:rsidR="00954BBC" w:rsidRPr="002174A5" w:rsidRDefault="00954BBC" w:rsidP="00954BBC">
      <w:pPr>
        <w:rPr>
          <w:b/>
          <w:sz w:val="20"/>
          <w:szCs w:val="20"/>
        </w:rPr>
      </w:pPr>
    </w:p>
    <w:p w14:paraId="22DCC4EE" w14:textId="77777777" w:rsidR="00954BBC" w:rsidRPr="002174A5" w:rsidRDefault="00954BBC" w:rsidP="00954BBC">
      <w:pPr>
        <w:rPr>
          <w:i/>
          <w:sz w:val="18"/>
          <w:szCs w:val="18"/>
        </w:rPr>
      </w:pPr>
      <w:r w:rsidRPr="002174A5">
        <w:rPr>
          <w:i/>
          <w:sz w:val="18"/>
          <w:szCs w:val="18"/>
        </w:rPr>
        <w:t>*Denotes sharing of results and progress, not necessarily agreement with the formative progress statements/feedback.</w:t>
      </w:r>
    </w:p>
    <w:p w14:paraId="0A7B9995" w14:textId="77777777" w:rsidR="00954BBC" w:rsidRPr="002174A5" w:rsidRDefault="00954BBC" w:rsidP="00954BBC">
      <w:pPr>
        <w:rPr>
          <w:sz w:val="20"/>
          <w:szCs w:val="20"/>
        </w:rPr>
      </w:pPr>
    </w:p>
    <w:p w14:paraId="3C1603F8" w14:textId="77777777" w:rsidR="005A65E5" w:rsidRPr="002174A5" w:rsidRDefault="005A65E5" w:rsidP="00954BBC">
      <w:pPr>
        <w:jc w:val="center"/>
        <w:rPr>
          <w:b/>
          <w:sz w:val="32"/>
          <w:szCs w:val="32"/>
        </w:rPr>
      </w:pPr>
    </w:p>
    <w:p w14:paraId="33A31E61" w14:textId="77777777" w:rsidR="005A65E5" w:rsidRPr="002174A5" w:rsidRDefault="005A65E5" w:rsidP="00954BBC">
      <w:pPr>
        <w:jc w:val="center"/>
        <w:rPr>
          <w:b/>
          <w:sz w:val="32"/>
          <w:szCs w:val="32"/>
        </w:rPr>
      </w:pPr>
    </w:p>
    <w:p w14:paraId="42BFA8AB" w14:textId="77777777" w:rsidR="00954BBC" w:rsidRPr="002174A5" w:rsidRDefault="00954BBC" w:rsidP="00954BBC">
      <w:pPr>
        <w:jc w:val="center"/>
        <w:rPr>
          <w:b/>
          <w:sz w:val="32"/>
          <w:szCs w:val="32"/>
        </w:rPr>
      </w:pPr>
      <w:r w:rsidRPr="002174A5">
        <w:rPr>
          <w:b/>
          <w:sz w:val="32"/>
          <w:szCs w:val="32"/>
        </w:rPr>
        <w:t>PPGES Summative Evaluation Document</w:t>
      </w:r>
    </w:p>
    <w:p w14:paraId="4DB68329" w14:textId="77777777" w:rsidR="00954BBC" w:rsidRPr="002174A5" w:rsidRDefault="00954BBC" w:rsidP="00954BBC">
      <w:pPr>
        <w:jc w:val="center"/>
        <w:rPr>
          <w:b/>
          <w:color w:val="C2D69B" w:themeColor="accent3" w:themeTint="99"/>
          <w:sz w:val="32"/>
          <w:szCs w:val="32"/>
        </w:rPr>
      </w:pPr>
      <w:r w:rsidRPr="002174A5">
        <w:rPr>
          <w:b/>
          <w:color w:val="C2D69B" w:themeColor="accent3" w:themeTint="99"/>
          <w:sz w:val="32"/>
          <w:szCs w:val="32"/>
        </w:rPr>
        <w:lastRenderedPageBreak/>
        <w:t>_____________________________________________________________________</w:t>
      </w:r>
    </w:p>
    <w:p w14:paraId="6DD289F8" w14:textId="77777777" w:rsidR="00954BBC" w:rsidRPr="002174A5" w:rsidRDefault="00954BBC" w:rsidP="00954BBC">
      <w:pPr>
        <w:rPr>
          <w:b/>
          <w:sz w:val="22"/>
          <w:szCs w:val="22"/>
        </w:rPr>
      </w:pPr>
    </w:p>
    <w:tbl>
      <w:tblPr>
        <w:tblStyle w:val="TableGrid"/>
        <w:tblW w:w="0" w:type="auto"/>
        <w:tblLook w:val="04A0" w:firstRow="1" w:lastRow="0" w:firstColumn="1" w:lastColumn="0" w:noHBand="0" w:noVBand="1"/>
      </w:tblPr>
      <w:tblGrid>
        <w:gridCol w:w="3348"/>
        <w:gridCol w:w="5508"/>
      </w:tblGrid>
      <w:tr w:rsidR="00954BBC" w:rsidRPr="002174A5" w14:paraId="346EB84F" w14:textId="77777777" w:rsidTr="000C0311">
        <w:tc>
          <w:tcPr>
            <w:tcW w:w="3348" w:type="dxa"/>
            <w:shd w:val="clear" w:color="auto" w:fill="D9D9D9"/>
          </w:tcPr>
          <w:p w14:paraId="4103D346" w14:textId="77777777" w:rsidR="00954BBC" w:rsidRPr="002174A5" w:rsidRDefault="00954BBC" w:rsidP="000C0311">
            <w:pPr>
              <w:rPr>
                <w:b/>
              </w:rPr>
            </w:pPr>
            <w:r w:rsidRPr="002174A5">
              <w:rPr>
                <w:b/>
              </w:rPr>
              <w:t>Principal</w:t>
            </w:r>
          </w:p>
        </w:tc>
        <w:tc>
          <w:tcPr>
            <w:tcW w:w="5508" w:type="dxa"/>
          </w:tcPr>
          <w:p w14:paraId="4ACCF8B9" w14:textId="77777777" w:rsidR="00954BBC" w:rsidRPr="002174A5" w:rsidRDefault="00954BBC" w:rsidP="000C0311">
            <w:pPr>
              <w:rPr>
                <w:b/>
              </w:rPr>
            </w:pPr>
          </w:p>
        </w:tc>
      </w:tr>
      <w:tr w:rsidR="00954BBC" w:rsidRPr="002174A5" w14:paraId="249F66BA" w14:textId="77777777" w:rsidTr="000C0311">
        <w:tc>
          <w:tcPr>
            <w:tcW w:w="3348" w:type="dxa"/>
            <w:shd w:val="clear" w:color="auto" w:fill="D9D9D9"/>
          </w:tcPr>
          <w:p w14:paraId="16A18625" w14:textId="77777777" w:rsidR="00954BBC" w:rsidRPr="002174A5" w:rsidRDefault="00954BBC" w:rsidP="000C0311">
            <w:pPr>
              <w:rPr>
                <w:b/>
              </w:rPr>
            </w:pPr>
            <w:r w:rsidRPr="002174A5">
              <w:rPr>
                <w:b/>
              </w:rPr>
              <w:t>School</w:t>
            </w:r>
          </w:p>
        </w:tc>
        <w:tc>
          <w:tcPr>
            <w:tcW w:w="5508" w:type="dxa"/>
          </w:tcPr>
          <w:p w14:paraId="4DA3EBF1" w14:textId="77777777" w:rsidR="00954BBC" w:rsidRPr="002174A5" w:rsidRDefault="00954BBC" w:rsidP="000C0311">
            <w:pPr>
              <w:rPr>
                <w:b/>
              </w:rPr>
            </w:pPr>
          </w:p>
        </w:tc>
      </w:tr>
      <w:tr w:rsidR="00954BBC" w:rsidRPr="002174A5" w14:paraId="3C3057C2" w14:textId="77777777" w:rsidTr="000C0311">
        <w:tc>
          <w:tcPr>
            <w:tcW w:w="3348" w:type="dxa"/>
            <w:shd w:val="clear" w:color="auto" w:fill="D9D9D9"/>
          </w:tcPr>
          <w:p w14:paraId="1234AFCF" w14:textId="77777777" w:rsidR="00954BBC" w:rsidRPr="002174A5" w:rsidRDefault="00954BBC" w:rsidP="000C0311">
            <w:pPr>
              <w:rPr>
                <w:b/>
              </w:rPr>
            </w:pPr>
            <w:r w:rsidRPr="002174A5">
              <w:rPr>
                <w:b/>
              </w:rPr>
              <w:t>Level</w:t>
            </w:r>
          </w:p>
        </w:tc>
        <w:tc>
          <w:tcPr>
            <w:tcW w:w="5508" w:type="dxa"/>
          </w:tcPr>
          <w:p w14:paraId="0A49618F" w14:textId="77777777" w:rsidR="00954BBC" w:rsidRPr="002174A5" w:rsidRDefault="00954BBC" w:rsidP="000C0311">
            <w:pPr>
              <w:rPr>
                <w:b/>
              </w:rPr>
            </w:pPr>
          </w:p>
        </w:tc>
      </w:tr>
      <w:tr w:rsidR="00954BBC" w:rsidRPr="002174A5" w14:paraId="173359B0" w14:textId="77777777" w:rsidTr="000C0311">
        <w:tc>
          <w:tcPr>
            <w:tcW w:w="3348" w:type="dxa"/>
            <w:shd w:val="clear" w:color="auto" w:fill="D9D9D9"/>
          </w:tcPr>
          <w:p w14:paraId="25A378C8" w14:textId="77777777" w:rsidR="00954BBC" w:rsidRPr="002174A5" w:rsidRDefault="00954BBC" w:rsidP="000C0311">
            <w:pPr>
              <w:rPr>
                <w:b/>
              </w:rPr>
            </w:pPr>
            <w:r w:rsidRPr="002174A5">
              <w:rPr>
                <w:b/>
              </w:rPr>
              <w:t>Supervisor</w:t>
            </w:r>
          </w:p>
        </w:tc>
        <w:tc>
          <w:tcPr>
            <w:tcW w:w="5508" w:type="dxa"/>
          </w:tcPr>
          <w:p w14:paraId="0B5D5931" w14:textId="77777777" w:rsidR="00954BBC" w:rsidRPr="002174A5" w:rsidRDefault="00954BBC" w:rsidP="000C0311">
            <w:pPr>
              <w:rPr>
                <w:b/>
              </w:rPr>
            </w:pPr>
          </w:p>
        </w:tc>
      </w:tr>
      <w:tr w:rsidR="00954BBC" w:rsidRPr="002174A5" w14:paraId="79AF0324" w14:textId="77777777" w:rsidTr="000C0311">
        <w:tc>
          <w:tcPr>
            <w:tcW w:w="3348" w:type="dxa"/>
            <w:shd w:val="clear" w:color="auto" w:fill="D9D9D9"/>
          </w:tcPr>
          <w:p w14:paraId="280460D9" w14:textId="77777777" w:rsidR="00954BBC" w:rsidRPr="002174A5" w:rsidRDefault="00954BBC" w:rsidP="000C0311">
            <w:pPr>
              <w:rPr>
                <w:b/>
              </w:rPr>
            </w:pPr>
            <w:r w:rsidRPr="002174A5">
              <w:rPr>
                <w:b/>
              </w:rPr>
              <w:t>Summative Conference Date</w:t>
            </w:r>
          </w:p>
        </w:tc>
        <w:tc>
          <w:tcPr>
            <w:tcW w:w="5508" w:type="dxa"/>
          </w:tcPr>
          <w:p w14:paraId="4B04293E" w14:textId="77777777" w:rsidR="00954BBC" w:rsidRPr="002174A5" w:rsidRDefault="00954BBC" w:rsidP="000C0311">
            <w:pPr>
              <w:rPr>
                <w:b/>
              </w:rPr>
            </w:pPr>
          </w:p>
        </w:tc>
      </w:tr>
    </w:tbl>
    <w:p w14:paraId="4A187131" w14:textId="5A075444" w:rsidR="00954BBC" w:rsidRPr="002174A5" w:rsidRDefault="00954BBC" w:rsidP="00954BBC">
      <w:pPr>
        <w:rPr>
          <w:b/>
        </w:rPr>
      </w:pPr>
    </w:p>
    <w:p w14:paraId="66388A0B" w14:textId="77777777" w:rsidR="00647D38" w:rsidRPr="002174A5" w:rsidRDefault="00647D38" w:rsidP="00954BBC">
      <w:pPr>
        <w:rPr>
          <w:b/>
        </w:rPr>
      </w:pPr>
    </w:p>
    <w:tbl>
      <w:tblPr>
        <w:tblStyle w:val="TableGrid"/>
        <w:tblW w:w="0" w:type="auto"/>
        <w:tblLayout w:type="fixed"/>
        <w:tblLook w:val="04A0" w:firstRow="1" w:lastRow="0" w:firstColumn="1" w:lastColumn="0" w:noHBand="0" w:noVBand="1"/>
      </w:tblPr>
      <w:tblGrid>
        <w:gridCol w:w="7578"/>
        <w:gridCol w:w="315"/>
        <w:gridCol w:w="315"/>
        <w:gridCol w:w="315"/>
        <w:gridCol w:w="315"/>
      </w:tblGrid>
      <w:tr w:rsidR="00954BBC" w:rsidRPr="002174A5" w14:paraId="13A28B26" w14:textId="77777777" w:rsidTr="000C0311">
        <w:tc>
          <w:tcPr>
            <w:tcW w:w="7578" w:type="dxa"/>
            <w:shd w:val="clear" w:color="auto" w:fill="D9D9D9"/>
          </w:tcPr>
          <w:p w14:paraId="26BB3B0C" w14:textId="77777777" w:rsidR="00954BBC" w:rsidRPr="002174A5" w:rsidRDefault="00954BBC" w:rsidP="000C0311">
            <w:pPr>
              <w:jc w:val="center"/>
              <w:rPr>
                <w:b/>
              </w:rPr>
            </w:pPr>
            <w:r w:rsidRPr="002174A5">
              <w:rPr>
                <w:b/>
              </w:rPr>
              <w:t>Professional Practice</w:t>
            </w:r>
          </w:p>
        </w:tc>
        <w:tc>
          <w:tcPr>
            <w:tcW w:w="1260" w:type="dxa"/>
            <w:gridSpan w:val="4"/>
            <w:shd w:val="clear" w:color="auto" w:fill="D9D9D9"/>
          </w:tcPr>
          <w:p w14:paraId="77D4F174" w14:textId="77777777" w:rsidR="00954BBC" w:rsidRPr="002174A5" w:rsidRDefault="00954BBC" w:rsidP="000C0311">
            <w:pPr>
              <w:jc w:val="center"/>
              <w:rPr>
                <w:b/>
              </w:rPr>
            </w:pPr>
            <w:r w:rsidRPr="002174A5">
              <w:rPr>
                <w:b/>
              </w:rPr>
              <w:t>Summative</w:t>
            </w:r>
          </w:p>
          <w:p w14:paraId="3F3FF4E3" w14:textId="77777777" w:rsidR="00954BBC" w:rsidRPr="002174A5" w:rsidRDefault="00954BBC" w:rsidP="000C0311">
            <w:pPr>
              <w:jc w:val="center"/>
              <w:rPr>
                <w:b/>
              </w:rPr>
            </w:pPr>
            <w:r w:rsidRPr="002174A5">
              <w:rPr>
                <w:b/>
              </w:rPr>
              <w:t>Rating</w:t>
            </w:r>
          </w:p>
        </w:tc>
      </w:tr>
      <w:tr w:rsidR="00954BBC" w:rsidRPr="002174A5" w14:paraId="5AB4A4BB" w14:textId="77777777" w:rsidTr="000C0311">
        <w:tc>
          <w:tcPr>
            <w:tcW w:w="7578" w:type="dxa"/>
          </w:tcPr>
          <w:p w14:paraId="5DC0ECBF" w14:textId="77777777" w:rsidR="00954BBC" w:rsidRPr="002174A5" w:rsidRDefault="00954BBC" w:rsidP="000C0311">
            <w:r w:rsidRPr="002174A5">
              <w:rPr>
                <w:b/>
              </w:rPr>
              <w:t>Standard 1 Instructional Leadership</w:t>
            </w:r>
          </w:p>
          <w:p w14:paraId="4D474137" w14:textId="77777777" w:rsidR="00954BBC" w:rsidRPr="002174A5" w:rsidRDefault="00954BBC" w:rsidP="000C0311">
            <w:pPr>
              <w:rPr>
                <w:sz w:val="16"/>
                <w:szCs w:val="16"/>
              </w:rPr>
            </w:pPr>
            <w:r w:rsidRPr="002174A5">
              <w:rPr>
                <w:sz w:val="16"/>
                <w:szCs w:val="16"/>
              </w:rPr>
              <w:t>The principal fosters the success of all students by facilitating the development, communication, implementation, and evaluation of a shared vision of teaching and learning that leads to student academic growth and school improvement.</w:t>
            </w:r>
          </w:p>
        </w:tc>
        <w:tc>
          <w:tcPr>
            <w:tcW w:w="315" w:type="dxa"/>
          </w:tcPr>
          <w:p w14:paraId="419DAF0D" w14:textId="77777777" w:rsidR="00954BBC" w:rsidRPr="002174A5" w:rsidRDefault="00954BBC" w:rsidP="000C0311">
            <w:pPr>
              <w:jc w:val="center"/>
              <w:rPr>
                <w:b/>
              </w:rPr>
            </w:pPr>
            <w:r w:rsidRPr="002174A5">
              <w:rPr>
                <w:b/>
              </w:rPr>
              <w:t>I</w:t>
            </w:r>
          </w:p>
        </w:tc>
        <w:tc>
          <w:tcPr>
            <w:tcW w:w="315" w:type="dxa"/>
          </w:tcPr>
          <w:p w14:paraId="595157EB" w14:textId="77777777" w:rsidR="00954BBC" w:rsidRPr="002174A5" w:rsidRDefault="00954BBC" w:rsidP="000C0311">
            <w:pPr>
              <w:jc w:val="center"/>
              <w:rPr>
                <w:b/>
              </w:rPr>
            </w:pPr>
            <w:r w:rsidRPr="002174A5">
              <w:rPr>
                <w:b/>
              </w:rPr>
              <w:t>D</w:t>
            </w:r>
          </w:p>
        </w:tc>
        <w:tc>
          <w:tcPr>
            <w:tcW w:w="315" w:type="dxa"/>
          </w:tcPr>
          <w:p w14:paraId="20A6B62E" w14:textId="77777777" w:rsidR="00954BBC" w:rsidRPr="002174A5" w:rsidRDefault="00954BBC" w:rsidP="000C0311">
            <w:pPr>
              <w:jc w:val="center"/>
              <w:rPr>
                <w:b/>
              </w:rPr>
            </w:pPr>
            <w:r w:rsidRPr="002174A5">
              <w:rPr>
                <w:b/>
              </w:rPr>
              <w:t>A</w:t>
            </w:r>
          </w:p>
        </w:tc>
        <w:tc>
          <w:tcPr>
            <w:tcW w:w="315" w:type="dxa"/>
          </w:tcPr>
          <w:p w14:paraId="36A7B417" w14:textId="77777777" w:rsidR="00954BBC" w:rsidRPr="002174A5" w:rsidRDefault="00954BBC" w:rsidP="000C0311">
            <w:pPr>
              <w:jc w:val="center"/>
              <w:rPr>
                <w:b/>
              </w:rPr>
            </w:pPr>
            <w:r w:rsidRPr="002174A5">
              <w:rPr>
                <w:b/>
              </w:rPr>
              <w:t>E</w:t>
            </w:r>
          </w:p>
        </w:tc>
      </w:tr>
      <w:tr w:rsidR="00954BBC" w:rsidRPr="002174A5" w14:paraId="4F10067A" w14:textId="77777777" w:rsidTr="000C0311">
        <w:tc>
          <w:tcPr>
            <w:tcW w:w="7578" w:type="dxa"/>
          </w:tcPr>
          <w:p w14:paraId="5F20739F" w14:textId="77777777" w:rsidR="00954BBC" w:rsidRPr="002174A5" w:rsidRDefault="00954BBC" w:rsidP="000C0311">
            <w:r w:rsidRPr="002174A5">
              <w:rPr>
                <w:b/>
              </w:rPr>
              <w:t>Standard 2 School Climate</w:t>
            </w:r>
          </w:p>
          <w:p w14:paraId="7B0084DB" w14:textId="77777777" w:rsidR="00954BBC" w:rsidRPr="002174A5" w:rsidRDefault="00954BBC" w:rsidP="000C0311">
            <w:pPr>
              <w:rPr>
                <w:sz w:val="16"/>
                <w:szCs w:val="16"/>
              </w:rPr>
            </w:pPr>
            <w:r w:rsidRPr="002174A5">
              <w:rPr>
                <w:sz w:val="16"/>
                <w:szCs w:val="16"/>
              </w:rPr>
              <w:t>The principal fosters the success of all students by developing, advocating, and sustaining an academically rigorous, positive, and safe school climate for all stakeholders.</w:t>
            </w:r>
          </w:p>
        </w:tc>
        <w:tc>
          <w:tcPr>
            <w:tcW w:w="315" w:type="dxa"/>
          </w:tcPr>
          <w:p w14:paraId="5DF5CD8D" w14:textId="77777777" w:rsidR="00954BBC" w:rsidRPr="002174A5" w:rsidRDefault="00954BBC" w:rsidP="000C0311">
            <w:pPr>
              <w:jc w:val="center"/>
              <w:rPr>
                <w:b/>
              </w:rPr>
            </w:pPr>
            <w:r w:rsidRPr="002174A5">
              <w:rPr>
                <w:b/>
              </w:rPr>
              <w:t>I</w:t>
            </w:r>
          </w:p>
        </w:tc>
        <w:tc>
          <w:tcPr>
            <w:tcW w:w="315" w:type="dxa"/>
          </w:tcPr>
          <w:p w14:paraId="39DB8E23" w14:textId="77777777" w:rsidR="00954BBC" w:rsidRPr="002174A5" w:rsidRDefault="00954BBC" w:rsidP="000C0311">
            <w:pPr>
              <w:jc w:val="center"/>
              <w:rPr>
                <w:b/>
              </w:rPr>
            </w:pPr>
            <w:r w:rsidRPr="002174A5">
              <w:rPr>
                <w:b/>
              </w:rPr>
              <w:t>D</w:t>
            </w:r>
          </w:p>
        </w:tc>
        <w:tc>
          <w:tcPr>
            <w:tcW w:w="315" w:type="dxa"/>
          </w:tcPr>
          <w:p w14:paraId="36E8AE7B" w14:textId="77777777" w:rsidR="00954BBC" w:rsidRPr="002174A5" w:rsidRDefault="00954BBC" w:rsidP="000C0311">
            <w:pPr>
              <w:jc w:val="center"/>
              <w:rPr>
                <w:b/>
              </w:rPr>
            </w:pPr>
            <w:r w:rsidRPr="002174A5">
              <w:rPr>
                <w:b/>
              </w:rPr>
              <w:t>A</w:t>
            </w:r>
          </w:p>
        </w:tc>
        <w:tc>
          <w:tcPr>
            <w:tcW w:w="315" w:type="dxa"/>
          </w:tcPr>
          <w:p w14:paraId="177A6F64" w14:textId="77777777" w:rsidR="00954BBC" w:rsidRPr="002174A5" w:rsidRDefault="00954BBC" w:rsidP="000C0311">
            <w:pPr>
              <w:jc w:val="center"/>
              <w:rPr>
                <w:b/>
              </w:rPr>
            </w:pPr>
            <w:r w:rsidRPr="002174A5">
              <w:rPr>
                <w:b/>
              </w:rPr>
              <w:t>E</w:t>
            </w:r>
          </w:p>
        </w:tc>
      </w:tr>
      <w:tr w:rsidR="00954BBC" w:rsidRPr="002174A5" w14:paraId="7BB3AD7F" w14:textId="77777777" w:rsidTr="000C0311">
        <w:tc>
          <w:tcPr>
            <w:tcW w:w="7578" w:type="dxa"/>
          </w:tcPr>
          <w:p w14:paraId="34D5442C" w14:textId="77777777" w:rsidR="00954BBC" w:rsidRPr="002174A5" w:rsidRDefault="00954BBC" w:rsidP="000C0311">
            <w:r w:rsidRPr="002174A5">
              <w:rPr>
                <w:b/>
              </w:rPr>
              <w:t>Standard 3 Human Resource Management</w:t>
            </w:r>
          </w:p>
          <w:p w14:paraId="74A51B41" w14:textId="77777777" w:rsidR="00954BBC" w:rsidRPr="002174A5" w:rsidRDefault="00954BBC" w:rsidP="000C0311">
            <w:pPr>
              <w:rPr>
                <w:sz w:val="16"/>
                <w:szCs w:val="16"/>
              </w:rPr>
            </w:pPr>
            <w:r w:rsidRPr="002174A5">
              <w:rPr>
                <w:sz w:val="16"/>
                <w:szCs w:val="16"/>
              </w:rPr>
              <w:t>The principal fosters effective human resources management by assisting with selection and induction, and by supporting, evaluating, and retaining quality instructional and support personnel.</w:t>
            </w:r>
          </w:p>
        </w:tc>
        <w:tc>
          <w:tcPr>
            <w:tcW w:w="315" w:type="dxa"/>
          </w:tcPr>
          <w:p w14:paraId="7D13938E" w14:textId="77777777" w:rsidR="00954BBC" w:rsidRPr="002174A5" w:rsidRDefault="00954BBC" w:rsidP="000C0311">
            <w:pPr>
              <w:jc w:val="center"/>
              <w:rPr>
                <w:b/>
              </w:rPr>
            </w:pPr>
            <w:r w:rsidRPr="002174A5">
              <w:rPr>
                <w:b/>
              </w:rPr>
              <w:t>I</w:t>
            </w:r>
          </w:p>
        </w:tc>
        <w:tc>
          <w:tcPr>
            <w:tcW w:w="315" w:type="dxa"/>
          </w:tcPr>
          <w:p w14:paraId="7310B408" w14:textId="77777777" w:rsidR="00954BBC" w:rsidRPr="002174A5" w:rsidRDefault="00954BBC" w:rsidP="000C0311">
            <w:pPr>
              <w:jc w:val="center"/>
              <w:rPr>
                <w:b/>
              </w:rPr>
            </w:pPr>
            <w:r w:rsidRPr="002174A5">
              <w:rPr>
                <w:b/>
              </w:rPr>
              <w:t>D</w:t>
            </w:r>
          </w:p>
        </w:tc>
        <w:tc>
          <w:tcPr>
            <w:tcW w:w="315" w:type="dxa"/>
          </w:tcPr>
          <w:p w14:paraId="62D78413" w14:textId="77777777" w:rsidR="00954BBC" w:rsidRPr="002174A5" w:rsidRDefault="00954BBC" w:rsidP="000C0311">
            <w:pPr>
              <w:jc w:val="center"/>
              <w:rPr>
                <w:b/>
              </w:rPr>
            </w:pPr>
            <w:r w:rsidRPr="002174A5">
              <w:rPr>
                <w:b/>
              </w:rPr>
              <w:t>A</w:t>
            </w:r>
          </w:p>
        </w:tc>
        <w:tc>
          <w:tcPr>
            <w:tcW w:w="315" w:type="dxa"/>
          </w:tcPr>
          <w:p w14:paraId="00F2BFC6" w14:textId="77777777" w:rsidR="00954BBC" w:rsidRPr="002174A5" w:rsidRDefault="00954BBC" w:rsidP="000C0311">
            <w:pPr>
              <w:jc w:val="center"/>
              <w:rPr>
                <w:b/>
              </w:rPr>
            </w:pPr>
            <w:r w:rsidRPr="002174A5">
              <w:rPr>
                <w:b/>
              </w:rPr>
              <w:t>E</w:t>
            </w:r>
          </w:p>
        </w:tc>
      </w:tr>
      <w:tr w:rsidR="00954BBC" w:rsidRPr="002174A5" w14:paraId="5C8244E3" w14:textId="77777777" w:rsidTr="000C0311">
        <w:tc>
          <w:tcPr>
            <w:tcW w:w="7578" w:type="dxa"/>
          </w:tcPr>
          <w:p w14:paraId="3713E589" w14:textId="77777777" w:rsidR="00954BBC" w:rsidRPr="002174A5" w:rsidRDefault="00954BBC" w:rsidP="000C0311">
            <w:r w:rsidRPr="002174A5">
              <w:rPr>
                <w:b/>
              </w:rPr>
              <w:t>Standard 4 Organizational Management</w:t>
            </w:r>
          </w:p>
          <w:p w14:paraId="11599CA7" w14:textId="77777777" w:rsidR="00954BBC" w:rsidRPr="002174A5" w:rsidRDefault="00954BBC" w:rsidP="000C0311">
            <w:pPr>
              <w:rPr>
                <w:sz w:val="16"/>
                <w:szCs w:val="16"/>
              </w:rPr>
            </w:pPr>
            <w:r w:rsidRPr="002174A5">
              <w:rPr>
                <w:sz w:val="16"/>
                <w:szCs w:val="16"/>
              </w:rPr>
              <w:t>The principal fosters the success of all students by supporting, managing, and overseeing the school’s organization, operation, and use of resources.</w:t>
            </w:r>
          </w:p>
        </w:tc>
        <w:tc>
          <w:tcPr>
            <w:tcW w:w="315" w:type="dxa"/>
          </w:tcPr>
          <w:p w14:paraId="35DB6B04" w14:textId="77777777" w:rsidR="00954BBC" w:rsidRPr="002174A5" w:rsidRDefault="00954BBC" w:rsidP="000C0311">
            <w:pPr>
              <w:jc w:val="center"/>
              <w:rPr>
                <w:b/>
              </w:rPr>
            </w:pPr>
            <w:r w:rsidRPr="002174A5">
              <w:rPr>
                <w:b/>
              </w:rPr>
              <w:t>I</w:t>
            </w:r>
          </w:p>
        </w:tc>
        <w:tc>
          <w:tcPr>
            <w:tcW w:w="315" w:type="dxa"/>
          </w:tcPr>
          <w:p w14:paraId="3DA542B5" w14:textId="77777777" w:rsidR="00954BBC" w:rsidRPr="002174A5" w:rsidRDefault="00954BBC" w:rsidP="000C0311">
            <w:pPr>
              <w:jc w:val="center"/>
              <w:rPr>
                <w:b/>
              </w:rPr>
            </w:pPr>
            <w:r w:rsidRPr="002174A5">
              <w:rPr>
                <w:b/>
              </w:rPr>
              <w:t>D</w:t>
            </w:r>
          </w:p>
        </w:tc>
        <w:tc>
          <w:tcPr>
            <w:tcW w:w="315" w:type="dxa"/>
          </w:tcPr>
          <w:p w14:paraId="07FCF3D2" w14:textId="77777777" w:rsidR="00954BBC" w:rsidRPr="002174A5" w:rsidRDefault="00954BBC" w:rsidP="000C0311">
            <w:pPr>
              <w:jc w:val="center"/>
              <w:rPr>
                <w:b/>
              </w:rPr>
            </w:pPr>
            <w:r w:rsidRPr="002174A5">
              <w:rPr>
                <w:b/>
              </w:rPr>
              <w:t>A</w:t>
            </w:r>
          </w:p>
        </w:tc>
        <w:tc>
          <w:tcPr>
            <w:tcW w:w="315" w:type="dxa"/>
          </w:tcPr>
          <w:p w14:paraId="0E227F82" w14:textId="77777777" w:rsidR="00954BBC" w:rsidRPr="002174A5" w:rsidRDefault="00954BBC" w:rsidP="000C0311">
            <w:pPr>
              <w:jc w:val="center"/>
              <w:rPr>
                <w:b/>
              </w:rPr>
            </w:pPr>
            <w:r w:rsidRPr="002174A5">
              <w:rPr>
                <w:b/>
              </w:rPr>
              <w:t>E</w:t>
            </w:r>
          </w:p>
        </w:tc>
      </w:tr>
      <w:tr w:rsidR="00954BBC" w:rsidRPr="002174A5" w14:paraId="35AB3B86" w14:textId="77777777" w:rsidTr="000C0311">
        <w:tc>
          <w:tcPr>
            <w:tcW w:w="7578" w:type="dxa"/>
          </w:tcPr>
          <w:p w14:paraId="0C99AE2E" w14:textId="77777777" w:rsidR="00954BBC" w:rsidRPr="002174A5" w:rsidRDefault="00954BBC" w:rsidP="000C0311">
            <w:r w:rsidRPr="002174A5">
              <w:rPr>
                <w:b/>
              </w:rPr>
              <w:t xml:space="preserve">Standard 5 Communication and Community Relationship </w:t>
            </w:r>
          </w:p>
          <w:p w14:paraId="7EBBDBE5" w14:textId="77777777" w:rsidR="00954BBC" w:rsidRPr="002174A5" w:rsidRDefault="00954BBC" w:rsidP="000C0311">
            <w:pPr>
              <w:rPr>
                <w:sz w:val="16"/>
                <w:szCs w:val="16"/>
              </w:rPr>
            </w:pPr>
            <w:r w:rsidRPr="002174A5">
              <w:rPr>
                <w:sz w:val="16"/>
                <w:szCs w:val="16"/>
              </w:rPr>
              <w:t>The principal fosters the success of all students by communicating and collaborating effectively with stakeholders.</w:t>
            </w:r>
          </w:p>
        </w:tc>
        <w:tc>
          <w:tcPr>
            <w:tcW w:w="315" w:type="dxa"/>
          </w:tcPr>
          <w:p w14:paraId="07EFE172" w14:textId="77777777" w:rsidR="00954BBC" w:rsidRPr="002174A5" w:rsidRDefault="00954BBC" w:rsidP="000C0311">
            <w:pPr>
              <w:jc w:val="center"/>
              <w:rPr>
                <w:b/>
              </w:rPr>
            </w:pPr>
            <w:r w:rsidRPr="002174A5">
              <w:rPr>
                <w:b/>
              </w:rPr>
              <w:t>I</w:t>
            </w:r>
          </w:p>
        </w:tc>
        <w:tc>
          <w:tcPr>
            <w:tcW w:w="315" w:type="dxa"/>
          </w:tcPr>
          <w:p w14:paraId="18A892A1" w14:textId="77777777" w:rsidR="00954BBC" w:rsidRPr="002174A5" w:rsidRDefault="00954BBC" w:rsidP="000C0311">
            <w:pPr>
              <w:jc w:val="center"/>
              <w:rPr>
                <w:b/>
              </w:rPr>
            </w:pPr>
            <w:r w:rsidRPr="002174A5">
              <w:rPr>
                <w:b/>
              </w:rPr>
              <w:t>D</w:t>
            </w:r>
          </w:p>
        </w:tc>
        <w:tc>
          <w:tcPr>
            <w:tcW w:w="315" w:type="dxa"/>
          </w:tcPr>
          <w:p w14:paraId="160DF784" w14:textId="77777777" w:rsidR="00954BBC" w:rsidRPr="002174A5" w:rsidRDefault="00954BBC" w:rsidP="000C0311">
            <w:pPr>
              <w:jc w:val="center"/>
              <w:rPr>
                <w:b/>
              </w:rPr>
            </w:pPr>
            <w:r w:rsidRPr="002174A5">
              <w:rPr>
                <w:b/>
              </w:rPr>
              <w:t>A</w:t>
            </w:r>
          </w:p>
        </w:tc>
        <w:tc>
          <w:tcPr>
            <w:tcW w:w="315" w:type="dxa"/>
          </w:tcPr>
          <w:p w14:paraId="30DD524E" w14:textId="77777777" w:rsidR="00954BBC" w:rsidRPr="002174A5" w:rsidRDefault="00954BBC" w:rsidP="000C0311">
            <w:pPr>
              <w:jc w:val="center"/>
              <w:rPr>
                <w:b/>
              </w:rPr>
            </w:pPr>
            <w:r w:rsidRPr="002174A5">
              <w:rPr>
                <w:b/>
              </w:rPr>
              <w:t>E</w:t>
            </w:r>
          </w:p>
        </w:tc>
      </w:tr>
      <w:tr w:rsidR="00954BBC" w:rsidRPr="002174A5" w14:paraId="65E576A3" w14:textId="77777777" w:rsidTr="000C0311">
        <w:tc>
          <w:tcPr>
            <w:tcW w:w="7578" w:type="dxa"/>
            <w:tcBorders>
              <w:bottom w:val="single" w:sz="4" w:space="0" w:color="auto"/>
            </w:tcBorders>
          </w:tcPr>
          <w:p w14:paraId="05175E92" w14:textId="77777777" w:rsidR="00954BBC" w:rsidRPr="002174A5" w:rsidRDefault="00954BBC" w:rsidP="000C0311">
            <w:r w:rsidRPr="002174A5">
              <w:rPr>
                <w:b/>
              </w:rPr>
              <w:t>Standard 6 Professionalism</w:t>
            </w:r>
          </w:p>
          <w:p w14:paraId="6C93C72D" w14:textId="77777777" w:rsidR="00954BBC" w:rsidRPr="002174A5" w:rsidRDefault="00954BBC" w:rsidP="000C0311">
            <w:pPr>
              <w:rPr>
                <w:sz w:val="16"/>
                <w:szCs w:val="16"/>
              </w:rPr>
            </w:pPr>
            <w:r w:rsidRPr="002174A5">
              <w:rPr>
                <w:sz w:val="16"/>
                <w:szCs w:val="16"/>
              </w:rPr>
              <w:t>The principal fosters the success of all students by demonstrating professional standards and ethics, engaging in continuous professional learning, and contributing to the profession.</w:t>
            </w:r>
          </w:p>
        </w:tc>
        <w:tc>
          <w:tcPr>
            <w:tcW w:w="315" w:type="dxa"/>
            <w:tcBorders>
              <w:bottom w:val="single" w:sz="4" w:space="0" w:color="auto"/>
            </w:tcBorders>
          </w:tcPr>
          <w:p w14:paraId="7C4CF5C4" w14:textId="77777777" w:rsidR="00954BBC" w:rsidRPr="002174A5" w:rsidRDefault="00954BBC" w:rsidP="000C0311">
            <w:pPr>
              <w:jc w:val="center"/>
              <w:rPr>
                <w:b/>
              </w:rPr>
            </w:pPr>
            <w:r w:rsidRPr="002174A5">
              <w:rPr>
                <w:b/>
              </w:rPr>
              <w:t>I</w:t>
            </w:r>
          </w:p>
        </w:tc>
        <w:tc>
          <w:tcPr>
            <w:tcW w:w="315" w:type="dxa"/>
            <w:tcBorders>
              <w:bottom w:val="single" w:sz="4" w:space="0" w:color="auto"/>
            </w:tcBorders>
          </w:tcPr>
          <w:p w14:paraId="2F7D5A1D" w14:textId="77777777" w:rsidR="00954BBC" w:rsidRPr="002174A5" w:rsidRDefault="00954BBC" w:rsidP="000C0311">
            <w:pPr>
              <w:jc w:val="center"/>
              <w:rPr>
                <w:b/>
              </w:rPr>
            </w:pPr>
            <w:r w:rsidRPr="002174A5">
              <w:rPr>
                <w:b/>
              </w:rPr>
              <w:t>D</w:t>
            </w:r>
          </w:p>
        </w:tc>
        <w:tc>
          <w:tcPr>
            <w:tcW w:w="315" w:type="dxa"/>
            <w:tcBorders>
              <w:bottom w:val="single" w:sz="4" w:space="0" w:color="auto"/>
            </w:tcBorders>
          </w:tcPr>
          <w:p w14:paraId="76F6D263" w14:textId="77777777" w:rsidR="00954BBC" w:rsidRPr="002174A5" w:rsidRDefault="00954BBC" w:rsidP="000C0311">
            <w:pPr>
              <w:jc w:val="center"/>
              <w:rPr>
                <w:b/>
              </w:rPr>
            </w:pPr>
            <w:r w:rsidRPr="002174A5">
              <w:rPr>
                <w:b/>
              </w:rPr>
              <w:t>A</w:t>
            </w:r>
          </w:p>
        </w:tc>
        <w:tc>
          <w:tcPr>
            <w:tcW w:w="315" w:type="dxa"/>
            <w:tcBorders>
              <w:bottom w:val="single" w:sz="4" w:space="0" w:color="auto"/>
            </w:tcBorders>
          </w:tcPr>
          <w:p w14:paraId="75F22795" w14:textId="77777777" w:rsidR="00954BBC" w:rsidRPr="002174A5" w:rsidRDefault="00954BBC" w:rsidP="000C0311">
            <w:pPr>
              <w:jc w:val="center"/>
              <w:rPr>
                <w:b/>
              </w:rPr>
            </w:pPr>
            <w:r w:rsidRPr="002174A5">
              <w:rPr>
                <w:b/>
              </w:rPr>
              <w:t>E</w:t>
            </w:r>
          </w:p>
        </w:tc>
      </w:tr>
      <w:tr w:rsidR="00954BBC" w:rsidRPr="002174A5" w14:paraId="6B23024B" w14:textId="77777777" w:rsidTr="000C0311">
        <w:tc>
          <w:tcPr>
            <w:tcW w:w="7578" w:type="dxa"/>
            <w:tcBorders>
              <w:bottom w:val="single" w:sz="4" w:space="0" w:color="auto"/>
            </w:tcBorders>
            <w:shd w:val="clear" w:color="auto" w:fill="0C0C0C"/>
          </w:tcPr>
          <w:p w14:paraId="2F0540A1" w14:textId="77777777" w:rsidR="00954BBC" w:rsidRPr="002174A5" w:rsidRDefault="00954BBC" w:rsidP="000C0311">
            <w:pPr>
              <w:rPr>
                <w:b/>
              </w:rPr>
            </w:pPr>
          </w:p>
        </w:tc>
        <w:tc>
          <w:tcPr>
            <w:tcW w:w="315" w:type="dxa"/>
            <w:tcBorders>
              <w:bottom w:val="single" w:sz="4" w:space="0" w:color="auto"/>
            </w:tcBorders>
            <w:shd w:val="clear" w:color="auto" w:fill="0C0C0C"/>
          </w:tcPr>
          <w:p w14:paraId="778D2C2A" w14:textId="77777777" w:rsidR="00954BBC" w:rsidRPr="002174A5" w:rsidRDefault="00954BBC" w:rsidP="000C0311">
            <w:pPr>
              <w:jc w:val="center"/>
              <w:rPr>
                <w:b/>
              </w:rPr>
            </w:pPr>
          </w:p>
        </w:tc>
        <w:tc>
          <w:tcPr>
            <w:tcW w:w="315" w:type="dxa"/>
            <w:tcBorders>
              <w:bottom w:val="single" w:sz="4" w:space="0" w:color="auto"/>
            </w:tcBorders>
            <w:shd w:val="clear" w:color="auto" w:fill="0C0C0C"/>
          </w:tcPr>
          <w:p w14:paraId="7DE432A0" w14:textId="77777777" w:rsidR="00954BBC" w:rsidRPr="002174A5" w:rsidRDefault="00954BBC" w:rsidP="000C0311">
            <w:pPr>
              <w:jc w:val="center"/>
              <w:rPr>
                <w:b/>
              </w:rPr>
            </w:pPr>
          </w:p>
        </w:tc>
        <w:tc>
          <w:tcPr>
            <w:tcW w:w="315" w:type="dxa"/>
            <w:tcBorders>
              <w:bottom w:val="single" w:sz="4" w:space="0" w:color="auto"/>
            </w:tcBorders>
            <w:shd w:val="clear" w:color="auto" w:fill="0C0C0C"/>
          </w:tcPr>
          <w:p w14:paraId="36772F91" w14:textId="77777777" w:rsidR="00954BBC" w:rsidRPr="002174A5" w:rsidRDefault="00954BBC" w:rsidP="000C0311">
            <w:pPr>
              <w:jc w:val="center"/>
              <w:rPr>
                <w:b/>
              </w:rPr>
            </w:pPr>
          </w:p>
        </w:tc>
        <w:tc>
          <w:tcPr>
            <w:tcW w:w="315" w:type="dxa"/>
            <w:tcBorders>
              <w:bottom w:val="single" w:sz="4" w:space="0" w:color="auto"/>
            </w:tcBorders>
            <w:shd w:val="clear" w:color="auto" w:fill="0C0C0C"/>
          </w:tcPr>
          <w:p w14:paraId="1568A8DE" w14:textId="77777777" w:rsidR="00954BBC" w:rsidRPr="002174A5" w:rsidRDefault="00954BBC" w:rsidP="000C0311">
            <w:pPr>
              <w:jc w:val="center"/>
              <w:rPr>
                <w:b/>
              </w:rPr>
            </w:pPr>
          </w:p>
        </w:tc>
      </w:tr>
      <w:tr w:rsidR="00954BBC" w:rsidRPr="002174A5" w14:paraId="1CAA7382" w14:textId="77777777" w:rsidTr="000C0311">
        <w:tc>
          <w:tcPr>
            <w:tcW w:w="7578" w:type="dxa"/>
            <w:shd w:val="clear" w:color="auto" w:fill="D9D9D9"/>
          </w:tcPr>
          <w:p w14:paraId="391BF98C" w14:textId="77777777" w:rsidR="00954BBC" w:rsidRPr="002174A5" w:rsidRDefault="00954BBC" w:rsidP="000C0311">
            <w:r w:rsidRPr="002174A5">
              <w:rPr>
                <w:b/>
              </w:rPr>
              <w:t>Overall Professional Practice Rating</w:t>
            </w:r>
          </w:p>
        </w:tc>
        <w:tc>
          <w:tcPr>
            <w:tcW w:w="315" w:type="dxa"/>
            <w:shd w:val="clear" w:color="auto" w:fill="auto"/>
          </w:tcPr>
          <w:p w14:paraId="014144E8" w14:textId="77777777" w:rsidR="00954BBC" w:rsidRPr="002174A5" w:rsidRDefault="00954BBC" w:rsidP="000C0311">
            <w:pPr>
              <w:jc w:val="center"/>
              <w:rPr>
                <w:b/>
              </w:rPr>
            </w:pPr>
            <w:r w:rsidRPr="002174A5">
              <w:rPr>
                <w:b/>
              </w:rPr>
              <w:t>I</w:t>
            </w:r>
          </w:p>
        </w:tc>
        <w:tc>
          <w:tcPr>
            <w:tcW w:w="315" w:type="dxa"/>
            <w:shd w:val="clear" w:color="auto" w:fill="auto"/>
          </w:tcPr>
          <w:p w14:paraId="3FFD31FA" w14:textId="77777777" w:rsidR="00954BBC" w:rsidRPr="002174A5" w:rsidRDefault="00954BBC" w:rsidP="000C0311">
            <w:pPr>
              <w:jc w:val="center"/>
              <w:rPr>
                <w:b/>
              </w:rPr>
            </w:pPr>
            <w:r w:rsidRPr="002174A5">
              <w:rPr>
                <w:b/>
              </w:rPr>
              <w:t>D</w:t>
            </w:r>
          </w:p>
        </w:tc>
        <w:tc>
          <w:tcPr>
            <w:tcW w:w="315" w:type="dxa"/>
            <w:shd w:val="clear" w:color="auto" w:fill="auto"/>
          </w:tcPr>
          <w:p w14:paraId="6F73186A" w14:textId="77777777" w:rsidR="00954BBC" w:rsidRPr="002174A5" w:rsidRDefault="00954BBC" w:rsidP="000C0311">
            <w:pPr>
              <w:jc w:val="center"/>
              <w:rPr>
                <w:b/>
              </w:rPr>
            </w:pPr>
            <w:r w:rsidRPr="002174A5">
              <w:rPr>
                <w:b/>
              </w:rPr>
              <w:t>A</w:t>
            </w:r>
          </w:p>
        </w:tc>
        <w:tc>
          <w:tcPr>
            <w:tcW w:w="315" w:type="dxa"/>
            <w:shd w:val="clear" w:color="auto" w:fill="auto"/>
          </w:tcPr>
          <w:p w14:paraId="2D7C8296" w14:textId="77777777" w:rsidR="00954BBC" w:rsidRPr="002174A5" w:rsidRDefault="00954BBC" w:rsidP="000C0311">
            <w:pPr>
              <w:jc w:val="center"/>
              <w:rPr>
                <w:b/>
              </w:rPr>
            </w:pPr>
            <w:r w:rsidRPr="002174A5">
              <w:rPr>
                <w:b/>
              </w:rPr>
              <w:t>E</w:t>
            </w:r>
          </w:p>
        </w:tc>
      </w:tr>
    </w:tbl>
    <w:p w14:paraId="521E12D9" w14:textId="77777777" w:rsidR="00954BBC" w:rsidRPr="002174A5" w:rsidRDefault="00954BBC" w:rsidP="00954BBC">
      <w:pPr>
        <w:rPr>
          <w:sz w:val="20"/>
          <w:szCs w:val="20"/>
        </w:rPr>
      </w:pPr>
    </w:p>
    <w:p w14:paraId="1E07F002" w14:textId="2391B284" w:rsidR="00954BBC" w:rsidRPr="002174A5" w:rsidRDefault="00954BBC" w:rsidP="00954BBC">
      <w:pPr>
        <w:rPr>
          <w:sz w:val="20"/>
          <w:szCs w:val="20"/>
        </w:rPr>
      </w:pPr>
    </w:p>
    <w:p w14:paraId="277A40B5" w14:textId="77777777" w:rsidR="00647D38" w:rsidRPr="002174A5" w:rsidRDefault="00647D38" w:rsidP="00954BBC">
      <w:pPr>
        <w:rPr>
          <w:sz w:val="20"/>
          <w:szCs w:val="20"/>
        </w:rPr>
      </w:pPr>
    </w:p>
    <w:p w14:paraId="318F3BE4" w14:textId="77777777" w:rsidR="00954BBC" w:rsidRPr="002174A5" w:rsidRDefault="00954BBC" w:rsidP="00954BBC">
      <w:pPr>
        <w:rPr>
          <w:b/>
        </w:rPr>
      </w:pPr>
    </w:p>
    <w:tbl>
      <w:tblPr>
        <w:tblStyle w:val="TableGrid"/>
        <w:tblW w:w="0" w:type="auto"/>
        <w:tblLook w:val="04A0" w:firstRow="1" w:lastRow="0" w:firstColumn="1" w:lastColumn="0" w:noHBand="0" w:noVBand="1"/>
      </w:tblPr>
      <w:tblGrid>
        <w:gridCol w:w="2209"/>
        <w:gridCol w:w="2210"/>
        <w:gridCol w:w="2209"/>
        <w:gridCol w:w="2210"/>
      </w:tblGrid>
      <w:tr w:rsidR="00954BBC" w:rsidRPr="002174A5" w14:paraId="238C50A6" w14:textId="77777777" w:rsidTr="000C0311">
        <w:tc>
          <w:tcPr>
            <w:tcW w:w="8838" w:type="dxa"/>
            <w:gridSpan w:val="4"/>
            <w:shd w:val="clear" w:color="auto" w:fill="D9D9D9"/>
          </w:tcPr>
          <w:p w14:paraId="5EF97863" w14:textId="77777777" w:rsidR="00954BBC" w:rsidRPr="002174A5" w:rsidRDefault="00954BBC" w:rsidP="000C0311">
            <w:pPr>
              <w:jc w:val="center"/>
              <w:rPr>
                <w:b/>
                <w:sz w:val="28"/>
                <w:szCs w:val="28"/>
              </w:rPr>
            </w:pPr>
            <w:r w:rsidRPr="002174A5">
              <w:rPr>
                <w:b/>
                <w:sz w:val="28"/>
                <w:szCs w:val="28"/>
              </w:rPr>
              <w:t>Overall Performance Rating</w:t>
            </w:r>
          </w:p>
        </w:tc>
      </w:tr>
      <w:tr w:rsidR="00954BBC" w:rsidRPr="002174A5" w14:paraId="461C8DC0" w14:textId="77777777" w:rsidTr="000C0311">
        <w:tc>
          <w:tcPr>
            <w:tcW w:w="2209" w:type="dxa"/>
          </w:tcPr>
          <w:p w14:paraId="58FEAC3F" w14:textId="77777777" w:rsidR="00954BBC" w:rsidRPr="002174A5" w:rsidRDefault="00954BBC" w:rsidP="000C0311">
            <w:pPr>
              <w:jc w:val="center"/>
              <w:rPr>
                <w:b/>
                <w:sz w:val="28"/>
                <w:szCs w:val="28"/>
              </w:rPr>
            </w:pPr>
            <w:r w:rsidRPr="002174A5">
              <w:rPr>
                <w:b/>
                <w:sz w:val="28"/>
                <w:szCs w:val="28"/>
              </w:rPr>
              <w:t>Ineffective</w:t>
            </w:r>
          </w:p>
        </w:tc>
        <w:tc>
          <w:tcPr>
            <w:tcW w:w="2210" w:type="dxa"/>
          </w:tcPr>
          <w:p w14:paraId="3D22D2B7" w14:textId="77777777" w:rsidR="00954BBC" w:rsidRPr="002174A5" w:rsidRDefault="00954BBC" w:rsidP="000C0311">
            <w:pPr>
              <w:jc w:val="center"/>
              <w:rPr>
                <w:b/>
                <w:sz w:val="28"/>
                <w:szCs w:val="28"/>
              </w:rPr>
            </w:pPr>
            <w:r w:rsidRPr="002174A5">
              <w:rPr>
                <w:b/>
                <w:sz w:val="28"/>
                <w:szCs w:val="28"/>
              </w:rPr>
              <w:t>Developing</w:t>
            </w:r>
          </w:p>
        </w:tc>
        <w:tc>
          <w:tcPr>
            <w:tcW w:w="2209" w:type="dxa"/>
          </w:tcPr>
          <w:p w14:paraId="7BFA8A8C" w14:textId="77777777" w:rsidR="00954BBC" w:rsidRPr="002174A5" w:rsidRDefault="00954BBC" w:rsidP="000C0311">
            <w:pPr>
              <w:jc w:val="center"/>
              <w:rPr>
                <w:b/>
                <w:sz w:val="28"/>
                <w:szCs w:val="28"/>
              </w:rPr>
            </w:pPr>
            <w:r w:rsidRPr="002174A5">
              <w:rPr>
                <w:b/>
                <w:sz w:val="28"/>
                <w:szCs w:val="28"/>
              </w:rPr>
              <w:t>Accomplished</w:t>
            </w:r>
          </w:p>
        </w:tc>
        <w:tc>
          <w:tcPr>
            <w:tcW w:w="2210" w:type="dxa"/>
          </w:tcPr>
          <w:p w14:paraId="55A2156B" w14:textId="77777777" w:rsidR="00954BBC" w:rsidRPr="002174A5" w:rsidRDefault="00954BBC" w:rsidP="000C0311">
            <w:pPr>
              <w:jc w:val="center"/>
              <w:rPr>
                <w:b/>
                <w:sz w:val="28"/>
                <w:szCs w:val="28"/>
              </w:rPr>
            </w:pPr>
            <w:r w:rsidRPr="002174A5">
              <w:rPr>
                <w:b/>
                <w:sz w:val="28"/>
                <w:szCs w:val="28"/>
              </w:rPr>
              <w:t>Exemplary</w:t>
            </w:r>
          </w:p>
        </w:tc>
      </w:tr>
    </w:tbl>
    <w:p w14:paraId="5076DD75" w14:textId="77777777" w:rsidR="00954BBC" w:rsidRPr="002174A5" w:rsidRDefault="00954BBC" w:rsidP="00954BBC">
      <w:pPr>
        <w:rPr>
          <w:sz w:val="20"/>
          <w:szCs w:val="20"/>
        </w:rPr>
      </w:pPr>
    </w:p>
    <w:p w14:paraId="7B1AC21E" w14:textId="77777777" w:rsidR="00954BBC" w:rsidRPr="002174A5" w:rsidRDefault="00954BBC" w:rsidP="00954BBC">
      <w:pPr>
        <w:rPr>
          <w:sz w:val="20"/>
          <w:szCs w:val="20"/>
        </w:rPr>
      </w:pPr>
    </w:p>
    <w:p w14:paraId="4C95F953" w14:textId="77777777" w:rsidR="00954BBC" w:rsidRPr="002174A5" w:rsidRDefault="00954BBC" w:rsidP="00954BBC">
      <w:pPr>
        <w:rPr>
          <w:b/>
          <w:sz w:val="20"/>
          <w:szCs w:val="20"/>
        </w:rPr>
      </w:pPr>
    </w:p>
    <w:p w14:paraId="308ACBE1" w14:textId="77777777" w:rsidR="00954BBC" w:rsidRPr="002174A5" w:rsidRDefault="00954BBC" w:rsidP="00954BBC">
      <w:pPr>
        <w:rPr>
          <w:b/>
          <w:sz w:val="20"/>
          <w:szCs w:val="20"/>
        </w:rPr>
      </w:pPr>
    </w:p>
    <w:p w14:paraId="57BC51B3" w14:textId="77777777" w:rsidR="00954BBC" w:rsidRPr="002174A5" w:rsidRDefault="00954BBC" w:rsidP="00954BBC">
      <w:pPr>
        <w:rPr>
          <w:sz w:val="20"/>
          <w:szCs w:val="20"/>
        </w:rPr>
      </w:pPr>
      <w:r w:rsidRPr="002174A5">
        <w:rPr>
          <w:sz w:val="20"/>
          <w:szCs w:val="20"/>
        </w:rPr>
        <w:t>___________________________________________   __________               _________________________________________   __________</w:t>
      </w:r>
    </w:p>
    <w:p w14:paraId="6E972D7F" w14:textId="77777777" w:rsidR="00954BBC" w:rsidRPr="002174A5" w:rsidRDefault="00954BBC" w:rsidP="00954BBC">
      <w:pPr>
        <w:rPr>
          <w:sz w:val="20"/>
          <w:szCs w:val="20"/>
        </w:rPr>
      </w:pPr>
      <w:r w:rsidRPr="002174A5">
        <w:rPr>
          <w:sz w:val="20"/>
          <w:szCs w:val="20"/>
        </w:rPr>
        <w:t xml:space="preserve">                Principal’s Signature</w:t>
      </w:r>
      <w:proofErr w:type="gramStart"/>
      <w:r w:rsidRPr="002174A5">
        <w:rPr>
          <w:sz w:val="20"/>
          <w:szCs w:val="20"/>
        </w:rPr>
        <w:t>*                    Date</w:t>
      </w:r>
      <w:proofErr w:type="gramEnd"/>
      <w:r w:rsidRPr="002174A5">
        <w:rPr>
          <w:sz w:val="20"/>
          <w:szCs w:val="20"/>
        </w:rPr>
        <w:t xml:space="preserve">                            Superintendent’s Signature               Date</w:t>
      </w:r>
    </w:p>
    <w:p w14:paraId="38B94970" w14:textId="77777777" w:rsidR="00954BBC" w:rsidRPr="002174A5" w:rsidRDefault="00954BBC" w:rsidP="00954BBC">
      <w:pPr>
        <w:rPr>
          <w:b/>
          <w:sz w:val="20"/>
          <w:szCs w:val="20"/>
        </w:rPr>
      </w:pPr>
    </w:p>
    <w:p w14:paraId="37432188" w14:textId="77777777" w:rsidR="00954BBC" w:rsidRPr="002174A5" w:rsidRDefault="00954BBC" w:rsidP="00954BBC">
      <w:pPr>
        <w:rPr>
          <w:sz w:val="18"/>
          <w:szCs w:val="18"/>
        </w:rPr>
      </w:pPr>
      <w:r w:rsidRPr="002174A5">
        <w:rPr>
          <w:sz w:val="18"/>
          <w:szCs w:val="18"/>
        </w:rPr>
        <w:t>*Denotes discussion of results, not necessarily agreement with the summative rating.  Appeals shall be made to the Chair of the Appeals Panel within five (5) workdays of receipt of this evaluation as described in the certified Personnel Evaluation Plan</w:t>
      </w:r>
    </w:p>
    <w:p w14:paraId="256A4210" w14:textId="77777777" w:rsidR="00954BBC" w:rsidRPr="002174A5" w:rsidRDefault="00954BBC" w:rsidP="00954BBC"/>
    <w:p w14:paraId="7875299D" w14:textId="77777777" w:rsidR="00954BBC" w:rsidRPr="002174A5" w:rsidRDefault="00954BBC" w:rsidP="00EF11E7">
      <w:pPr>
        <w:rPr>
          <w:rFonts w:ascii="Times" w:hAnsi="Times" w:cs="Times"/>
          <w:sz w:val="22"/>
          <w:szCs w:val="22"/>
        </w:rPr>
      </w:pPr>
    </w:p>
    <w:p w14:paraId="7B22C966" w14:textId="77777777" w:rsidR="005A65E5" w:rsidRPr="002174A5" w:rsidRDefault="005A65E5" w:rsidP="00EF11E7">
      <w:pPr>
        <w:rPr>
          <w:rFonts w:ascii="Times" w:hAnsi="Times" w:cs="Times"/>
          <w:sz w:val="22"/>
          <w:szCs w:val="22"/>
        </w:rPr>
      </w:pPr>
    </w:p>
    <w:p w14:paraId="009544D2" w14:textId="77777777" w:rsidR="005A65E5" w:rsidRPr="002174A5" w:rsidRDefault="005A65E5" w:rsidP="00EF11E7">
      <w:pPr>
        <w:rPr>
          <w:rFonts w:ascii="Times" w:hAnsi="Times" w:cs="Times"/>
          <w:sz w:val="22"/>
          <w:szCs w:val="22"/>
        </w:rPr>
      </w:pPr>
    </w:p>
    <w:p w14:paraId="797DDC04" w14:textId="77777777" w:rsidR="005A65E5" w:rsidRPr="002174A5" w:rsidRDefault="005A65E5" w:rsidP="00EF11E7">
      <w:pPr>
        <w:rPr>
          <w:rFonts w:ascii="Times" w:hAnsi="Times" w:cs="Times"/>
          <w:sz w:val="22"/>
          <w:szCs w:val="22"/>
        </w:rPr>
      </w:pPr>
    </w:p>
    <w:p w14:paraId="6C6E7A57" w14:textId="77777777" w:rsidR="005A65E5" w:rsidRPr="002174A5" w:rsidRDefault="005A65E5" w:rsidP="00EF11E7">
      <w:pPr>
        <w:rPr>
          <w:rFonts w:ascii="Times" w:hAnsi="Times" w:cs="Times"/>
          <w:sz w:val="22"/>
          <w:szCs w:val="22"/>
        </w:rPr>
      </w:pPr>
    </w:p>
    <w:p w14:paraId="6FE5C007" w14:textId="77777777" w:rsidR="004D19EE" w:rsidRPr="002174A5" w:rsidRDefault="004D19EE" w:rsidP="00EF11E7">
      <w:pPr>
        <w:rPr>
          <w:rFonts w:ascii="Times" w:hAnsi="Times" w:cs="Times"/>
          <w:sz w:val="22"/>
          <w:szCs w:val="22"/>
        </w:rPr>
      </w:pPr>
    </w:p>
    <w:p w14:paraId="72813D54" w14:textId="1EC661A6" w:rsidR="004D19EE" w:rsidRPr="002174A5" w:rsidRDefault="0041148E" w:rsidP="004D19EE">
      <w:pPr>
        <w:pStyle w:val="Title"/>
        <w:rPr>
          <w:sz w:val="20"/>
        </w:rPr>
      </w:pPr>
      <w:r w:rsidRPr="002174A5">
        <w:rPr>
          <w:sz w:val="20"/>
        </w:rPr>
        <w:t>DISTRICT ADMINISTRATORS</w:t>
      </w:r>
    </w:p>
    <w:p w14:paraId="45BA7FD1" w14:textId="0D3B5537" w:rsidR="0041148E" w:rsidRPr="002174A5" w:rsidRDefault="0041148E" w:rsidP="004D19EE">
      <w:pPr>
        <w:pStyle w:val="Title"/>
        <w:rPr>
          <w:sz w:val="20"/>
          <w:u w:val="none"/>
        </w:rPr>
      </w:pPr>
      <w:r w:rsidRPr="002174A5">
        <w:rPr>
          <w:sz w:val="20"/>
          <w:u w:val="none"/>
        </w:rPr>
        <w:t>(CONTINUATION OF CERTIFIED EVALUATION PROCEDURES USED PRE-PGES)</w:t>
      </w:r>
    </w:p>
    <w:p w14:paraId="631AC03E" w14:textId="77777777" w:rsidR="004D19EE" w:rsidRPr="002174A5" w:rsidRDefault="004D19EE" w:rsidP="004D19EE">
      <w:pPr>
        <w:jc w:val="center"/>
        <w:rPr>
          <w:b/>
          <w:sz w:val="20"/>
          <w:szCs w:val="20"/>
        </w:rPr>
      </w:pPr>
      <w:r w:rsidRPr="002174A5">
        <w:rPr>
          <w:b/>
          <w:sz w:val="20"/>
          <w:szCs w:val="20"/>
        </w:rPr>
        <w:t>FORMATIVE PHASE</w:t>
      </w:r>
    </w:p>
    <w:p w14:paraId="144DE6C3" w14:textId="77777777" w:rsidR="004D19EE" w:rsidRPr="002174A5" w:rsidRDefault="004D19EE" w:rsidP="004D19EE">
      <w:pPr>
        <w:jc w:val="center"/>
        <w:rPr>
          <w:b/>
          <w:sz w:val="20"/>
          <w:szCs w:val="20"/>
        </w:rPr>
      </w:pPr>
    </w:p>
    <w:p w14:paraId="0B9A9152" w14:textId="77777777" w:rsidR="004D19EE" w:rsidRPr="002174A5" w:rsidRDefault="004D19EE" w:rsidP="004D19EE">
      <w:pPr>
        <w:rPr>
          <w:sz w:val="20"/>
          <w:szCs w:val="20"/>
        </w:rPr>
      </w:pPr>
    </w:p>
    <w:p w14:paraId="43C5BF65" w14:textId="77777777" w:rsidR="004D19EE" w:rsidRPr="002174A5" w:rsidRDefault="004D19EE" w:rsidP="004D19EE">
      <w:pPr>
        <w:pStyle w:val="Heading1"/>
        <w:keepLines w:val="0"/>
        <w:spacing w:before="0"/>
        <w:rPr>
          <w:color w:val="auto"/>
          <w:sz w:val="20"/>
          <w:szCs w:val="20"/>
        </w:rPr>
      </w:pPr>
      <w:r w:rsidRPr="002174A5">
        <w:rPr>
          <w:color w:val="auto"/>
          <w:sz w:val="20"/>
          <w:szCs w:val="20"/>
        </w:rPr>
        <w:t>SCHEDULING NON-TENURED ADMINISTRATORS</w:t>
      </w:r>
    </w:p>
    <w:p w14:paraId="144C5FE8" w14:textId="77777777" w:rsidR="004D19EE" w:rsidRPr="002174A5" w:rsidRDefault="004D19EE" w:rsidP="004D19EE">
      <w:pPr>
        <w:rPr>
          <w:sz w:val="20"/>
          <w:szCs w:val="20"/>
        </w:rPr>
      </w:pPr>
    </w:p>
    <w:p w14:paraId="5108156E" w14:textId="77777777" w:rsidR="004D19EE" w:rsidRPr="002174A5" w:rsidRDefault="004D19EE" w:rsidP="004D19EE">
      <w:pPr>
        <w:numPr>
          <w:ilvl w:val="0"/>
          <w:numId w:val="49"/>
        </w:numPr>
        <w:rPr>
          <w:sz w:val="20"/>
          <w:szCs w:val="20"/>
        </w:rPr>
      </w:pPr>
      <w:r w:rsidRPr="002174A5">
        <w:rPr>
          <w:sz w:val="20"/>
          <w:szCs w:val="20"/>
        </w:rPr>
        <w:t>Yearly minimum of four (4) formative observations.</w:t>
      </w:r>
    </w:p>
    <w:p w14:paraId="3E2B081C" w14:textId="77777777" w:rsidR="004D19EE" w:rsidRPr="002174A5" w:rsidRDefault="004D19EE" w:rsidP="004D19EE">
      <w:pPr>
        <w:rPr>
          <w:sz w:val="20"/>
          <w:szCs w:val="20"/>
        </w:rPr>
      </w:pPr>
    </w:p>
    <w:p w14:paraId="13E2EA46" w14:textId="77777777" w:rsidR="004D19EE" w:rsidRPr="002174A5" w:rsidRDefault="004D19EE" w:rsidP="004D19EE">
      <w:pPr>
        <w:pStyle w:val="BodyTextIndent"/>
        <w:numPr>
          <w:ilvl w:val="0"/>
          <w:numId w:val="49"/>
        </w:numPr>
        <w:rPr>
          <w:b w:val="0"/>
        </w:rPr>
      </w:pPr>
      <w:r w:rsidRPr="002174A5">
        <w:rPr>
          <w:b w:val="0"/>
        </w:rPr>
        <w:t>Two (2) must be scheduled observations and two (2) may be unscheduled.</w:t>
      </w:r>
    </w:p>
    <w:p w14:paraId="03423994" w14:textId="77777777" w:rsidR="004D19EE" w:rsidRPr="002174A5" w:rsidRDefault="004D19EE" w:rsidP="004D19EE">
      <w:pPr>
        <w:rPr>
          <w:sz w:val="20"/>
          <w:szCs w:val="20"/>
        </w:rPr>
      </w:pPr>
    </w:p>
    <w:p w14:paraId="1EA79472" w14:textId="77777777" w:rsidR="004D19EE" w:rsidRPr="002174A5" w:rsidRDefault="004D19EE" w:rsidP="004D19EE">
      <w:pPr>
        <w:numPr>
          <w:ilvl w:val="0"/>
          <w:numId w:val="49"/>
        </w:numPr>
        <w:rPr>
          <w:sz w:val="20"/>
          <w:szCs w:val="20"/>
        </w:rPr>
      </w:pPr>
      <w:r w:rsidRPr="002174A5">
        <w:rPr>
          <w:sz w:val="20"/>
          <w:szCs w:val="20"/>
        </w:rPr>
        <w:t>Additional scheduled or unscheduled formative observations may be conducted.</w:t>
      </w:r>
    </w:p>
    <w:p w14:paraId="1DF69D4E" w14:textId="77777777" w:rsidR="004D19EE" w:rsidRPr="002174A5" w:rsidRDefault="004D19EE" w:rsidP="004D19EE">
      <w:pPr>
        <w:rPr>
          <w:sz w:val="20"/>
          <w:szCs w:val="20"/>
        </w:rPr>
      </w:pPr>
    </w:p>
    <w:p w14:paraId="18FD732F" w14:textId="77777777" w:rsidR="004D19EE" w:rsidRPr="002174A5" w:rsidRDefault="004D19EE" w:rsidP="004D19EE">
      <w:pPr>
        <w:numPr>
          <w:ilvl w:val="0"/>
          <w:numId w:val="49"/>
        </w:numPr>
        <w:rPr>
          <w:sz w:val="20"/>
          <w:szCs w:val="20"/>
        </w:rPr>
      </w:pPr>
      <w:r w:rsidRPr="002174A5">
        <w:rPr>
          <w:sz w:val="20"/>
          <w:szCs w:val="20"/>
        </w:rPr>
        <w:t>Yearly minimum of one (1) individual professional growth plan.</w:t>
      </w:r>
    </w:p>
    <w:p w14:paraId="4E388E3E" w14:textId="77777777" w:rsidR="004D19EE" w:rsidRPr="002174A5" w:rsidRDefault="004D19EE" w:rsidP="004D19EE">
      <w:pPr>
        <w:rPr>
          <w:sz w:val="20"/>
          <w:szCs w:val="20"/>
        </w:rPr>
      </w:pPr>
    </w:p>
    <w:p w14:paraId="6AB5B4E4" w14:textId="77777777" w:rsidR="004D19EE" w:rsidRPr="002174A5" w:rsidRDefault="004D19EE" w:rsidP="004D19EE">
      <w:pPr>
        <w:numPr>
          <w:ilvl w:val="0"/>
          <w:numId w:val="49"/>
        </w:numPr>
        <w:rPr>
          <w:sz w:val="20"/>
          <w:szCs w:val="20"/>
        </w:rPr>
      </w:pPr>
      <w:r w:rsidRPr="002174A5">
        <w:rPr>
          <w:sz w:val="20"/>
          <w:szCs w:val="20"/>
        </w:rPr>
        <w:t>One (1) yearly summative evaluation.</w:t>
      </w:r>
    </w:p>
    <w:p w14:paraId="57E97CE6" w14:textId="77777777" w:rsidR="004D19EE" w:rsidRPr="002174A5" w:rsidRDefault="004D19EE" w:rsidP="004D19EE">
      <w:pPr>
        <w:rPr>
          <w:sz w:val="20"/>
          <w:szCs w:val="20"/>
        </w:rPr>
      </w:pPr>
    </w:p>
    <w:p w14:paraId="336956E0" w14:textId="77777777" w:rsidR="004D19EE" w:rsidRPr="002174A5" w:rsidRDefault="004D19EE" w:rsidP="004D19EE">
      <w:pPr>
        <w:pStyle w:val="Heading1"/>
        <w:keepLines w:val="0"/>
        <w:spacing w:before="0"/>
        <w:rPr>
          <w:color w:val="auto"/>
          <w:sz w:val="20"/>
          <w:szCs w:val="20"/>
        </w:rPr>
      </w:pPr>
      <w:r w:rsidRPr="002174A5">
        <w:rPr>
          <w:color w:val="auto"/>
          <w:sz w:val="20"/>
          <w:szCs w:val="20"/>
        </w:rPr>
        <w:t>SCHEDULING FOR TENURED ADMINISTRATORS</w:t>
      </w:r>
    </w:p>
    <w:p w14:paraId="6B36A89D" w14:textId="77777777" w:rsidR="004D19EE" w:rsidRPr="002174A5" w:rsidRDefault="004D19EE" w:rsidP="004D19EE">
      <w:pPr>
        <w:rPr>
          <w:sz w:val="20"/>
          <w:szCs w:val="20"/>
        </w:rPr>
      </w:pPr>
    </w:p>
    <w:p w14:paraId="2AEF75B0" w14:textId="77777777" w:rsidR="004D19EE" w:rsidRPr="002174A5" w:rsidRDefault="004D19EE" w:rsidP="004D19EE">
      <w:pPr>
        <w:pStyle w:val="BodyTextIndent"/>
        <w:numPr>
          <w:ilvl w:val="0"/>
          <w:numId w:val="50"/>
        </w:numPr>
        <w:rPr>
          <w:b w:val="0"/>
        </w:rPr>
      </w:pPr>
      <w:r w:rsidRPr="002174A5">
        <w:rPr>
          <w:b w:val="0"/>
        </w:rPr>
        <w:t>Yearly minimum of one (1) scheduled formative observation.</w:t>
      </w:r>
    </w:p>
    <w:p w14:paraId="3F82B515" w14:textId="77777777" w:rsidR="004D19EE" w:rsidRPr="002174A5" w:rsidRDefault="004D19EE" w:rsidP="004D19EE">
      <w:pPr>
        <w:rPr>
          <w:sz w:val="20"/>
          <w:szCs w:val="20"/>
        </w:rPr>
      </w:pPr>
    </w:p>
    <w:p w14:paraId="1469BFCC" w14:textId="77777777" w:rsidR="004D19EE" w:rsidRPr="002174A5" w:rsidRDefault="004D19EE" w:rsidP="004D19EE">
      <w:pPr>
        <w:pStyle w:val="BodyTextIndent"/>
        <w:numPr>
          <w:ilvl w:val="0"/>
          <w:numId w:val="50"/>
        </w:numPr>
        <w:rPr>
          <w:b w:val="0"/>
        </w:rPr>
      </w:pPr>
      <w:r w:rsidRPr="002174A5">
        <w:rPr>
          <w:b w:val="0"/>
        </w:rPr>
        <w:t>Additional scheduled or unscheduled formative observations may be conducted. Any tenured administrator whose observation results are unsatisfactory shall have multiple observations.</w:t>
      </w:r>
    </w:p>
    <w:p w14:paraId="37EFAE6E" w14:textId="77777777" w:rsidR="004D19EE" w:rsidRPr="002174A5" w:rsidRDefault="004D19EE" w:rsidP="004D19EE">
      <w:pPr>
        <w:rPr>
          <w:sz w:val="20"/>
          <w:szCs w:val="20"/>
        </w:rPr>
      </w:pPr>
    </w:p>
    <w:p w14:paraId="01038A15" w14:textId="77777777" w:rsidR="004D19EE" w:rsidRPr="002174A5" w:rsidRDefault="004D19EE" w:rsidP="004D19EE">
      <w:pPr>
        <w:numPr>
          <w:ilvl w:val="0"/>
          <w:numId w:val="50"/>
        </w:numPr>
        <w:rPr>
          <w:sz w:val="20"/>
          <w:szCs w:val="20"/>
        </w:rPr>
      </w:pPr>
      <w:r w:rsidRPr="002174A5">
        <w:rPr>
          <w:sz w:val="20"/>
          <w:szCs w:val="20"/>
        </w:rPr>
        <w:t>Yearly minimum of one (1) job performance growth plan.</w:t>
      </w:r>
    </w:p>
    <w:p w14:paraId="7FD4EC1E" w14:textId="77777777" w:rsidR="004D19EE" w:rsidRPr="002174A5" w:rsidRDefault="004D19EE" w:rsidP="004D19EE">
      <w:pPr>
        <w:rPr>
          <w:sz w:val="20"/>
          <w:szCs w:val="20"/>
        </w:rPr>
      </w:pPr>
    </w:p>
    <w:p w14:paraId="26732659" w14:textId="77777777" w:rsidR="004D19EE" w:rsidRPr="002174A5" w:rsidRDefault="004D19EE" w:rsidP="004D19EE">
      <w:pPr>
        <w:numPr>
          <w:ilvl w:val="0"/>
          <w:numId w:val="50"/>
        </w:numPr>
        <w:rPr>
          <w:sz w:val="20"/>
          <w:szCs w:val="20"/>
        </w:rPr>
      </w:pPr>
      <w:r w:rsidRPr="002174A5">
        <w:rPr>
          <w:sz w:val="20"/>
          <w:szCs w:val="20"/>
        </w:rPr>
        <w:t>One (1) yearly summative evaluation.</w:t>
      </w:r>
    </w:p>
    <w:p w14:paraId="2A92F57B" w14:textId="77777777" w:rsidR="004D19EE" w:rsidRPr="002174A5" w:rsidRDefault="004D19EE" w:rsidP="004D19EE">
      <w:pPr>
        <w:rPr>
          <w:sz w:val="20"/>
          <w:szCs w:val="20"/>
        </w:rPr>
      </w:pPr>
    </w:p>
    <w:p w14:paraId="62E03EA8" w14:textId="77777777" w:rsidR="004D19EE" w:rsidRPr="002174A5" w:rsidRDefault="004D19EE" w:rsidP="004D19EE">
      <w:pPr>
        <w:rPr>
          <w:b/>
          <w:sz w:val="20"/>
          <w:szCs w:val="20"/>
        </w:rPr>
      </w:pPr>
      <w:proofErr w:type="gramStart"/>
      <w:r w:rsidRPr="002174A5">
        <w:rPr>
          <w:b/>
          <w:sz w:val="20"/>
          <w:szCs w:val="20"/>
        </w:rPr>
        <w:t>FORMATIVE PHASE FOR SCHEDULED OBSERVATIONS.</w:t>
      </w:r>
      <w:proofErr w:type="gramEnd"/>
    </w:p>
    <w:p w14:paraId="4FD09E1A" w14:textId="77777777" w:rsidR="004D19EE" w:rsidRPr="002174A5" w:rsidRDefault="004D19EE" w:rsidP="004D19EE">
      <w:pPr>
        <w:rPr>
          <w:sz w:val="20"/>
          <w:szCs w:val="20"/>
        </w:rPr>
      </w:pPr>
    </w:p>
    <w:p w14:paraId="114E3AF1" w14:textId="77777777" w:rsidR="004D19EE" w:rsidRPr="002174A5" w:rsidRDefault="004D19EE" w:rsidP="004D19EE">
      <w:pPr>
        <w:pStyle w:val="BodyTextIndent"/>
        <w:numPr>
          <w:ilvl w:val="0"/>
          <w:numId w:val="51"/>
        </w:numPr>
        <w:rPr>
          <w:b w:val="0"/>
        </w:rPr>
      </w:pPr>
      <w:r w:rsidRPr="002174A5">
        <w:rPr>
          <w:b w:val="0"/>
        </w:rPr>
        <w:t>All observations are to be conducted openly and with the full knowledge of the evaluatee.</w:t>
      </w:r>
    </w:p>
    <w:p w14:paraId="0137EDD2" w14:textId="77777777" w:rsidR="004D19EE" w:rsidRPr="002174A5" w:rsidRDefault="004D19EE" w:rsidP="004D19EE">
      <w:pPr>
        <w:pStyle w:val="BodyTextIndent"/>
        <w:ind w:left="720"/>
        <w:rPr>
          <w:b w:val="0"/>
        </w:rPr>
      </w:pPr>
    </w:p>
    <w:p w14:paraId="59AB4297" w14:textId="77777777" w:rsidR="004D19EE" w:rsidRPr="002174A5" w:rsidRDefault="004D19EE" w:rsidP="004D19EE">
      <w:pPr>
        <w:pStyle w:val="BodyTextIndent"/>
        <w:numPr>
          <w:ilvl w:val="0"/>
          <w:numId w:val="51"/>
        </w:numPr>
        <w:rPr>
          <w:b w:val="0"/>
        </w:rPr>
      </w:pPr>
      <w:r w:rsidRPr="002174A5">
        <w:rPr>
          <w:b w:val="0"/>
        </w:rPr>
        <w:t>The evaluator and the evaluatee will establish the date and time for the observation.</w:t>
      </w:r>
      <w:r w:rsidRPr="002174A5">
        <w:rPr>
          <w:b w:val="0"/>
        </w:rPr>
        <w:br/>
      </w:r>
    </w:p>
    <w:p w14:paraId="1A2688A1" w14:textId="77777777" w:rsidR="004D19EE" w:rsidRPr="002174A5" w:rsidRDefault="004D19EE" w:rsidP="004D19EE">
      <w:pPr>
        <w:numPr>
          <w:ilvl w:val="0"/>
          <w:numId w:val="51"/>
        </w:numPr>
        <w:rPr>
          <w:sz w:val="20"/>
          <w:szCs w:val="20"/>
        </w:rPr>
      </w:pPr>
      <w:r w:rsidRPr="002174A5">
        <w:rPr>
          <w:sz w:val="20"/>
          <w:szCs w:val="20"/>
        </w:rPr>
        <w:t>The evaluator will conduct a pre-observation conference on an individual basis.</w:t>
      </w:r>
      <w:r w:rsidRPr="002174A5">
        <w:rPr>
          <w:sz w:val="20"/>
          <w:szCs w:val="20"/>
        </w:rPr>
        <w:br/>
      </w:r>
    </w:p>
    <w:p w14:paraId="53544B66" w14:textId="77777777" w:rsidR="004D19EE" w:rsidRPr="002174A5" w:rsidRDefault="004D19EE" w:rsidP="004D19EE">
      <w:pPr>
        <w:numPr>
          <w:ilvl w:val="0"/>
          <w:numId w:val="51"/>
        </w:numPr>
        <w:rPr>
          <w:sz w:val="20"/>
          <w:szCs w:val="20"/>
        </w:rPr>
      </w:pPr>
      <w:r w:rsidRPr="002174A5">
        <w:rPr>
          <w:sz w:val="20"/>
          <w:szCs w:val="20"/>
        </w:rPr>
        <w:t>Evaluatee must have pertinent materials available for the evaluator to review.</w:t>
      </w:r>
      <w:r w:rsidRPr="002174A5">
        <w:rPr>
          <w:sz w:val="20"/>
          <w:szCs w:val="20"/>
        </w:rPr>
        <w:br/>
      </w:r>
    </w:p>
    <w:p w14:paraId="63DD69C2" w14:textId="77777777" w:rsidR="004D19EE" w:rsidRPr="002174A5" w:rsidRDefault="004D19EE" w:rsidP="004D19EE">
      <w:pPr>
        <w:numPr>
          <w:ilvl w:val="0"/>
          <w:numId w:val="51"/>
        </w:numPr>
        <w:rPr>
          <w:sz w:val="20"/>
          <w:szCs w:val="20"/>
        </w:rPr>
      </w:pPr>
      <w:r w:rsidRPr="002174A5">
        <w:rPr>
          <w:sz w:val="20"/>
          <w:szCs w:val="20"/>
        </w:rPr>
        <w:t>The evaluator will provide a copy of the formative observation form to the evaluatee.</w:t>
      </w:r>
    </w:p>
    <w:p w14:paraId="402F3249" w14:textId="77777777" w:rsidR="004D19EE" w:rsidRPr="002174A5" w:rsidRDefault="004D19EE" w:rsidP="004D19EE">
      <w:pPr>
        <w:ind w:left="1080"/>
        <w:rPr>
          <w:sz w:val="20"/>
          <w:szCs w:val="20"/>
        </w:rPr>
      </w:pPr>
    </w:p>
    <w:p w14:paraId="6DA8E931" w14:textId="77777777" w:rsidR="004D19EE" w:rsidRPr="002174A5" w:rsidRDefault="004D19EE" w:rsidP="004D19EE">
      <w:pPr>
        <w:numPr>
          <w:ilvl w:val="0"/>
          <w:numId w:val="51"/>
        </w:numPr>
        <w:rPr>
          <w:sz w:val="20"/>
          <w:szCs w:val="20"/>
        </w:rPr>
      </w:pPr>
      <w:r w:rsidRPr="002174A5">
        <w:rPr>
          <w:sz w:val="20"/>
          <w:szCs w:val="20"/>
        </w:rPr>
        <w:t>The observation will be discussed in detail in a scheduled, formal post observation conference that will occur within five (5) school days following the observation.</w:t>
      </w:r>
      <w:r w:rsidRPr="002174A5">
        <w:rPr>
          <w:sz w:val="20"/>
          <w:szCs w:val="20"/>
        </w:rPr>
        <w:br/>
      </w:r>
    </w:p>
    <w:p w14:paraId="0406F25E" w14:textId="77777777" w:rsidR="004D19EE" w:rsidRPr="002174A5" w:rsidRDefault="004D19EE" w:rsidP="004D19EE">
      <w:pPr>
        <w:numPr>
          <w:ilvl w:val="0"/>
          <w:numId w:val="52"/>
        </w:numPr>
        <w:rPr>
          <w:sz w:val="20"/>
          <w:szCs w:val="20"/>
        </w:rPr>
      </w:pPr>
      <w:r w:rsidRPr="002174A5">
        <w:rPr>
          <w:sz w:val="20"/>
          <w:szCs w:val="20"/>
        </w:rPr>
        <w:t>The evaluator and the evaluatee will sign and date the formative observation form to indicate that the document has been read and discussed.</w:t>
      </w:r>
      <w:r w:rsidRPr="002174A5">
        <w:rPr>
          <w:sz w:val="20"/>
          <w:szCs w:val="20"/>
        </w:rPr>
        <w:br/>
      </w:r>
    </w:p>
    <w:p w14:paraId="198CB37A" w14:textId="10798113" w:rsidR="004D19EE" w:rsidRPr="002174A5" w:rsidRDefault="004D19EE" w:rsidP="004D19EE">
      <w:pPr>
        <w:numPr>
          <w:ilvl w:val="0"/>
          <w:numId w:val="52"/>
        </w:numPr>
        <w:rPr>
          <w:sz w:val="20"/>
          <w:szCs w:val="20"/>
        </w:rPr>
      </w:pPr>
      <w:r w:rsidRPr="002174A5">
        <w:rPr>
          <w:sz w:val="20"/>
          <w:szCs w:val="20"/>
        </w:rPr>
        <w:t>If the evaluatee wishes to respond, a statement should be written, signed, and attached to the form.</w:t>
      </w:r>
    </w:p>
    <w:p w14:paraId="20596662" w14:textId="0FD8AEDF" w:rsidR="00132D14" w:rsidRPr="002174A5" w:rsidRDefault="00132D14" w:rsidP="00132D14">
      <w:pPr>
        <w:rPr>
          <w:sz w:val="20"/>
          <w:szCs w:val="20"/>
        </w:rPr>
      </w:pPr>
    </w:p>
    <w:p w14:paraId="06B9662D" w14:textId="031E74D7" w:rsidR="00132D14" w:rsidRPr="002174A5" w:rsidRDefault="00132D14" w:rsidP="00132D14">
      <w:pPr>
        <w:rPr>
          <w:sz w:val="20"/>
          <w:szCs w:val="20"/>
        </w:rPr>
      </w:pPr>
    </w:p>
    <w:p w14:paraId="427506E4" w14:textId="77777777" w:rsidR="00132D14" w:rsidRPr="002174A5" w:rsidRDefault="00132D14" w:rsidP="00132D14">
      <w:pPr>
        <w:rPr>
          <w:sz w:val="20"/>
          <w:szCs w:val="20"/>
        </w:rPr>
      </w:pPr>
    </w:p>
    <w:p w14:paraId="45CE130E" w14:textId="77777777" w:rsidR="004D19EE" w:rsidRPr="002174A5" w:rsidRDefault="004D19EE" w:rsidP="004D19EE">
      <w:pPr>
        <w:rPr>
          <w:sz w:val="20"/>
          <w:szCs w:val="20"/>
        </w:rPr>
      </w:pPr>
    </w:p>
    <w:p w14:paraId="0DBDE1B9" w14:textId="77777777" w:rsidR="004D19EE" w:rsidRPr="002174A5" w:rsidRDefault="004D19EE" w:rsidP="004D19EE">
      <w:pPr>
        <w:rPr>
          <w:sz w:val="20"/>
          <w:szCs w:val="20"/>
        </w:rPr>
      </w:pPr>
      <w:r w:rsidRPr="002174A5">
        <w:rPr>
          <w:b/>
          <w:sz w:val="20"/>
          <w:szCs w:val="20"/>
        </w:rPr>
        <w:t>FORMATIVE PHASE FOR UNSCHEDULED OBSERVATIONS</w:t>
      </w:r>
    </w:p>
    <w:p w14:paraId="48891D52" w14:textId="77777777" w:rsidR="004D19EE" w:rsidRPr="002174A5" w:rsidRDefault="004D19EE" w:rsidP="004D19EE">
      <w:pPr>
        <w:rPr>
          <w:sz w:val="20"/>
          <w:szCs w:val="20"/>
        </w:rPr>
      </w:pPr>
    </w:p>
    <w:p w14:paraId="4F36A596" w14:textId="77777777" w:rsidR="004D19EE" w:rsidRPr="002174A5" w:rsidRDefault="004D19EE" w:rsidP="004D19EE">
      <w:pPr>
        <w:pStyle w:val="BodyTextIndent"/>
        <w:numPr>
          <w:ilvl w:val="0"/>
          <w:numId w:val="53"/>
        </w:numPr>
        <w:rPr>
          <w:b w:val="0"/>
        </w:rPr>
      </w:pPr>
      <w:r w:rsidRPr="002174A5">
        <w:rPr>
          <w:b w:val="0"/>
        </w:rPr>
        <w:t>All observations are to be conducted openly and with the full knowledge of the evaluatee.</w:t>
      </w:r>
    </w:p>
    <w:p w14:paraId="7E7B3A50" w14:textId="77777777" w:rsidR="004D19EE" w:rsidRPr="002174A5" w:rsidRDefault="004D19EE" w:rsidP="004D19EE">
      <w:pPr>
        <w:ind w:left="720"/>
        <w:rPr>
          <w:sz w:val="20"/>
          <w:szCs w:val="20"/>
        </w:rPr>
      </w:pPr>
    </w:p>
    <w:p w14:paraId="5879128F" w14:textId="77777777" w:rsidR="004D19EE" w:rsidRPr="002174A5" w:rsidRDefault="004D19EE" w:rsidP="004D19EE">
      <w:pPr>
        <w:numPr>
          <w:ilvl w:val="0"/>
          <w:numId w:val="53"/>
        </w:numPr>
        <w:rPr>
          <w:sz w:val="20"/>
          <w:szCs w:val="20"/>
        </w:rPr>
      </w:pPr>
      <w:r w:rsidRPr="002174A5">
        <w:rPr>
          <w:sz w:val="20"/>
          <w:szCs w:val="20"/>
        </w:rPr>
        <w:t>Evaluator selects time and date for observation.</w:t>
      </w:r>
    </w:p>
    <w:p w14:paraId="37C9EFC3" w14:textId="77777777" w:rsidR="004D19EE" w:rsidRPr="002174A5" w:rsidRDefault="004D19EE" w:rsidP="004D19EE">
      <w:pPr>
        <w:rPr>
          <w:sz w:val="20"/>
          <w:szCs w:val="20"/>
        </w:rPr>
      </w:pPr>
    </w:p>
    <w:p w14:paraId="58FFD053" w14:textId="77777777" w:rsidR="004D19EE" w:rsidRPr="002174A5" w:rsidRDefault="004D19EE" w:rsidP="004D19EE">
      <w:pPr>
        <w:numPr>
          <w:ilvl w:val="0"/>
          <w:numId w:val="53"/>
        </w:numPr>
        <w:rPr>
          <w:sz w:val="20"/>
          <w:szCs w:val="20"/>
        </w:rPr>
      </w:pPr>
      <w:r w:rsidRPr="002174A5">
        <w:rPr>
          <w:sz w:val="20"/>
          <w:szCs w:val="20"/>
        </w:rPr>
        <w:t>Evaluatee must have pertinent materials available for the evaluator to review.</w:t>
      </w:r>
      <w:r w:rsidRPr="002174A5">
        <w:rPr>
          <w:sz w:val="20"/>
          <w:szCs w:val="20"/>
        </w:rPr>
        <w:br/>
      </w:r>
    </w:p>
    <w:p w14:paraId="68E7DABD" w14:textId="77777777" w:rsidR="004D19EE" w:rsidRPr="002174A5" w:rsidRDefault="004D19EE" w:rsidP="004D19EE">
      <w:pPr>
        <w:numPr>
          <w:ilvl w:val="0"/>
          <w:numId w:val="53"/>
        </w:numPr>
        <w:rPr>
          <w:sz w:val="20"/>
          <w:szCs w:val="20"/>
        </w:rPr>
      </w:pPr>
      <w:r w:rsidRPr="002174A5">
        <w:rPr>
          <w:sz w:val="20"/>
          <w:szCs w:val="20"/>
        </w:rPr>
        <w:t xml:space="preserve">The evaluator will provide a copy of the formative observation form to the evaluatee.  </w:t>
      </w:r>
    </w:p>
    <w:p w14:paraId="21BF75A7" w14:textId="77777777" w:rsidR="004D19EE" w:rsidRPr="002174A5" w:rsidRDefault="004D19EE" w:rsidP="004D19EE">
      <w:pPr>
        <w:rPr>
          <w:sz w:val="20"/>
          <w:szCs w:val="20"/>
        </w:rPr>
      </w:pPr>
    </w:p>
    <w:p w14:paraId="49115E36" w14:textId="77777777" w:rsidR="004D19EE" w:rsidRPr="002174A5" w:rsidRDefault="004D19EE" w:rsidP="004D19EE">
      <w:pPr>
        <w:numPr>
          <w:ilvl w:val="0"/>
          <w:numId w:val="53"/>
        </w:numPr>
        <w:rPr>
          <w:sz w:val="20"/>
          <w:szCs w:val="20"/>
        </w:rPr>
      </w:pPr>
      <w:r w:rsidRPr="002174A5">
        <w:rPr>
          <w:sz w:val="20"/>
          <w:szCs w:val="20"/>
        </w:rPr>
        <w:t>The observation will be discussed in detail in a scheduled, formal post observation conference that will occur within five (5) school days following the observation.</w:t>
      </w:r>
    </w:p>
    <w:p w14:paraId="3A580F97" w14:textId="77777777" w:rsidR="004D19EE" w:rsidRPr="002174A5" w:rsidRDefault="004D19EE" w:rsidP="004D19EE">
      <w:pPr>
        <w:rPr>
          <w:sz w:val="20"/>
          <w:szCs w:val="20"/>
        </w:rPr>
      </w:pPr>
    </w:p>
    <w:p w14:paraId="5F5AE2C1" w14:textId="77777777" w:rsidR="004D19EE" w:rsidRPr="002174A5" w:rsidRDefault="004D19EE" w:rsidP="004D19EE">
      <w:pPr>
        <w:numPr>
          <w:ilvl w:val="0"/>
          <w:numId w:val="53"/>
        </w:numPr>
        <w:rPr>
          <w:sz w:val="20"/>
          <w:szCs w:val="20"/>
        </w:rPr>
      </w:pPr>
      <w:r w:rsidRPr="002174A5">
        <w:rPr>
          <w:sz w:val="20"/>
          <w:szCs w:val="20"/>
        </w:rPr>
        <w:t>The evaluator and the evaluatee will sign and date the formative observation form to indicate that the document has been read and discussed.</w:t>
      </w:r>
      <w:r w:rsidRPr="002174A5">
        <w:rPr>
          <w:sz w:val="20"/>
          <w:szCs w:val="20"/>
        </w:rPr>
        <w:br/>
      </w:r>
    </w:p>
    <w:p w14:paraId="3CB9EA38" w14:textId="77777777" w:rsidR="004D19EE" w:rsidRPr="002174A5" w:rsidRDefault="004D19EE" w:rsidP="004D19EE">
      <w:pPr>
        <w:numPr>
          <w:ilvl w:val="0"/>
          <w:numId w:val="53"/>
        </w:numPr>
        <w:rPr>
          <w:sz w:val="20"/>
          <w:szCs w:val="20"/>
        </w:rPr>
      </w:pPr>
      <w:r w:rsidRPr="002174A5">
        <w:rPr>
          <w:sz w:val="20"/>
          <w:szCs w:val="20"/>
        </w:rPr>
        <w:t>If the evaluatee wishes to respond, a statement should be written, signed, and attached to the form.</w:t>
      </w:r>
    </w:p>
    <w:p w14:paraId="435B3398" w14:textId="77777777" w:rsidR="004D19EE" w:rsidRPr="002174A5" w:rsidRDefault="004D19EE" w:rsidP="004D19EE">
      <w:pPr>
        <w:rPr>
          <w:sz w:val="20"/>
          <w:szCs w:val="20"/>
        </w:rPr>
      </w:pPr>
    </w:p>
    <w:p w14:paraId="05D1E74A" w14:textId="77777777" w:rsidR="00205695" w:rsidRPr="002174A5" w:rsidRDefault="00205695" w:rsidP="004D19EE">
      <w:pPr>
        <w:pStyle w:val="Heading2"/>
        <w:rPr>
          <w:sz w:val="20"/>
        </w:rPr>
      </w:pPr>
    </w:p>
    <w:p w14:paraId="1CD7327A" w14:textId="7D3C1A82" w:rsidR="004D19EE" w:rsidRPr="002174A5" w:rsidRDefault="004D19EE" w:rsidP="004D19EE">
      <w:pPr>
        <w:pStyle w:val="Heading2"/>
        <w:rPr>
          <w:sz w:val="20"/>
        </w:rPr>
      </w:pPr>
      <w:r w:rsidRPr="002174A5">
        <w:rPr>
          <w:sz w:val="20"/>
        </w:rPr>
        <w:t>SUMMATIVE PHASE</w:t>
      </w:r>
    </w:p>
    <w:p w14:paraId="06B82726" w14:textId="77777777" w:rsidR="004D19EE" w:rsidRPr="002174A5" w:rsidRDefault="004D19EE" w:rsidP="004D19EE">
      <w:pPr>
        <w:rPr>
          <w:sz w:val="20"/>
          <w:szCs w:val="20"/>
        </w:rPr>
      </w:pPr>
    </w:p>
    <w:p w14:paraId="61C29274" w14:textId="77777777" w:rsidR="004D19EE" w:rsidRPr="002174A5" w:rsidRDefault="004D19EE" w:rsidP="004D19EE">
      <w:pPr>
        <w:numPr>
          <w:ilvl w:val="0"/>
          <w:numId w:val="54"/>
        </w:numPr>
        <w:rPr>
          <w:sz w:val="20"/>
          <w:szCs w:val="20"/>
        </w:rPr>
      </w:pPr>
      <w:r w:rsidRPr="002174A5">
        <w:rPr>
          <w:sz w:val="20"/>
          <w:szCs w:val="20"/>
        </w:rPr>
        <w:t>The summative phase is the review of all data gathered in formative observations during the school year pertaining to the performance of the evaluatee.</w:t>
      </w:r>
      <w:r w:rsidRPr="002174A5">
        <w:rPr>
          <w:sz w:val="20"/>
          <w:szCs w:val="20"/>
        </w:rPr>
        <w:br/>
      </w:r>
    </w:p>
    <w:p w14:paraId="00794815" w14:textId="77777777" w:rsidR="004D19EE" w:rsidRPr="002174A5" w:rsidRDefault="004D19EE" w:rsidP="004D19EE">
      <w:pPr>
        <w:numPr>
          <w:ilvl w:val="0"/>
          <w:numId w:val="54"/>
        </w:numPr>
        <w:rPr>
          <w:sz w:val="20"/>
          <w:szCs w:val="20"/>
        </w:rPr>
      </w:pPr>
      <w:r w:rsidRPr="002174A5">
        <w:rPr>
          <w:sz w:val="20"/>
          <w:szCs w:val="20"/>
        </w:rPr>
        <w:t>Summative evaluations will be completed for nontenured administrators and administrators not recommended for reemployment by April 1 each year.  All other summative evaluation reports must be completed by June 30.  These will be submitted to the Assistant Superintendent for Personnel.</w:t>
      </w:r>
      <w:r w:rsidRPr="002174A5">
        <w:rPr>
          <w:sz w:val="20"/>
          <w:szCs w:val="20"/>
        </w:rPr>
        <w:br/>
      </w:r>
    </w:p>
    <w:p w14:paraId="47CEFC3C" w14:textId="77777777" w:rsidR="004D19EE" w:rsidRPr="002174A5" w:rsidRDefault="004D19EE" w:rsidP="004D19EE">
      <w:pPr>
        <w:numPr>
          <w:ilvl w:val="0"/>
          <w:numId w:val="54"/>
        </w:numPr>
        <w:rPr>
          <w:sz w:val="20"/>
          <w:szCs w:val="20"/>
        </w:rPr>
      </w:pPr>
      <w:r w:rsidRPr="002174A5">
        <w:rPr>
          <w:sz w:val="20"/>
          <w:szCs w:val="20"/>
        </w:rPr>
        <w:t xml:space="preserve">Pertinent data will be identified through the summative evaluation </w:t>
      </w:r>
      <w:proofErr w:type="gramStart"/>
      <w:r w:rsidRPr="002174A5">
        <w:rPr>
          <w:sz w:val="20"/>
          <w:szCs w:val="20"/>
        </w:rPr>
        <w:t>report which</w:t>
      </w:r>
      <w:proofErr w:type="gramEnd"/>
      <w:r w:rsidRPr="002174A5">
        <w:rPr>
          <w:sz w:val="20"/>
          <w:szCs w:val="20"/>
        </w:rPr>
        <w:t xml:space="preserve"> represents major performance areas and specific criteria statements.</w:t>
      </w:r>
      <w:r w:rsidRPr="002174A5">
        <w:rPr>
          <w:sz w:val="20"/>
          <w:szCs w:val="20"/>
        </w:rPr>
        <w:br/>
      </w:r>
    </w:p>
    <w:p w14:paraId="6AAF62E3" w14:textId="77777777" w:rsidR="004D19EE" w:rsidRPr="002174A5" w:rsidRDefault="004D19EE" w:rsidP="004D19EE">
      <w:pPr>
        <w:numPr>
          <w:ilvl w:val="0"/>
          <w:numId w:val="54"/>
        </w:numPr>
        <w:rPr>
          <w:sz w:val="20"/>
          <w:szCs w:val="20"/>
        </w:rPr>
      </w:pPr>
      <w:r w:rsidRPr="002174A5">
        <w:rPr>
          <w:sz w:val="20"/>
          <w:szCs w:val="20"/>
        </w:rPr>
        <w:t>The summative evaluation will address all performance areas.</w:t>
      </w:r>
      <w:r w:rsidRPr="002174A5">
        <w:rPr>
          <w:sz w:val="20"/>
          <w:szCs w:val="20"/>
        </w:rPr>
        <w:br/>
      </w:r>
    </w:p>
    <w:p w14:paraId="657182A4" w14:textId="77777777" w:rsidR="004D19EE" w:rsidRPr="002174A5" w:rsidRDefault="004D19EE" w:rsidP="004D19EE">
      <w:pPr>
        <w:numPr>
          <w:ilvl w:val="0"/>
          <w:numId w:val="54"/>
        </w:numPr>
        <w:rPr>
          <w:sz w:val="20"/>
          <w:szCs w:val="20"/>
        </w:rPr>
      </w:pPr>
      <w:r w:rsidRPr="002174A5">
        <w:rPr>
          <w:sz w:val="20"/>
          <w:szCs w:val="20"/>
        </w:rPr>
        <w:t>After the evaluator has completed the summative evaluation report, a copy will be given to the evaluatee at least one day prior to the summative conference.  The summative conference will be conducted during which time the evaluator and the evaluatee review the summative evaluation report.</w:t>
      </w:r>
      <w:r w:rsidRPr="002174A5">
        <w:rPr>
          <w:sz w:val="20"/>
          <w:szCs w:val="20"/>
        </w:rPr>
        <w:br/>
      </w:r>
    </w:p>
    <w:p w14:paraId="4EADC829" w14:textId="77777777" w:rsidR="004D19EE" w:rsidRPr="002174A5" w:rsidRDefault="004D19EE" w:rsidP="004D19EE">
      <w:pPr>
        <w:numPr>
          <w:ilvl w:val="0"/>
          <w:numId w:val="54"/>
        </w:numPr>
        <w:rPr>
          <w:sz w:val="20"/>
          <w:szCs w:val="20"/>
        </w:rPr>
      </w:pPr>
      <w:r w:rsidRPr="002174A5">
        <w:rPr>
          <w:sz w:val="20"/>
          <w:szCs w:val="20"/>
        </w:rPr>
        <w:t>The evaluator and the evaluatee will sign and date the summative evaluation form to indicate that the document has been read and discussed.</w:t>
      </w:r>
      <w:r w:rsidRPr="002174A5">
        <w:rPr>
          <w:sz w:val="20"/>
          <w:szCs w:val="20"/>
        </w:rPr>
        <w:br/>
      </w:r>
    </w:p>
    <w:p w14:paraId="7BE4AD06" w14:textId="77777777" w:rsidR="004D19EE" w:rsidRPr="002174A5" w:rsidRDefault="004D19EE" w:rsidP="004D19EE">
      <w:pPr>
        <w:numPr>
          <w:ilvl w:val="0"/>
          <w:numId w:val="54"/>
        </w:numPr>
        <w:rPr>
          <w:sz w:val="20"/>
          <w:szCs w:val="20"/>
        </w:rPr>
      </w:pPr>
      <w:r w:rsidRPr="002174A5">
        <w:rPr>
          <w:sz w:val="20"/>
          <w:szCs w:val="20"/>
        </w:rPr>
        <w:t>If the evaluatee wishes to respond, a statement should be written, signed, and attached to the form.  (See also, Evaluation Appeals Process.)</w:t>
      </w:r>
      <w:r w:rsidRPr="002174A5">
        <w:rPr>
          <w:sz w:val="20"/>
          <w:szCs w:val="20"/>
        </w:rPr>
        <w:br/>
      </w:r>
    </w:p>
    <w:p w14:paraId="0ECEC11C" w14:textId="77777777" w:rsidR="004D19EE" w:rsidRPr="002174A5" w:rsidRDefault="004D19EE" w:rsidP="004D19EE">
      <w:pPr>
        <w:numPr>
          <w:ilvl w:val="0"/>
          <w:numId w:val="54"/>
        </w:numPr>
        <w:rPr>
          <w:sz w:val="20"/>
          <w:szCs w:val="20"/>
        </w:rPr>
      </w:pPr>
      <w:proofErr w:type="gramStart"/>
      <w:r w:rsidRPr="002174A5">
        <w:rPr>
          <w:sz w:val="20"/>
          <w:szCs w:val="20"/>
        </w:rPr>
        <w:t>Copies of the summative evaluation will be retained by the evaluator, the evaluatee and the Superintendent of Schools</w:t>
      </w:r>
      <w:proofErr w:type="gramEnd"/>
      <w:r w:rsidRPr="002174A5">
        <w:rPr>
          <w:sz w:val="20"/>
          <w:szCs w:val="20"/>
        </w:rPr>
        <w:t>.  Also, the original copy will go into the individual's personnel file at the Central Office.</w:t>
      </w:r>
    </w:p>
    <w:p w14:paraId="2CD30173" w14:textId="77777777" w:rsidR="004D19EE" w:rsidRPr="002174A5" w:rsidRDefault="004D19EE" w:rsidP="004D19EE">
      <w:pPr>
        <w:rPr>
          <w:sz w:val="20"/>
          <w:szCs w:val="20"/>
        </w:rPr>
      </w:pPr>
    </w:p>
    <w:p w14:paraId="35EB6E0C" w14:textId="77777777" w:rsidR="004D19EE" w:rsidRPr="002174A5" w:rsidRDefault="004D19EE" w:rsidP="004D19EE">
      <w:pPr>
        <w:rPr>
          <w:sz w:val="20"/>
          <w:szCs w:val="20"/>
        </w:rPr>
      </w:pPr>
    </w:p>
    <w:p w14:paraId="000D5492" w14:textId="77777777" w:rsidR="00AF3191" w:rsidRPr="002174A5" w:rsidRDefault="00AF3191" w:rsidP="004D19EE">
      <w:pPr>
        <w:jc w:val="center"/>
        <w:rPr>
          <w:b/>
          <w:sz w:val="20"/>
          <w:szCs w:val="20"/>
        </w:rPr>
      </w:pPr>
    </w:p>
    <w:p w14:paraId="514785D4" w14:textId="77777777" w:rsidR="00AF3191" w:rsidRPr="002174A5" w:rsidRDefault="00AF3191" w:rsidP="004D19EE">
      <w:pPr>
        <w:jc w:val="center"/>
        <w:rPr>
          <w:b/>
          <w:sz w:val="20"/>
          <w:szCs w:val="20"/>
        </w:rPr>
      </w:pPr>
    </w:p>
    <w:p w14:paraId="098802B4" w14:textId="77777777" w:rsidR="00AF3191" w:rsidRPr="002174A5" w:rsidRDefault="00AF3191" w:rsidP="004D19EE">
      <w:pPr>
        <w:jc w:val="center"/>
        <w:rPr>
          <w:b/>
          <w:sz w:val="20"/>
          <w:szCs w:val="20"/>
        </w:rPr>
      </w:pPr>
    </w:p>
    <w:p w14:paraId="742723C3" w14:textId="77777777" w:rsidR="00AF3191" w:rsidRPr="002174A5" w:rsidRDefault="00AF3191" w:rsidP="004D19EE">
      <w:pPr>
        <w:jc w:val="center"/>
        <w:rPr>
          <w:b/>
          <w:sz w:val="20"/>
          <w:szCs w:val="20"/>
        </w:rPr>
      </w:pPr>
    </w:p>
    <w:p w14:paraId="23E990F6" w14:textId="65D69536" w:rsidR="004D19EE" w:rsidRPr="002174A5" w:rsidRDefault="004D19EE" w:rsidP="004D19EE">
      <w:pPr>
        <w:jc w:val="center"/>
        <w:rPr>
          <w:b/>
          <w:sz w:val="20"/>
          <w:szCs w:val="20"/>
        </w:rPr>
      </w:pPr>
      <w:r w:rsidRPr="002174A5">
        <w:rPr>
          <w:b/>
          <w:sz w:val="20"/>
          <w:szCs w:val="20"/>
        </w:rPr>
        <w:t>INDIVIDUAL CORRECTIVE ACTION PLANS</w:t>
      </w:r>
    </w:p>
    <w:p w14:paraId="526AF599" w14:textId="77777777" w:rsidR="004D19EE" w:rsidRPr="002174A5" w:rsidRDefault="004D19EE" w:rsidP="004D19EE">
      <w:pPr>
        <w:jc w:val="center"/>
        <w:rPr>
          <w:sz w:val="20"/>
          <w:szCs w:val="20"/>
          <w:u w:val="single"/>
        </w:rPr>
      </w:pPr>
    </w:p>
    <w:p w14:paraId="6C5CCC51" w14:textId="77777777" w:rsidR="004D19EE" w:rsidRPr="002174A5" w:rsidRDefault="004D19EE" w:rsidP="004D19EE">
      <w:pPr>
        <w:rPr>
          <w:sz w:val="20"/>
          <w:szCs w:val="20"/>
        </w:rPr>
      </w:pPr>
      <w:r w:rsidRPr="002174A5">
        <w:rPr>
          <w:sz w:val="20"/>
          <w:szCs w:val="20"/>
        </w:rPr>
        <w:t xml:space="preserve">An Individual Corrective Action Plan must be developed when an evaluatee receives a "does not meet" rating(s) on the Summative Evaluation Form or when immediate action is necessary to correct a deficiency.  </w:t>
      </w:r>
    </w:p>
    <w:p w14:paraId="3F17222F" w14:textId="77777777" w:rsidR="004D19EE" w:rsidRPr="002174A5" w:rsidRDefault="004D19EE" w:rsidP="004D19EE">
      <w:pPr>
        <w:rPr>
          <w:sz w:val="20"/>
          <w:szCs w:val="20"/>
        </w:rPr>
      </w:pPr>
    </w:p>
    <w:p w14:paraId="75872822" w14:textId="77777777" w:rsidR="004D19EE" w:rsidRPr="002174A5" w:rsidRDefault="004D19EE" w:rsidP="004D19EE">
      <w:pPr>
        <w:rPr>
          <w:sz w:val="20"/>
          <w:szCs w:val="20"/>
        </w:rPr>
      </w:pPr>
      <w:r w:rsidRPr="002174A5">
        <w:rPr>
          <w:sz w:val="20"/>
          <w:szCs w:val="20"/>
        </w:rPr>
        <w:t>The evaluatee will continue to work toward the goals specified in the plan until such time that the evaluator determines the goals have been met and the evaluatee’s performance rating(s) on a Summative Evaluation Form is “meets” on the standard(s) for which the corrective action was necessary or the deficiency addressed is corrected.</w:t>
      </w:r>
    </w:p>
    <w:p w14:paraId="5D1B8FFE" w14:textId="77777777" w:rsidR="004D19EE" w:rsidRPr="002174A5" w:rsidRDefault="004D19EE" w:rsidP="004D19EE">
      <w:pPr>
        <w:rPr>
          <w:sz w:val="20"/>
          <w:szCs w:val="20"/>
        </w:rPr>
      </w:pPr>
    </w:p>
    <w:p w14:paraId="056FF5FE" w14:textId="77777777" w:rsidR="004D19EE" w:rsidRPr="002174A5" w:rsidRDefault="004D19EE" w:rsidP="004D19EE">
      <w:pPr>
        <w:jc w:val="center"/>
        <w:rPr>
          <w:b/>
          <w:sz w:val="20"/>
          <w:szCs w:val="20"/>
        </w:rPr>
      </w:pPr>
      <w:r w:rsidRPr="002174A5">
        <w:rPr>
          <w:b/>
          <w:sz w:val="20"/>
          <w:szCs w:val="20"/>
        </w:rPr>
        <w:t>SUPERINTENDENT’S EVALUATION</w:t>
      </w:r>
    </w:p>
    <w:p w14:paraId="333CC846" w14:textId="77777777" w:rsidR="004D19EE" w:rsidRPr="002174A5" w:rsidRDefault="004D19EE" w:rsidP="004D19EE">
      <w:pPr>
        <w:jc w:val="center"/>
        <w:rPr>
          <w:sz w:val="20"/>
          <w:szCs w:val="20"/>
          <w:u w:val="single"/>
        </w:rPr>
      </w:pPr>
    </w:p>
    <w:p w14:paraId="3DDBE558" w14:textId="46A0E17C" w:rsidR="004D19EE" w:rsidRPr="002174A5" w:rsidRDefault="004D19EE" w:rsidP="004D19EE">
      <w:pPr>
        <w:rPr>
          <w:sz w:val="20"/>
          <w:szCs w:val="20"/>
        </w:rPr>
      </w:pPr>
      <w:r w:rsidRPr="002174A5">
        <w:rPr>
          <w:sz w:val="20"/>
          <w:szCs w:val="20"/>
        </w:rPr>
        <w:t>The Board of Education and the Superintendent shall develop procedures and forms for the evaluation and professional growth of the Superintendent in compliance with applicable statues and regulations.  The Superintendent will be evaluated with SPG</w:t>
      </w:r>
      <w:r w:rsidR="00E27370" w:rsidRPr="002174A5">
        <w:rPr>
          <w:sz w:val="20"/>
          <w:szCs w:val="20"/>
        </w:rPr>
        <w:t xml:space="preserve">ES procedures in 17-18 </w:t>
      </w:r>
      <w:r w:rsidR="0026511A" w:rsidRPr="002174A5">
        <w:rPr>
          <w:sz w:val="20"/>
          <w:szCs w:val="20"/>
        </w:rPr>
        <w:t>if required by KDE</w:t>
      </w:r>
      <w:r w:rsidRPr="002174A5">
        <w:rPr>
          <w:sz w:val="20"/>
          <w:szCs w:val="20"/>
        </w:rPr>
        <w:t>.</w:t>
      </w:r>
    </w:p>
    <w:p w14:paraId="37FA387C" w14:textId="77777777" w:rsidR="004D19EE" w:rsidRPr="002174A5" w:rsidRDefault="004D19EE" w:rsidP="004D19EE">
      <w:pPr>
        <w:rPr>
          <w:sz w:val="20"/>
          <w:szCs w:val="20"/>
          <w:u w:val="single"/>
        </w:rPr>
      </w:pPr>
    </w:p>
    <w:p w14:paraId="1555CCE2" w14:textId="77777777" w:rsidR="004D19EE" w:rsidRPr="002174A5" w:rsidRDefault="004D19EE" w:rsidP="004D19EE">
      <w:pPr>
        <w:rPr>
          <w:sz w:val="20"/>
          <w:szCs w:val="20"/>
        </w:rPr>
      </w:pPr>
    </w:p>
    <w:p w14:paraId="17A1B9CB" w14:textId="77777777" w:rsidR="004D19EE" w:rsidRPr="002174A5" w:rsidRDefault="004D19EE" w:rsidP="004D19EE">
      <w:pPr>
        <w:rPr>
          <w:rFonts w:asciiTheme="minorHAnsi" w:hAnsiTheme="minorHAnsi"/>
          <w:b/>
          <w:sz w:val="20"/>
          <w:szCs w:val="20"/>
        </w:rPr>
      </w:pPr>
    </w:p>
    <w:p w14:paraId="4DE16EFE" w14:textId="77777777" w:rsidR="006C3F55" w:rsidRPr="002174A5" w:rsidRDefault="006C3F55" w:rsidP="004D19EE">
      <w:pPr>
        <w:rPr>
          <w:rFonts w:asciiTheme="minorHAnsi" w:hAnsiTheme="minorHAnsi"/>
          <w:b/>
          <w:sz w:val="20"/>
          <w:szCs w:val="20"/>
        </w:rPr>
      </w:pPr>
    </w:p>
    <w:p w14:paraId="5C6BF23E" w14:textId="77777777" w:rsidR="006C3F55" w:rsidRPr="002174A5" w:rsidRDefault="006C3F55" w:rsidP="004D19EE">
      <w:pPr>
        <w:rPr>
          <w:rFonts w:asciiTheme="minorHAnsi" w:hAnsiTheme="minorHAnsi"/>
          <w:b/>
          <w:sz w:val="20"/>
          <w:szCs w:val="20"/>
        </w:rPr>
      </w:pPr>
    </w:p>
    <w:p w14:paraId="34392AE9" w14:textId="77777777" w:rsidR="006C3F55" w:rsidRPr="002174A5" w:rsidRDefault="006C3F55" w:rsidP="004D19EE">
      <w:pPr>
        <w:rPr>
          <w:rFonts w:asciiTheme="minorHAnsi" w:hAnsiTheme="minorHAnsi"/>
          <w:b/>
          <w:sz w:val="20"/>
          <w:szCs w:val="20"/>
        </w:rPr>
      </w:pPr>
    </w:p>
    <w:p w14:paraId="10300630" w14:textId="77777777" w:rsidR="006C3F55" w:rsidRPr="002174A5" w:rsidRDefault="006C3F55" w:rsidP="004D19EE">
      <w:pPr>
        <w:rPr>
          <w:rFonts w:asciiTheme="minorHAnsi" w:hAnsiTheme="minorHAnsi"/>
          <w:b/>
          <w:sz w:val="20"/>
          <w:szCs w:val="20"/>
        </w:rPr>
      </w:pPr>
    </w:p>
    <w:p w14:paraId="1D6A153D" w14:textId="77777777" w:rsidR="006C3F55" w:rsidRPr="002174A5" w:rsidRDefault="006C3F55" w:rsidP="004D19EE">
      <w:pPr>
        <w:rPr>
          <w:rFonts w:asciiTheme="minorHAnsi" w:hAnsiTheme="minorHAnsi"/>
          <w:b/>
          <w:sz w:val="20"/>
          <w:szCs w:val="20"/>
        </w:rPr>
      </w:pPr>
    </w:p>
    <w:p w14:paraId="09BD88AD" w14:textId="77777777" w:rsidR="006C3F55" w:rsidRPr="002174A5" w:rsidRDefault="006C3F55" w:rsidP="004D19EE">
      <w:pPr>
        <w:rPr>
          <w:rFonts w:asciiTheme="minorHAnsi" w:hAnsiTheme="minorHAnsi"/>
          <w:b/>
          <w:sz w:val="20"/>
          <w:szCs w:val="20"/>
        </w:rPr>
      </w:pPr>
    </w:p>
    <w:p w14:paraId="4730FB36" w14:textId="77777777" w:rsidR="006C3F55" w:rsidRPr="002174A5" w:rsidRDefault="006C3F55" w:rsidP="004D19EE">
      <w:pPr>
        <w:rPr>
          <w:rFonts w:asciiTheme="minorHAnsi" w:hAnsiTheme="minorHAnsi"/>
          <w:b/>
          <w:sz w:val="20"/>
          <w:szCs w:val="20"/>
        </w:rPr>
      </w:pPr>
    </w:p>
    <w:p w14:paraId="3D222075" w14:textId="77777777" w:rsidR="006C3F55" w:rsidRPr="002174A5" w:rsidRDefault="006C3F55" w:rsidP="004D19EE">
      <w:pPr>
        <w:rPr>
          <w:rFonts w:asciiTheme="minorHAnsi" w:hAnsiTheme="minorHAnsi"/>
          <w:b/>
          <w:sz w:val="20"/>
          <w:szCs w:val="20"/>
        </w:rPr>
      </w:pPr>
    </w:p>
    <w:p w14:paraId="6143FA2D" w14:textId="77777777" w:rsidR="006C3F55" w:rsidRPr="002174A5" w:rsidRDefault="006C3F55" w:rsidP="004D19EE">
      <w:pPr>
        <w:rPr>
          <w:rFonts w:asciiTheme="minorHAnsi" w:hAnsiTheme="minorHAnsi"/>
          <w:b/>
          <w:sz w:val="20"/>
          <w:szCs w:val="20"/>
        </w:rPr>
      </w:pPr>
    </w:p>
    <w:p w14:paraId="07E169BE" w14:textId="77777777" w:rsidR="006C3F55" w:rsidRPr="002174A5" w:rsidRDefault="006C3F55" w:rsidP="004D19EE">
      <w:pPr>
        <w:rPr>
          <w:rFonts w:asciiTheme="minorHAnsi" w:hAnsiTheme="minorHAnsi"/>
          <w:b/>
          <w:sz w:val="20"/>
          <w:szCs w:val="20"/>
        </w:rPr>
      </w:pPr>
    </w:p>
    <w:p w14:paraId="6DA245E2" w14:textId="77777777" w:rsidR="006C3F55" w:rsidRPr="002174A5" w:rsidRDefault="006C3F55" w:rsidP="004D19EE">
      <w:pPr>
        <w:rPr>
          <w:rFonts w:asciiTheme="minorHAnsi" w:hAnsiTheme="minorHAnsi"/>
          <w:b/>
          <w:sz w:val="20"/>
          <w:szCs w:val="20"/>
        </w:rPr>
      </w:pPr>
    </w:p>
    <w:p w14:paraId="055FE139" w14:textId="77777777" w:rsidR="006C3F55" w:rsidRPr="002174A5" w:rsidRDefault="006C3F55" w:rsidP="004D19EE">
      <w:pPr>
        <w:rPr>
          <w:rFonts w:asciiTheme="minorHAnsi" w:hAnsiTheme="minorHAnsi"/>
          <w:b/>
          <w:sz w:val="20"/>
          <w:szCs w:val="20"/>
        </w:rPr>
      </w:pPr>
    </w:p>
    <w:p w14:paraId="4A4FED65" w14:textId="77777777" w:rsidR="006C3F55" w:rsidRPr="002174A5" w:rsidRDefault="006C3F55" w:rsidP="004D19EE">
      <w:pPr>
        <w:rPr>
          <w:rFonts w:asciiTheme="minorHAnsi" w:hAnsiTheme="minorHAnsi"/>
          <w:b/>
          <w:sz w:val="20"/>
          <w:szCs w:val="20"/>
        </w:rPr>
      </w:pPr>
    </w:p>
    <w:p w14:paraId="7753238A" w14:textId="77777777" w:rsidR="006C3F55" w:rsidRPr="002174A5" w:rsidRDefault="006C3F55" w:rsidP="004D19EE">
      <w:pPr>
        <w:rPr>
          <w:rFonts w:asciiTheme="minorHAnsi" w:hAnsiTheme="minorHAnsi"/>
          <w:b/>
          <w:sz w:val="20"/>
          <w:szCs w:val="20"/>
        </w:rPr>
      </w:pPr>
    </w:p>
    <w:p w14:paraId="4B875BE5" w14:textId="77777777" w:rsidR="006C3F55" w:rsidRPr="002174A5" w:rsidRDefault="006C3F55" w:rsidP="004D19EE">
      <w:pPr>
        <w:rPr>
          <w:rFonts w:asciiTheme="minorHAnsi" w:hAnsiTheme="minorHAnsi"/>
          <w:b/>
          <w:sz w:val="20"/>
          <w:szCs w:val="20"/>
        </w:rPr>
      </w:pPr>
    </w:p>
    <w:p w14:paraId="22DD3649" w14:textId="77777777" w:rsidR="006C3F55" w:rsidRPr="002174A5" w:rsidRDefault="006C3F55" w:rsidP="004D19EE">
      <w:pPr>
        <w:rPr>
          <w:rFonts w:asciiTheme="minorHAnsi" w:hAnsiTheme="minorHAnsi"/>
          <w:b/>
          <w:sz w:val="20"/>
          <w:szCs w:val="20"/>
        </w:rPr>
      </w:pPr>
    </w:p>
    <w:p w14:paraId="1B785D0C" w14:textId="77777777" w:rsidR="006C3F55" w:rsidRPr="002174A5" w:rsidRDefault="006C3F55" w:rsidP="004D19EE">
      <w:pPr>
        <w:rPr>
          <w:rFonts w:asciiTheme="minorHAnsi" w:hAnsiTheme="minorHAnsi"/>
          <w:b/>
          <w:sz w:val="20"/>
          <w:szCs w:val="20"/>
        </w:rPr>
      </w:pPr>
    </w:p>
    <w:p w14:paraId="7396569E" w14:textId="77777777" w:rsidR="006C3F55" w:rsidRPr="002174A5" w:rsidRDefault="006C3F55" w:rsidP="004D19EE">
      <w:pPr>
        <w:rPr>
          <w:rFonts w:asciiTheme="minorHAnsi" w:hAnsiTheme="minorHAnsi"/>
          <w:b/>
          <w:sz w:val="20"/>
          <w:szCs w:val="20"/>
        </w:rPr>
      </w:pPr>
    </w:p>
    <w:p w14:paraId="6985F39E" w14:textId="77777777" w:rsidR="006C3F55" w:rsidRPr="002174A5" w:rsidRDefault="006C3F55" w:rsidP="004D19EE">
      <w:pPr>
        <w:rPr>
          <w:rFonts w:asciiTheme="minorHAnsi" w:hAnsiTheme="minorHAnsi"/>
          <w:b/>
          <w:sz w:val="20"/>
          <w:szCs w:val="20"/>
        </w:rPr>
      </w:pPr>
    </w:p>
    <w:p w14:paraId="52DFD6EE" w14:textId="77777777" w:rsidR="006C3F55" w:rsidRPr="002174A5" w:rsidRDefault="006C3F55" w:rsidP="004D19EE">
      <w:pPr>
        <w:rPr>
          <w:rFonts w:asciiTheme="minorHAnsi" w:hAnsiTheme="minorHAnsi"/>
          <w:b/>
          <w:sz w:val="20"/>
          <w:szCs w:val="20"/>
        </w:rPr>
      </w:pPr>
    </w:p>
    <w:p w14:paraId="70453CD4" w14:textId="77777777" w:rsidR="006C3F55" w:rsidRPr="002174A5" w:rsidRDefault="006C3F55" w:rsidP="004D19EE">
      <w:pPr>
        <w:rPr>
          <w:rFonts w:asciiTheme="minorHAnsi" w:hAnsiTheme="minorHAnsi"/>
          <w:b/>
          <w:sz w:val="20"/>
          <w:szCs w:val="20"/>
        </w:rPr>
      </w:pPr>
    </w:p>
    <w:p w14:paraId="2B3B7F16" w14:textId="77777777" w:rsidR="006C3F55" w:rsidRPr="002174A5" w:rsidRDefault="006C3F55" w:rsidP="004D19EE">
      <w:pPr>
        <w:rPr>
          <w:rFonts w:asciiTheme="minorHAnsi" w:hAnsiTheme="minorHAnsi"/>
          <w:b/>
          <w:sz w:val="20"/>
          <w:szCs w:val="20"/>
        </w:rPr>
      </w:pPr>
    </w:p>
    <w:p w14:paraId="24874264" w14:textId="77777777" w:rsidR="006C3F55" w:rsidRPr="002174A5" w:rsidRDefault="006C3F55" w:rsidP="004D19EE">
      <w:pPr>
        <w:rPr>
          <w:rFonts w:asciiTheme="minorHAnsi" w:hAnsiTheme="minorHAnsi"/>
          <w:b/>
          <w:sz w:val="20"/>
          <w:szCs w:val="20"/>
        </w:rPr>
      </w:pPr>
    </w:p>
    <w:p w14:paraId="740AB02B" w14:textId="77777777" w:rsidR="006C3F55" w:rsidRPr="002174A5" w:rsidRDefault="006C3F55" w:rsidP="004D19EE">
      <w:pPr>
        <w:rPr>
          <w:rFonts w:asciiTheme="minorHAnsi" w:hAnsiTheme="minorHAnsi"/>
          <w:b/>
          <w:sz w:val="20"/>
          <w:szCs w:val="20"/>
        </w:rPr>
      </w:pPr>
    </w:p>
    <w:p w14:paraId="59156A84" w14:textId="77777777" w:rsidR="006C3F55" w:rsidRPr="002174A5" w:rsidRDefault="006C3F55" w:rsidP="004D19EE">
      <w:pPr>
        <w:rPr>
          <w:rFonts w:asciiTheme="minorHAnsi" w:hAnsiTheme="minorHAnsi"/>
          <w:b/>
          <w:sz w:val="20"/>
          <w:szCs w:val="20"/>
        </w:rPr>
      </w:pPr>
    </w:p>
    <w:p w14:paraId="25A41E66" w14:textId="77777777" w:rsidR="006C3F55" w:rsidRPr="002174A5" w:rsidRDefault="006C3F55" w:rsidP="004D19EE">
      <w:pPr>
        <w:rPr>
          <w:rFonts w:asciiTheme="minorHAnsi" w:hAnsiTheme="minorHAnsi"/>
          <w:b/>
          <w:sz w:val="20"/>
          <w:szCs w:val="20"/>
        </w:rPr>
      </w:pPr>
    </w:p>
    <w:p w14:paraId="242EFDBB" w14:textId="77777777" w:rsidR="006C3F55" w:rsidRPr="002174A5" w:rsidRDefault="006C3F55" w:rsidP="004D19EE">
      <w:pPr>
        <w:rPr>
          <w:rFonts w:asciiTheme="minorHAnsi" w:hAnsiTheme="minorHAnsi"/>
          <w:b/>
          <w:sz w:val="20"/>
          <w:szCs w:val="20"/>
        </w:rPr>
      </w:pPr>
    </w:p>
    <w:p w14:paraId="39C8BE22" w14:textId="77777777" w:rsidR="006C3F55" w:rsidRPr="002174A5" w:rsidRDefault="006C3F55" w:rsidP="004D19EE">
      <w:pPr>
        <w:rPr>
          <w:rFonts w:asciiTheme="minorHAnsi" w:hAnsiTheme="minorHAnsi"/>
          <w:b/>
          <w:sz w:val="20"/>
          <w:szCs w:val="20"/>
        </w:rPr>
      </w:pPr>
    </w:p>
    <w:p w14:paraId="6532F7F7" w14:textId="77777777" w:rsidR="006C3F55" w:rsidRPr="002174A5" w:rsidRDefault="006C3F55" w:rsidP="004D19EE">
      <w:pPr>
        <w:rPr>
          <w:rFonts w:asciiTheme="minorHAnsi" w:hAnsiTheme="minorHAnsi"/>
          <w:b/>
          <w:sz w:val="20"/>
          <w:szCs w:val="20"/>
        </w:rPr>
      </w:pPr>
    </w:p>
    <w:p w14:paraId="6F5FA1DC" w14:textId="77777777" w:rsidR="006C3F55" w:rsidRPr="002174A5" w:rsidRDefault="006C3F55" w:rsidP="004D19EE">
      <w:pPr>
        <w:rPr>
          <w:rFonts w:asciiTheme="minorHAnsi" w:hAnsiTheme="minorHAnsi"/>
          <w:b/>
          <w:sz w:val="20"/>
          <w:szCs w:val="20"/>
        </w:rPr>
      </w:pPr>
    </w:p>
    <w:p w14:paraId="1AD9A811" w14:textId="7B176AE4" w:rsidR="006C3F55" w:rsidRPr="002174A5" w:rsidRDefault="006C3F55" w:rsidP="004D19EE">
      <w:pPr>
        <w:rPr>
          <w:rFonts w:asciiTheme="minorHAnsi" w:hAnsiTheme="minorHAnsi"/>
          <w:b/>
          <w:sz w:val="20"/>
          <w:szCs w:val="20"/>
        </w:rPr>
      </w:pPr>
    </w:p>
    <w:p w14:paraId="2B116639" w14:textId="77777777" w:rsidR="006C3F55" w:rsidRPr="002174A5" w:rsidRDefault="006C3F55" w:rsidP="004D19EE">
      <w:pPr>
        <w:rPr>
          <w:rFonts w:asciiTheme="minorHAnsi" w:hAnsiTheme="minorHAnsi"/>
          <w:b/>
          <w:sz w:val="20"/>
          <w:szCs w:val="20"/>
        </w:rPr>
      </w:pPr>
    </w:p>
    <w:p w14:paraId="558B6E93" w14:textId="77777777" w:rsidR="006C3F55" w:rsidRPr="002174A5" w:rsidRDefault="006C3F55" w:rsidP="004D19EE">
      <w:pPr>
        <w:rPr>
          <w:rFonts w:asciiTheme="minorHAnsi" w:hAnsiTheme="minorHAnsi"/>
          <w:b/>
          <w:sz w:val="20"/>
          <w:szCs w:val="20"/>
        </w:rPr>
      </w:pPr>
    </w:p>
    <w:p w14:paraId="3DFB3D97" w14:textId="77777777" w:rsidR="006C3F55" w:rsidRPr="002174A5" w:rsidRDefault="006C3F55" w:rsidP="004D19EE">
      <w:pPr>
        <w:rPr>
          <w:rFonts w:asciiTheme="minorHAnsi" w:hAnsiTheme="minorHAnsi"/>
          <w:b/>
          <w:sz w:val="20"/>
          <w:szCs w:val="20"/>
        </w:rPr>
      </w:pPr>
    </w:p>
    <w:p w14:paraId="3261635C" w14:textId="77777777" w:rsidR="004D19EE" w:rsidRPr="002174A5" w:rsidRDefault="004D19EE" w:rsidP="004D19EE">
      <w:pPr>
        <w:pStyle w:val="Title"/>
        <w:rPr>
          <w:rFonts w:ascii="Arial Narrow" w:hAnsi="Arial Narrow"/>
          <w:sz w:val="20"/>
        </w:rPr>
      </w:pPr>
      <w:r w:rsidRPr="002174A5">
        <w:rPr>
          <w:rFonts w:ascii="Arial Narrow" w:hAnsi="Arial Narrow"/>
          <w:noProof/>
          <w:sz w:val="20"/>
        </w:rPr>
        <mc:AlternateContent>
          <mc:Choice Requires="wps">
            <w:drawing>
              <wp:anchor distT="0" distB="0" distL="114300" distR="114300" simplePos="0" relativeHeight="251697152" behindDoc="0" locked="0" layoutInCell="1" allowOverlap="1" wp14:anchorId="13B183E4" wp14:editId="6F876B19">
                <wp:simplePos x="0" y="0"/>
                <wp:positionH relativeFrom="column">
                  <wp:posOffset>5029200</wp:posOffset>
                </wp:positionH>
                <wp:positionV relativeFrom="paragraph">
                  <wp:posOffset>121920</wp:posOffset>
                </wp:positionV>
                <wp:extent cx="1200150" cy="542925"/>
                <wp:effectExtent l="0" t="0" r="19050" b="15875"/>
                <wp:wrapNone/>
                <wp:docPr id="2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w="9525">
                          <a:solidFill>
                            <a:srgbClr val="000000"/>
                          </a:solidFill>
                          <a:miter lim="800000"/>
                          <a:headEnd/>
                          <a:tailEnd/>
                        </a:ln>
                      </wps:spPr>
                      <wps:txbx>
                        <w:txbxContent>
                          <w:p w14:paraId="3AC8BFD4" w14:textId="77777777" w:rsidR="0055032A" w:rsidRPr="007A5415" w:rsidRDefault="0055032A" w:rsidP="004D19EE">
                            <w:pPr>
                              <w:jc w:val="right"/>
                              <w:rPr>
                                <w:sz w:val="18"/>
                                <w:szCs w:val="18"/>
                              </w:rPr>
                            </w:pPr>
                            <w:r w:rsidRPr="007A5415">
                              <w:rPr>
                                <w:sz w:val="18"/>
                                <w:szCs w:val="18"/>
                              </w:rPr>
                              <w:t>_______Scheduled</w:t>
                            </w:r>
                          </w:p>
                          <w:p w14:paraId="42740C92" w14:textId="77777777" w:rsidR="0055032A" w:rsidRPr="007A5415" w:rsidRDefault="0055032A" w:rsidP="004D19EE">
                            <w:pPr>
                              <w:rPr>
                                <w:sz w:val="18"/>
                                <w:szCs w:val="18"/>
                              </w:rPr>
                            </w:pPr>
                          </w:p>
                          <w:p w14:paraId="79130DBC" w14:textId="77777777" w:rsidR="0055032A" w:rsidRPr="0026511A" w:rsidRDefault="0055032A" w:rsidP="004D19EE">
                            <w:pPr>
                              <w:pStyle w:val="Header"/>
                              <w:jc w:val="right"/>
                              <w:rPr>
                                <w:sz w:val="18"/>
                                <w:szCs w:val="18"/>
                              </w:rPr>
                            </w:pPr>
                            <w:r w:rsidRPr="0026511A">
                              <w:rPr>
                                <w:sz w:val="18"/>
                                <w:szCs w:val="18"/>
                              </w:rPr>
                              <w:t>_____Unscheduled</w:t>
                            </w:r>
                          </w:p>
                          <w:p w14:paraId="6B02D730" w14:textId="77777777" w:rsidR="0055032A" w:rsidRDefault="0055032A" w:rsidP="004D19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3B183E4" id="_x0000_t202" coordsize="21600,21600" o:spt="202" path="m,l,21600r21600,l21600,xe">
                <v:stroke joinstyle="miter"/>
                <v:path gradientshapeok="t" o:connecttype="rect"/>
              </v:shapetype>
              <v:shape id="Text Box 7" o:spid="_x0000_s1026" type="#_x0000_t202" style="position:absolute;left:0;text-align:left;margin-left:396pt;margin-top:9.6pt;width:94.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">
                <v:textbox>
                  <w:txbxContent>
                    <w:p w14:paraId="3AC8BFD4" w14:textId="77777777" w:rsidR="0055032A" w:rsidRPr="007A5415" w:rsidRDefault="0055032A" w:rsidP="004D19EE">
                      <w:pPr>
                        <w:jc w:val="right"/>
                        <w:rPr>
                          <w:sz w:val="18"/>
                          <w:szCs w:val="18"/>
                        </w:rPr>
                      </w:pPr>
                      <w:r w:rsidRPr="007A5415">
                        <w:rPr>
                          <w:sz w:val="18"/>
                          <w:szCs w:val="18"/>
                        </w:rPr>
                        <w:t>_______Scheduled</w:t>
                      </w:r>
                    </w:p>
                    <w:p w14:paraId="42740C92" w14:textId="77777777" w:rsidR="0055032A" w:rsidRPr="007A5415" w:rsidRDefault="0055032A" w:rsidP="004D19EE">
                      <w:pPr>
                        <w:rPr>
                          <w:sz w:val="18"/>
                          <w:szCs w:val="18"/>
                        </w:rPr>
                      </w:pPr>
                    </w:p>
                    <w:p w14:paraId="79130DBC" w14:textId="77777777" w:rsidR="0055032A" w:rsidRPr="0026511A" w:rsidRDefault="0055032A" w:rsidP="004D19EE">
                      <w:pPr>
                        <w:pStyle w:val="Header"/>
                        <w:jc w:val="right"/>
                        <w:rPr>
                          <w:sz w:val="18"/>
                          <w:szCs w:val="18"/>
                        </w:rPr>
                      </w:pPr>
                      <w:r w:rsidRPr="0026511A">
                        <w:rPr>
                          <w:sz w:val="18"/>
                          <w:szCs w:val="18"/>
                        </w:rPr>
                        <w:t>_____Unscheduled</w:t>
                      </w:r>
                    </w:p>
                    <w:p w14:paraId="6B02D730" w14:textId="77777777" w:rsidR="0055032A" w:rsidRDefault="0055032A" w:rsidP="004D19EE"/>
                  </w:txbxContent>
                </v:textbox>
              </v:shape>
            </w:pict>
          </mc:Fallback>
        </mc:AlternateContent>
      </w:r>
    </w:p>
    <w:p w14:paraId="5D2D8641" w14:textId="77777777" w:rsidR="004D19EE" w:rsidRPr="002174A5" w:rsidRDefault="004D19EE" w:rsidP="004D19EE">
      <w:pPr>
        <w:pStyle w:val="Title"/>
        <w:rPr>
          <w:rFonts w:ascii="Arial Narrow" w:hAnsi="Arial Narrow"/>
          <w:sz w:val="20"/>
        </w:rPr>
      </w:pPr>
      <w:r w:rsidRPr="002174A5">
        <w:rPr>
          <w:rFonts w:ascii="Arial Narrow" w:hAnsi="Arial Narrow"/>
          <w:sz w:val="20"/>
        </w:rPr>
        <w:t xml:space="preserve">McCRACKEN COUNTY PUBLIC SCHOOLS                                       </w:t>
      </w:r>
    </w:p>
    <w:p w14:paraId="3684508B" w14:textId="77777777" w:rsidR="004D19EE" w:rsidRPr="002174A5" w:rsidRDefault="004D19EE" w:rsidP="004D19EE">
      <w:pPr>
        <w:pStyle w:val="Title"/>
        <w:rPr>
          <w:rFonts w:ascii="Arial Narrow" w:hAnsi="Arial Narrow"/>
          <w:sz w:val="20"/>
        </w:rPr>
      </w:pPr>
      <w:r w:rsidRPr="002174A5">
        <w:rPr>
          <w:rFonts w:ascii="Arial Narrow" w:hAnsi="Arial Narrow"/>
          <w:sz w:val="20"/>
        </w:rPr>
        <w:t>FORMATIVE CONFERENCE INSTRUMENT - ADMINISTRATORS</w:t>
      </w:r>
    </w:p>
    <w:p w14:paraId="0D12B1AD" w14:textId="77777777" w:rsidR="004D19EE" w:rsidRPr="002174A5" w:rsidRDefault="004D19EE" w:rsidP="004D19EE">
      <w:pPr>
        <w:rPr>
          <w:rFonts w:ascii="Arial Narrow" w:hAnsi="Arial Narrow"/>
          <w:b/>
          <w:sz w:val="20"/>
          <w:szCs w:val="20"/>
        </w:rPr>
      </w:pPr>
    </w:p>
    <w:p w14:paraId="2136F0C6" w14:textId="77777777" w:rsidR="004D19EE" w:rsidRPr="002174A5" w:rsidRDefault="004D19EE" w:rsidP="004D19EE">
      <w:pPr>
        <w:pStyle w:val="BodyText2"/>
        <w:rPr>
          <w:rFonts w:ascii="Arial Narrow" w:hAnsi="Arial Narrow"/>
        </w:rPr>
      </w:pPr>
    </w:p>
    <w:p w14:paraId="53BF94E0" w14:textId="77777777" w:rsidR="004D19EE" w:rsidRPr="002174A5" w:rsidRDefault="004D19EE" w:rsidP="004D19EE">
      <w:pPr>
        <w:pStyle w:val="BodyText2"/>
        <w:rPr>
          <w:rFonts w:ascii="Arial Narrow" w:hAnsi="Arial Narrow"/>
        </w:rPr>
      </w:pPr>
      <w:r w:rsidRPr="002174A5">
        <w:rPr>
          <w:rFonts w:ascii="Arial Narrow" w:hAnsi="Arial Narrow"/>
        </w:rPr>
        <w:t>(</w:t>
      </w:r>
      <w:r w:rsidRPr="002174A5">
        <w:rPr>
          <w:rFonts w:ascii="Arial Narrow" w:hAnsi="Arial Narrow"/>
        </w:rPr>
        <w:sym w:font="Symbol" w:char="F0D6"/>
      </w:r>
      <w:r w:rsidRPr="002174A5">
        <w:rPr>
          <w:rFonts w:ascii="Arial Narrow" w:hAnsi="Arial Narrow"/>
        </w:rPr>
        <w:t xml:space="preserve">) Indicates the item was observed.  The </w:t>
      </w:r>
      <w:proofErr w:type="gramStart"/>
      <w:r w:rsidRPr="002174A5">
        <w:rPr>
          <w:rFonts w:ascii="Arial Narrow" w:hAnsi="Arial Narrow"/>
        </w:rPr>
        <w:t>quality of the indicator may be explained by the evaluator under "Comments."</w:t>
      </w:r>
      <w:proofErr w:type="gramEnd"/>
      <w:r w:rsidRPr="002174A5">
        <w:rPr>
          <w:rFonts w:ascii="Arial Narrow" w:hAnsi="Arial Narrow"/>
        </w:rPr>
        <w:t xml:space="preserve">  (Items left blank mean they were not applicable or not observed).</w:t>
      </w:r>
    </w:p>
    <w:p w14:paraId="77BF3102" w14:textId="77777777" w:rsidR="004D19EE" w:rsidRPr="002174A5" w:rsidRDefault="004D19EE" w:rsidP="004D19EE">
      <w:pPr>
        <w:pStyle w:val="Heading3"/>
        <w:rPr>
          <w:rFonts w:ascii="Arial Narrow" w:hAnsi="Arial Narrow"/>
        </w:rPr>
      </w:pPr>
    </w:p>
    <w:p w14:paraId="7CC81F8C" w14:textId="6B14540F" w:rsidR="004D19EE" w:rsidRPr="002174A5" w:rsidRDefault="004D19EE" w:rsidP="004D19EE">
      <w:pPr>
        <w:pStyle w:val="Heading3"/>
        <w:rPr>
          <w:rFonts w:ascii="Arial Narrow" w:hAnsi="Arial Narrow"/>
          <w:u w:val="single"/>
        </w:rPr>
      </w:pPr>
      <w:r w:rsidRPr="002174A5">
        <w:rPr>
          <w:rFonts w:ascii="Arial Narrow" w:hAnsi="Arial Narrow"/>
        </w:rPr>
        <w:t xml:space="preserve">Administrator </w:t>
      </w:r>
      <w:r w:rsidR="00D7491B" w:rsidRPr="002174A5">
        <w:rPr>
          <w:rFonts w:ascii="Arial Narrow" w:hAnsi="Arial Narrow"/>
        </w:rPr>
        <w:t xml:space="preserve"> </w:t>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rPr>
        <w:t>Position</w:t>
      </w:r>
      <w:r w:rsidRPr="002174A5">
        <w:rPr>
          <w:rFonts w:ascii="Arial Narrow" w:hAnsi="Arial Narrow"/>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p>
    <w:p w14:paraId="246F2796" w14:textId="77777777" w:rsidR="004D19EE" w:rsidRPr="002174A5" w:rsidRDefault="004D19EE" w:rsidP="004D19EE">
      <w:pPr>
        <w:pStyle w:val="BodyTextIndent"/>
        <w:rPr>
          <w:rFonts w:ascii="Arial Narrow" w:hAnsi="Arial Narrow"/>
        </w:rPr>
      </w:pPr>
      <w:r w:rsidRPr="002174A5">
        <w:rPr>
          <w:rFonts w:ascii="Arial Narrow" w:hAnsi="Arial Narrow"/>
        </w:rPr>
        <w:t xml:space="preserve">Evaluator/Observer </w:t>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rPr>
        <w:t>Position</w:t>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rPr>
        <w:t xml:space="preserve"> </w:t>
      </w:r>
    </w:p>
    <w:p w14:paraId="574E645B" w14:textId="77777777" w:rsidR="004D19EE" w:rsidRPr="002174A5" w:rsidRDefault="004D19EE" w:rsidP="004D19EE">
      <w:pPr>
        <w:rPr>
          <w:rFonts w:ascii="Arial" w:hAnsi="Arial"/>
          <w:b/>
          <w:sz w:val="20"/>
          <w:szCs w:val="20"/>
          <w:u w:val="single"/>
        </w:rPr>
      </w:pPr>
      <w:r w:rsidRPr="002174A5">
        <w:rPr>
          <w:rFonts w:ascii="Arial Narrow" w:hAnsi="Arial Narrow"/>
          <w:b/>
          <w:sz w:val="20"/>
          <w:szCs w:val="20"/>
        </w:rPr>
        <w:t xml:space="preserve">Date of Observation </w:t>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rPr>
        <w:t xml:space="preserve">School </w:t>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p>
    <w:p w14:paraId="756CE01B" w14:textId="3B3ED2CE" w:rsidR="004D19EE" w:rsidRPr="002174A5" w:rsidRDefault="004D19EE" w:rsidP="004D19EE">
      <w:pPr>
        <w:rPr>
          <w:rFonts w:ascii="Arial" w:hAnsi="Arial"/>
          <w:b/>
          <w:sz w:val="20"/>
          <w:szCs w:val="20"/>
        </w:rPr>
      </w:pPr>
    </w:p>
    <w:p w14:paraId="7429F87B" w14:textId="77777777" w:rsidR="00647D38" w:rsidRPr="002174A5" w:rsidRDefault="00647D38" w:rsidP="004D19EE">
      <w:pPr>
        <w:rPr>
          <w:rFonts w:ascii="Arial" w:hAnsi="Arial"/>
          <w:b/>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7"/>
        <w:gridCol w:w="1127"/>
        <w:gridCol w:w="2718"/>
        <w:gridCol w:w="198"/>
      </w:tblGrid>
      <w:tr w:rsidR="004D19EE" w:rsidRPr="002174A5" w14:paraId="15CB7624" w14:textId="77777777" w:rsidTr="00205695">
        <w:trPr>
          <w:cantSplit/>
        </w:trPr>
        <w:tc>
          <w:tcPr>
            <w:tcW w:w="5767" w:type="dxa"/>
            <w:tcBorders>
              <w:bottom w:val="single" w:sz="4" w:space="0" w:color="auto"/>
            </w:tcBorders>
          </w:tcPr>
          <w:p w14:paraId="6CDE5EF9" w14:textId="77777777" w:rsidR="004D19EE" w:rsidRPr="002174A5" w:rsidRDefault="004D19EE" w:rsidP="00BB50A9">
            <w:pPr>
              <w:pStyle w:val="Header"/>
              <w:rPr>
                <w:rFonts w:ascii="Arial Narrow" w:hAnsi="Arial Narrow"/>
                <w:b/>
                <w:bCs/>
                <w:sz w:val="20"/>
                <w:szCs w:val="20"/>
              </w:rPr>
            </w:pPr>
            <w:r w:rsidRPr="002174A5">
              <w:rPr>
                <w:rFonts w:ascii="Arial Narrow" w:hAnsi="Arial Narrow"/>
                <w:b/>
                <w:bCs/>
                <w:sz w:val="20"/>
                <w:szCs w:val="20"/>
              </w:rPr>
              <w:t>Standards/Performance Criteria</w:t>
            </w:r>
          </w:p>
        </w:tc>
        <w:tc>
          <w:tcPr>
            <w:tcW w:w="1127" w:type="dxa"/>
            <w:tcBorders>
              <w:bottom w:val="single" w:sz="4" w:space="0" w:color="auto"/>
            </w:tcBorders>
          </w:tcPr>
          <w:p w14:paraId="29EE5757" w14:textId="77777777" w:rsidR="004D19EE" w:rsidRPr="002174A5" w:rsidRDefault="004D19EE" w:rsidP="00BB50A9">
            <w:pPr>
              <w:jc w:val="center"/>
              <w:rPr>
                <w:rFonts w:ascii="Arial Narrow" w:hAnsi="Arial Narrow"/>
                <w:bCs/>
                <w:sz w:val="20"/>
                <w:szCs w:val="20"/>
              </w:rPr>
            </w:pPr>
          </w:p>
        </w:tc>
        <w:tc>
          <w:tcPr>
            <w:tcW w:w="2916" w:type="dxa"/>
            <w:gridSpan w:val="2"/>
            <w:tcBorders>
              <w:bottom w:val="single" w:sz="4" w:space="0" w:color="auto"/>
            </w:tcBorders>
          </w:tcPr>
          <w:p w14:paraId="37997933" w14:textId="77777777" w:rsidR="004D19EE" w:rsidRPr="002174A5" w:rsidRDefault="004D19EE" w:rsidP="00BB50A9">
            <w:pPr>
              <w:jc w:val="center"/>
              <w:rPr>
                <w:rFonts w:ascii="Arial Narrow" w:hAnsi="Arial Narrow"/>
                <w:b/>
                <w:sz w:val="20"/>
                <w:szCs w:val="20"/>
              </w:rPr>
            </w:pPr>
          </w:p>
        </w:tc>
      </w:tr>
      <w:tr w:rsidR="004D19EE" w:rsidRPr="002174A5" w14:paraId="26D77119" w14:textId="77777777" w:rsidTr="00205695">
        <w:trPr>
          <w:cantSplit/>
        </w:trPr>
        <w:tc>
          <w:tcPr>
            <w:tcW w:w="5767" w:type="dxa"/>
            <w:shd w:val="pct5" w:color="auto" w:fill="E0E0E0"/>
          </w:tcPr>
          <w:p w14:paraId="39800A09" w14:textId="77777777" w:rsidR="004D19EE" w:rsidRPr="002174A5" w:rsidRDefault="004D19EE" w:rsidP="004D19EE">
            <w:pPr>
              <w:numPr>
                <w:ilvl w:val="0"/>
                <w:numId w:val="56"/>
              </w:numPr>
              <w:rPr>
                <w:rFonts w:ascii="Arial Narrow" w:hAnsi="Arial Narrow"/>
                <w:b/>
                <w:smallCaps/>
                <w:sz w:val="20"/>
                <w:szCs w:val="20"/>
              </w:rPr>
            </w:pPr>
            <w:r w:rsidRPr="002174A5">
              <w:rPr>
                <w:rFonts w:ascii="Arial Narrow" w:hAnsi="Arial Narrow"/>
                <w:b/>
                <w:sz w:val="20"/>
                <w:szCs w:val="20"/>
              </w:rPr>
              <w:t xml:space="preserve">Promotes the success of every student by facilitating the development, articulation, implementation, </w:t>
            </w:r>
            <w:proofErr w:type="gramStart"/>
            <w:r w:rsidRPr="002174A5">
              <w:rPr>
                <w:rFonts w:ascii="Arial Narrow" w:hAnsi="Arial Narrow"/>
                <w:b/>
                <w:sz w:val="20"/>
                <w:szCs w:val="20"/>
              </w:rPr>
              <w:t>and  stewardship</w:t>
            </w:r>
            <w:proofErr w:type="gramEnd"/>
            <w:r w:rsidRPr="002174A5">
              <w:rPr>
                <w:rFonts w:ascii="Arial Narrow" w:hAnsi="Arial Narrow"/>
                <w:b/>
                <w:sz w:val="20"/>
                <w:szCs w:val="20"/>
              </w:rPr>
              <w:t xml:space="preserve"> of a vision of learning that is shared and supported by all stakeholders. </w:t>
            </w:r>
          </w:p>
        </w:tc>
        <w:tc>
          <w:tcPr>
            <w:tcW w:w="1127" w:type="dxa"/>
            <w:shd w:val="pct5" w:color="auto" w:fill="E0E0E0"/>
          </w:tcPr>
          <w:p w14:paraId="000DD5A3" w14:textId="77777777" w:rsidR="004D19EE" w:rsidRPr="002174A5" w:rsidRDefault="004D19EE" w:rsidP="00BB50A9">
            <w:pPr>
              <w:pStyle w:val="Heading5"/>
              <w:rPr>
                <w:sz w:val="20"/>
              </w:rPr>
            </w:pPr>
            <w:r w:rsidRPr="002174A5">
              <w:rPr>
                <w:sz w:val="20"/>
              </w:rPr>
              <w:t>Observed</w:t>
            </w:r>
          </w:p>
        </w:tc>
        <w:tc>
          <w:tcPr>
            <w:tcW w:w="2916" w:type="dxa"/>
            <w:gridSpan w:val="2"/>
            <w:shd w:val="pct5" w:color="auto" w:fill="E0E0E0"/>
          </w:tcPr>
          <w:p w14:paraId="2DC983F1"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Comments</w:t>
            </w:r>
          </w:p>
        </w:tc>
      </w:tr>
      <w:tr w:rsidR="004D19EE" w:rsidRPr="002174A5" w14:paraId="6D9D2452" w14:textId="77777777" w:rsidTr="00205695">
        <w:trPr>
          <w:cantSplit/>
        </w:trPr>
        <w:tc>
          <w:tcPr>
            <w:tcW w:w="5767" w:type="dxa"/>
          </w:tcPr>
          <w:p w14:paraId="321A8434" w14:textId="77777777" w:rsidR="004D19EE" w:rsidRPr="002174A5" w:rsidRDefault="004D19EE" w:rsidP="004D19EE">
            <w:pPr>
              <w:numPr>
                <w:ilvl w:val="1"/>
                <w:numId w:val="55"/>
              </w:numPr>
              <w:rPr>
                <w:rFonts w:ascii="Arial Narrow" w:hAnsi="Arial Narrow"/>
                <w:sz w:val="20"/>
                <w:szCs w:val="20"/>
              </w:rPr>
            </w:pPr>
            <w:r w:rsidRPr="002174A5">
              <w:rPr>
                <w:rFonts w:ascii="Arial Narrow" w:hAnsi="Arial Narrow"/>
                <w:sz w:val="20"/>
                <w:szCs w:val="20"/>
              </w:rPr>
              <w:t>Collaboratively develops and implements a shared vision and mission</w:t>
            </w:r>
          </w:p>
          <w:p w14:paraId="3E4E9A9A" w14:textId="77777777" w:rsidR="004D19EE" w:rsidRPr="002174A5" w:rsidRDefault="004D19EE" w:rsidP="00BB50A9">
            <w:pPr>
              <w:rPr>
                <w:rFonts w:ascii="Arial Narrow" w:hAnsi="Arial Narrow"/>
                <w:sz w:val="20"/>
                <w:szCs w:val="20"/>
              </w:rPr>
            </w:pPr>
          </w:p>
        </w:tc>
        <w:tc>
          <w:tcPr>
            <w:tcW w:w="1127" w:type="dxa"/>
          </w:tcPr>
          <w:p w14:paraId="688DEC5F" w14:textId="77777777" w:rsidR="004D19EE" w:rsidRPr="002174A5" w:rsidRDefault="004D19EE" w:rsidP="00BB50A9">
            <w:pPr>
              <w:jc w:val="center"/>
              <w:rPr>
                <w:rFonts w:ascii="Arial Narrow" w:hAnsi="Arial Narrow"/>
                <w:b/>
                <w:sz w:val="20"/>
                <w:szCs w:val="20"/>
              </w:rPr>
            </w:pPr>
          </w:p>
        </w:tc>
        <w:tc>
          <w:tcPr>
            <w:tcW w:w="2916" w:type="dxa"/>
            <w:gridSpan w:val="2"/>
            <w:vMerge w:val="restart"/>
          </w:tcPr>
          <w:p w14:paraId="27B1DDF7" w14:textId="77777777" w:rsidR="004D19EE" w:rsidRPr="002174A5" w:rsidRDefault="004D19EE" w:rsidP="00BB50A9">
            <w:pPr>
              <w:jc w:val="center"/>
              <w:rPr>
                <w:rFonts w:ascii="Arial Narrow" w:hAnsi="Arial Narrow"/>
                <w:b/>
                <w:sz w:val="20"/>
                <w:szCs w:val="20"/>
              </w:rPr>
            </w:pPr>
          </w:p>
        </w:tc>
      </w:tr>
      <w:tr w:rsidR="004D19EE" w:rsidRPr="002174A5" w14:paraId="0D6C0B0E" w14:textId="77777777" w:rsidTr="00205695">
        <w:trPr>
          <w:cantSplit/>
        </w:trPr>
        <w:tc>
          <w:tcPr>
            <w:tcW w:w="5767" w:type="dxa"/>
          </w:tcPr>
          <w:p w14:paraId="40874497" w14:textId="77777777" w:rsidR="004D19EE" w:rsidRPr="002174A5" w:rsidRDefault="004D19EE" w:rsidP="004D19EE">
            <w:pPr>
              <w:numPr>
                <w:ilvl w:val="1"/>
                <w:numId w:val="55"/>
              </w:numPr>
              <w:rPr>
                <w:rFonts w:ascii="Arial Narrow" w:hAnsi="Arial Narrow"/>
                <w:sz w:val="20"/>
                <w:szCs w:val="20"/>
              </w:rPr>
            </w:pPr>
            <w:r w:rsidRPr="002174A5">
              <w:rPr>
                <w:rFonts w:ascii="Arial Narrow" w:hAnsi="Arial Narrow"/>
                <w:sz w:val="20"/>
                <w:szCs w:val="20"/>
              </w:rPr>
              <w:t>Collects and uses data to identify goals, assess organizational effectiveness, and promote organizational learning</w:t>
            </w:r>
          </w:p>
          <w:p w14:paraId="205F36CA" w14:textId="77777777" w:rsidR="004D19EE" w:rsidRPr="002174A5" w:rsidRDefault="004D19EE" w:rsidP="00BB50A9">
            <w:pPr>
              <w:rPr>
                <w:rFonts w:ascii="Arial Narrow" w:hAnsi="Arial Narrow"/>
                <w:sz w:val="20"/>
                <w:szCs w:val="20"/>
              </w:rPr>
            </w:pPr>
          </w:p>
        </w:tc>
        <w:tc>
          <w:tcPr>
            <w:tcW w:w="1127" w:type="dxa"/>
          </w:tcPr>
          <w:p w14:paraId="7FC5A65D" w14:textId="77777777" w:rsidR="004D19EE" w:rsidRPr="002174A5" w:rsidRDefault="004D19EE" w:rsidP="00BB50A9">
            <w:pPr>
              <w:jc w:val="center"/>
              <w:rPr>
                <w:rFonts w:ascii="Arial Narrow" w:hAnsi="Arial Narrow"/>
                <w:b/>
                <w:sz w:val="20"/>
                <w:szCs w:val="20"/>
              </w:rPr>
            </w:pPr>
          </w:p>
        </w:tc>
        <w:tc>
          <w:tcPr>
            <w:tcW w:w="2916" w:type="dxa"/>
            <w:gridSpan w:val="2"/>
            <w:vMerge/>
          </w:tcPr>
          <w:p w14:paraId="5C8C4CD2" w14:textId="77777777" w:rsidR="004D19EE" w:rsidRPr="002174A5" w:rsidRDefault="004D19EE" w:rsidP="00BB50A9">
            <w:pPr>
              <w:jc w:val="center"/>
              <w:rPr>
                <w:rFonts w:ascii="Arial Narrow" w:hAnsi="Arial Narrow"/>
                <w:b/>
                <w:sz w:val="20"/>
                <w:szCs w:val="20"/>
              </w:rPr>
            </w:pPr>
          </w:p>
        </w:tc>
      </w:tr>
      <w:tr w:rsidR="004D19EE" w:rsidRPr="002174A5" w14:paraId="72C68770" w14:textId="77777777" w:rsidTr="00205695">
        <w:trPr>
          <w:cantSplit/>
        </w:trPr>
        <w:tc>
          <w:tcPr>
            <w:tcW w:w="5767" w:type="dxa"/>
          </w:tcPr>
          <w:p w14:paraId="04F0C7BF"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1.3</w:t>
            </w:r>
            <w:r w:rsidRPr="002174A5">
              <w:rPr>
                <w:rFonts w:ascii="Arial Narrow" w:hAnsi="Arial Narrow"/>
                <w:sz w:val="20"/>
                <w:szCs w:val="20"/>
              </w:rPr>
              <w:tab/>
              <w:t>Creates and implements plans to achieve goals</w:t>
            </w:r>
          </w:p>
          <w:p w14:paraId="242B8B95" w14:textId="77777777" w:rsidR="004D19EE" w:rsidRPr="002174A5" w:rsidRDefault="004D19EE" w:rsidP="00BB50A9">
            <w:pPr>
              <w:ind w:left="360" w:hanging="360"/>
              <w:rPr>
                <w:rFonts w:ascii="Arial Narrow" w:hAnsi="Arial Narrow"/>
                <w:sz w:val="20"/>
                <w:szCs w:val="20"/>
              </w:rPr>
            </w:pPr>
          </w:p>
        </w:tc>
        <w:tc>
          <w:tcPr>
            <w:tcW w:w="1127" w:type="dxa"/>
          </w:tcPr>
          <w:p w14:paraId="35969883" w14:textId="77777777" w:rsidR="004D19EE" w:rsidRPr="002174A5" w:rsidRDefault="004D19EE" w:rsidP="00BB50A9">
            <w:pPr>
              <w:jc w:val="center"/>
              <w:rPr>
                <w:rFonts w:ascii="Arial Narrow" w:hAnsi="Arial Narrow"/>
                <w:b/>
                <w:sz w:val="20"/>
                <w:szCs w:val="20"/>
              </w:rPr>
            </w:pPr>
          </w:p>
        </w:tc>
        <w:tc>
          <w:tcPr>
            <w:tcW w:w="2916" w:type="dxa"/>
            <w:gridSpan w:val="2"/>
            <w:vMerge/>
          </w:tcPr>
          <w:p w14:paraId="6D65BB12" w14:textId="77777777" w:rsidR="004D19EE" w:rsidRPr="002174A5" w:rsidRDefault="004D19EE" w:rsidP="00BB50A9">
            <w:pPr>
              <w:jc w:val="center"/>
              <w:rPr>
                <w:rFonts w:ascii="Arial Narrow" w:hAnsi="Arial Narrow"/>
                <w:b/>
                <w:sz w:val="20"/>
                <w:szCs w:val="20"/>
              </w:rPr>
            </w:pPr>
          </w:p>
        </w:tc>
      </w:tr>
      <w:tr w:rsidR="004D19EE" w:rsidRPr="002174A5" w14:paraId="7E10EC2F" w14:textId="77777777" w:rsidTr="00205695">
        <w:trPr>
          <w:cantSplit/>
        </w:trPr>
        <w:tc>
          <w:tcPr>
            <w:tcW w:w="5767" w:type="dxa"/>
          </w:tcPr>
          <w:p w14:paraId="4546D517"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1.4</w:t>
            </w:r>
            <w:r w:rsidRPr="002174A5">
              <w:rPr>
                <w:rFonts w:ascii="Arial Narrow" w:hAnsi="Arial Narrow"/>
                <w:sz w:val="20"/>
                <w:szCs w:val="20"/>
              </w:rPr>
              <w:tab/>
              <w:t>Promotes continuous and sustainable improvement</w:t>
            </w:r>
            <w:r w:rsidRPr="002174A5">
              <w:rPr>
                <w:rFonts w:ascii="Arial Narrow" w:hAnsi="Arial Narrow"/>
                <w:sz w:val="20"/>
                <w:szCs w:val="20"/>
              </w:rPr>
              <w:br/>
            </w:r>
          </w:p>
        </w:tc>
        <w:tc>
          <w:tcPr>
            <w:tcW w:w="1127" w:type="dxa"/>
          </w:tcPr>
          <w:p w14:paraId="4969A181" w14:textId="77777777" w:rsidR="004D19EE" w:rsidRPr="002174A5" w:rsidRDefault="004D19EE" w:rsidP="00BB50A9">
            <w:pPr>
              <w:jc w:val="center"/>
              <w:rPr>
                <w:rFonts w:ascii="Arial Narrow" w:hAnsi="Arial Narrow"/>
                <w:b/>
                <w:sz w:val="20"/>
                <w:szCs w:val="20"/>
              </w:rPr>
            </w:pPr>
          </w:p>
        </w:tc>
        <w:tc>
          <w:tcPr>
            <w:tcW w:w="2916" w:type="dxa"/>
            <w:gridSpan w:val="2"/>
            <w:vMerge/>
          </w:tcPr>
          <w:p w14:paraId="7465BD02" w14:textId="77777777" w:rsidR="004D19EE" w:rsidRPr="002174A5" w:rsidRDefault="004D19EE" w:rsidP="00BB50A9">
            <w:pPr>
              <w:jc w:val="center"/>
              <w:rPr>
                <w:rFonts w:ascii="Arial Narrow" w:hAnsi="Arial Narrow"/>
                <w:b/>
                <w:sz w:val="20"/>
                <w:szCs w:val="20"/>
              </w:rPr>
            </w:pPr>
          </w:p>
        </w:tc>
      </w:tr>
      <w:tr w:rsidR="004D19EE" w:rsidRPr="002174A5" w14:paraId="636D9813" w14:textId="77777777" w:rsidTr="00205695">
        <w:trPr>
          <w:cantSplit/>
        </w:trPr>
        <w:tc>
          <w:tcPr>
            <w:tcW w:w="5767" w:type="dxa"/>
          </w:tcPr>
          <w:p w14:paraId="6A41CE05"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1.5</w:t>
            </w:r>
            <w:r w:rsidRPr="002174A5">
              <w:rPr>
                <w:rFonts w:ascii="Arial Narrow" w:hAnsi="Arial Narrow"/>
                <w:sz w:val="20"/>
                <w:szCs w:val="20"/>
              </w:rPr>
              <w:tab/>
              <w:t>Monitors and evaluates progress and revises plans</w:t>
            </w:r>
          </w:p>
          <w:p w14:paraId="798974E6" w14:textId="77777777" w:rsidR="004D19EE" w:rsidRPr="002174A5" w:rsidRDefault="004D19EE" w:rsidP="00BB50A9">
            <w:pPr>
              <w:ind w:left="360" w:hanging="360"/>
              <w:rPr>
                <w:rFonts w:ascii="Arial Narrow" w:hAnsi="Arial Narrow"/>
                <w:sz w:val="20"/>
                <w:szCs w:val="20"/>
              </w:rPr>
            </w:pPr>
          </w:p>
        </w:tc>
        <w:tc>
          <w:tcPr>
            <w:tcW w:w="1127" w:type="dxa"/>
          </w:tcPr>
          <w:p w14:paraId="295688A7" w14:textId="77777777" w:rsidR="004D19EE" w:rsidRPr="002174A5" w:rsidRDefault="004D19EE" w:rsidP="00BB50A9">
            <w:pPr>
              <w:jc w:val="center"/>
              <w:rPr>
                <w:rFonts w:ascii="Arial Narrow" w:hAnsi="Arial Narrow"/>
                <w:b/>
                <w:sz w:val="20"/>
                <w:szCs w:val="20"/>
              </w:rPr>
            </w:pPr>
          </w:p>
        </w:tc>
        <w:tc>
          <w:tcPr>
            <w:tcW w:w="2916" w:type="dxa"/>
            <w:gridSpan w:val="2"/>
            <w:vMerge/>
          </w:tcPr>
          <w:p w14:paraId="77C53420" w14:textId="77777777" w:rsidR="004D19EE" w:rsidRPr="002174A5" w:rsidRDefault="004D19EE" w:rsidP="00BB50A9">
            <w:pPr>
              <w:jc w:val="center"/>
              <w:rPr>
                <w:rFonts w:ascii="Arial Narrow" w:hAnsi="Arial Narrow"/>
                <w:b/>
                <w:sz w:val="20"/>
                <w:szCs w:val="20"/>
              </w:rPr>
            </w:pPr>
          </w:p>
        </w:tc>
      </w:tr>
      <w:tr w:rsidR="004D19EE" w:rsidRPr="002174A5" w14:paraId="104D1573" w14:textId="77777777" w:rsidTr="00205695">
        <w:trPr>
          <w:cantSplit/>
          <w:trHeight w:val="1240"/>
        </w:trPr>
        <w:tc>
          <w:tcPr>
            <w:tcW w:w="9810" w:type="dxa"/>
            <w:gridSpan w:val="4"/>
            <w:tcBorders>
              <w:bottom w:val="single" w:sz="4" w:space="0" w:color="auto"/>
            </w:tcBorders>
          </w:tcPr>
          <w:p w14:paraId="7E6FF2D5" w14:textId="77777777" w:rsidR="004D19EE" w:rsidRPr="002174A5" w:rsidRDefault="004D19EE" w:rsidP="00BB50A9">
            <w:pPr>
              <w:rPr>
                <w:rFonts w:ascii="Arial Narrow" w:hAnsi="Arial Narrow"/>
                <w:b/>
                <w:bCs/>
                <w:sz w:val="20"/>
                <w:szCs w:val="20"/>
              </w:rPr>
            </w:pPr>
            <w:r w:rsidRPr="002174A5">
              <w:rPr>
                <w:rFonts w:ascii="Arial Narrow" w:hAnsi="Arial Narrow"/>
                <w:b/>
                <w:bCs/>
                <w:sz w:val="20"/>
                <w:szCs w:val="20"/>
              </w:rPr>
              <w:t>Standard 1 Overall Comments:</w:t>
            </w:r>
          </w:p>
          <w:p w14:paraId="27C3BEBB" w14:textId="77777777" w:rsidR="004D19EE" w:rsidRPr="002174A5" w:rsidRDefault="004D19EE" w:rsidP="00BB50A9">
            <w:pPr>
              <w:rPr>
                <w:rFonts w:ascii="Arial Narrow" w:hAnsi="Arial Narrow"/>
                <w:b/>
                <w:bCs/>
                <w:sz w:val="20"/>
                <w:szCs w:val="20"/>
              </w:rPr>
            </w:pPr>
          </w:p>
          <w:p w14:paraId="1B78CE66" w14:textId="77777777" w:rsidR="004D19EE" w:rsidRPr="002174A5" w:rsidRDefault="004D19EE" w:rsidP="00BB50A9">
            <w:pPr>
              <w:rPr>
                <w:rFonts w:ascii="Arial Narrow" w:hAnsi="Arial Narrow"/>
                <w:b/>
                <w:bCs/>
                <w:sz w:val="20"/>
                <w:szCs w:val="20"/>
              </w:rPr>
            </w:pPr>
          </w:p>
          <w:p w14:paraId="0492D6F5" w14:textId="77777777" w:rsidR="004D19EE" w:rsidRPr="002174A5" w:rsidRDefault="004D19EE" w:rsidP="00BB50A9">
            <w:pPr>
              <w:rPr>
                <w:rFonts w:ascii="Arial Narrow" w:hAnsi="Arial Narrow"/>
                <w:b/>
                <w:bCs/>
                <w:sz w:val="20"/>
                <w:szCs w:val="20"/>
              </w:rPr>
            </w:pPr>
          </w:p>
        </w:tc>
      </w:tr>
      <w:tr w:rsidR="004D19EE" w:rsidRPr="002174A5" w14:paraId="3BE90843" w14:textId="77777777" w:rsidTr="00205695">
        <w:trPr>
          <w:cantSplit/>
        </w:trPr>
        <w:tc>
          <w:tcPr>
            <w:tcW w:w="5767" w:type="dxa"/>
            <w:shd w:val="pct5" w:color="auto" w:fill="E0E0E0"/>
          </w:tcPr>
          <w:p w14:paraId="783CA933" w14:textId="77777777" w:rsidR="004D19EE" w:rsidRPr="002174A5" w:rsidRDefault="004D19EE" w:rsidP="004D19EE">
            <w:pPr>
              <w:numPr>
                <w:ilvl w:val="0"/>
                <w:numId w:val="57"/>
              </w:numPr>
              <w:rPr>
                <w:rFonts w:ascii="Arial Narrow" w:hAnsi="Arial Narrow"/>
                <w:b/>
                <w:sz w:val="20"/>
                <w:szCs w:val="20"/>
              </w:rPr>
            </w:pPr>
            <w:r w:rsidRPr="002174A5">
              <w:rPr>
                <w:rFonts w:ascii="Arial Narrow" w:hAnsi="Arial Narrow"/>
                <w:b/>
                <w:sz w:val="20"/>
                <w:szCs w:val="20"/>
              </w:rPr>
              <w:t>Promotes the success of every student by advocating, nurturing, and sustaining a school culture and instructional program conducive to student learning and staff professional growth</w:t>
            </w:r>
          </w:p>
        </w:tc>
        <w:tc>
          <w:tcPr>
            <w:tcW w:w="1127" w:type="dxa"/>
            <w:shd w:val="pct5" w:color="auto" w:fill="E0E0E0"/>
          </w:tcPr>
          <w:p w14:paraId="4A341438" w14:textId="77777777" w:rsidR="004D19EE" w:rsidRPr="002174A5" w:rsidRDefault="004D19EE" w:rsidP="00BB50A9">
            <w:pPr>
              <w:pStyle w:val="Heading2"/>
              <w:rPr>
                <w:rFonts w:ascii="Arial Narrow" w:hAnsi="Arial Narrow"/>
                <w:sz w:val="20"/>
              </w:rPr>
            </w:pPr>
            <w:r w:rsidRPr="002174A5">
              <w:rPr>
                <w:rFonts w:ascii="Arial Narrow" w:hAnsi="Arial Narrow"/>
                <w:sz w:val="20"/>
              </w:rPr>
              <w:t>Observed</w:t>
            </w:r>
          </w:p>
        </w:tc>
        <w:tc>
          <w:tcPr>
            <w:tcW w:w="2916" w:type="dxa"/>
            <w:gridSpan w:val="2"/>
            <w:shd w:val="pct5" w:color="auto" w:fill="E0E0E0"/>
          </w:tcPr>
          <w:p w14:paraId="4AF88A93" w14:textId="77777777" w:rsidR="004D19EE" w:rsidRPr="002174A5" w:rsidRDefault="004D19EE" w:rsidP="00BB50A9">
            <w:pPr>
              <w:pStyle w:val="Heading2"/>
              <w:rPr>
                <w:rFonts w:ascii="Arial Narrow" w:hAnsi="Arial Narrow"/>
                <w:sz w:val="20"/>
              </w:rPr>
            </w:pPr>
            <w:r w:rsidRPr="002174A5">
              <w:rPr>
                <w:rFonts w:ascii="Arial Narrow" w:hAnsi="Arial Narrow"/>
                <w:sz w:val="20"/>
              </w:rPr>
              <w:t>Comments</w:t>
            </w:r>
          </w:p>
        </w:tc>
      </w:tr>
      <w:tr w:rsidR="004D19EE" w:rsidRPr="002174A5" w14:paraId="5CB64409" w14:textId="77777777" w:rsidTr="00205695">
        <w:trPr>
          <w:cantSplit/>
        </w:trPr>
        <w:tc>
          <w:tcPr>
            <w:tcW w:w="5767" w:type="dxa"/>
          </w:tcPr>
          <w:p w14:paraId="75EECA87"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2.1</w:t>
            </w:r>
            <w:r w:rsidRPr="002174A5">
              <w:rPr>
                <w:rFonts w:ascii="Arial Narrow" w:hAnsi="Arial Narrow"/>
                <w:sz w:val="20"/>
                <w:szCs w:val="20"/>
              </w:rPr>
              <w:tab/>
              <w:t>Nurtures and sustains a culture of collaboration, trust, learning, and high expectations</w:t>
            </w:r>
            <w:r w:rsidRPr="002174A5">
              <w:rPr>
                <w:rFonts w:ascii="Arial Narrow" w:hAnsi="Arial Narrow"/>
                <w:sz w:val="20"/>
                <w:szCs w:val="20"/>
              </w:rPr>
              <w:br/>
            </w:r>
          </w:p>
        </w:tc>
        <w:tc>
          <w:tcPr>
            <w:tcW w:w="1127" w:type="dxa"/>
          </w:tcPr>
          <w:p w14:paraId="64DC953A" w14:textId="77777777" w:rsidR="004D19EE" w:rsidRPr="002174A5" w:rsidRDefault="004D19EE" w:rsidP="00BB50A9">
            <w:pPr>
              <w:jc w:val="center"/>
              <w:rPr>
                <w:rFonts w:ascii="Arial Narrow" w:hAnsi="Arial Narrow"/>
                <w:b/>
                <w:sz w:val="20"/>
                <w:szCs w:val="20"/>
              </w:rPr>
            </w:pPr>
          </w:p>
        </w:tc>
        <w:tc>
          <w:tcPr>
            <w:tcW w:w="2916" w:type="dxa"/>
            <w:gridSpan w:val="2"/>
            <w:vMerge w:val="restart"/>
          </w:tcPr>
          <w:p w14:paraId="7D55B965" w14:textId="77777777" w:rsidR="004D19EE" w:rsidRPr="002174A5" w:rsidRDefault="004D19EE" w:rsidP="00BB50A9">
            <w:pPr>
              <w:jc w:val="center"/>
              <w:rPr>
                <w:rFonts w:ascii="Arial Narrow" w:hAnsi="Arial Narrow"/>
                <w:b/>
                <w:sz w:val="20"/>
                <w:szCs w:val="20"/>
              </w:rPr>
            </w:pPr>
          </w:p>
        </w:tc>
      </w:tr>
      <w:tr w:rsidR="004D19EE" w:rsidRPr="002174A5" w14:paraId="3FC8E347" w14:textId="77777777" w:rsidTr="00205695">
        <w:trPr>
          <w:cantSplit/>
        </w:trPr>
        <w:tc>
          <w:tcPr>
            <w:tcW w:w="5767" w:type="dxa"/>
          </w:tcPr>
          <w:p w14:paraId="575D0049"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2.2</w:t>
            </w:r>
            <w:r w:rsidRPr="002174A5">
              <w:rPr>
                <w:rFonts w:ascii="Arial Narrow" w:hAnsi="Arial Narrow"/>
                <w:sz w:val="20"/>
                <w:szCs w:val="20"/>
              </w:rPr>
              <w:tab/>
              <w:t>Creates a comprehensive, rigorous, and coherent curricular program</w:t>
            </w:r>
            <w:r w:rsidRPr="002174A5">
              <w:rPr>
                <w:rFonts w:ascii="Arial Narrow" w:hAnsi="Arial Narrow"/>
                <w:sz w:val="20"/>
                <w:szCs w:val="20"/>
              </w:rPr>
              <w:tab/>
            </w:r>
          </w:p>
        </w:tc>
        <w:tc>
          <w:tcPr>
            <w:tcW w:w="1127" w:type="dxa"/>
          </w:tcPr>
          <w:p w14:paraId="25E0C364" w14:textId="77777777" w:rsidR="004D19EE" w:rsidRPr="002174A5" w:rsidRDefault="004D19EE" w:rsidP="00BB50A9">
            <w:pPr>
              <w:jc w:val="center"/>
              <w:rPr>
                <w:rFonts w:ascii="Arial Narrow" w:hAnsi="Arial Narrow"/>
                <w:b/>
                <w:sz w:val="20"/>
                <w:szCs w:val="20"/>
              </w:rPr>
            </w:pPr>
          </w:p>
        </w:tc>
        <w:tc>
          <w:tcPr>
            <w:tcW w:w="2916" w:type="dxa"/>
            <w:gridSpan w:val="2"/>
            <w:vMerge/>
          </w:tcPr>
          <w:p w14:paraId="3AB4A91F" w14:textId="77777777" w:rsidR="004D19EE" w:rsidRPr="002174A5" w:rsidRDefault="004D19EE" w:rsidP="00BB50A9">
            <w:pPr>
              <w:jc w:val="center"/>
              <w:rPr>
                <w:rFonts w:ascii="Arial Narrow" w:hAnsi="Arial Narrow"/>
                <w:b/>
                <w:sz w:val="20"/>
                <w:szCs w:val="20"/>
              </w:rPr>
            </w:pPr>
          </w:p>
        </w:tc>
      </w:tr>
      <w:tr w:rsidR="004D19EE" w:rsidRPr="002174A5" w14:paraId="3E73BCDE" w14:textId="77777777" w:rsidTr="00205695">
        <w:trPr>
          <w:cantSplit/>
        </w:trPr>
        <w:tc>
          <w:tcPr>
            <w:tcW w:w="5767" w:type="dxa"/>
          </w:tcPr>
          <w:p w14:paraId="18C3EC8B"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2.3</w:t>
            </w:r>
            <w:r w:rsidRPr="002174A5">
              <w:rPr>
                <w:rFonts w:ascii="Arial Narrow" w:hAnsi="Arial Narrow"/>
                <w:sz w:val="20"/>
                <w:szCs w:val="20"/>
              </w:rPr>
              <w:tab/>
              <w:t>Creates a personalized and motivating learning environment for students</w:t>
            </w:r>
            <w:r w:rsidRPr="002174A5">
              <w:rPr>
                <w:rFonts w:ascii="Arial Narrow" w:hAnsi="Arial Narrow"/>
                <w:sz w:val="20"/>
                <w:szCs w:val="20"/>
              </w:rPr>
              <w:br/>
            </w:r>
          </w:p>
        </w:tc>
        <w:tc>
          <w:tcPr>
            <w:tcW w:w="1127" w:type="dxa"/>
          </w:tcPr>
          <w:p w14:paraId="2F564A7E" w14:textId="77777777" w:rsidR="004D19EE" w:rsidRPr="002174A5" w:rsidRDefault="004D19EE" w:rsidP="00BB50A9">
            <w:pPr>
              <w:jc w:val="center"/>
              <w:rPr>
                <w:rFonts w:ascii="Arial Narrow" w:hAnsi="Arial Narrow"/>
                <w:b/>
                <w:sz w:val="20"/>
                <w:szCs w:val="20"/>
              </w:rPr>
            </w:pPr>
          </w:p>
        </w:tc>
        <w:tc>
          <w:tcPr>
            <w:tcW w:w="2916" w:type="dxa"/>
            <w:gridSpan w:val="2"/>
            <w:vMerge/>
          </w:tcPr>
          <w:p w14:paraId="1C748DE1" w14:textId="77777777" w:rsidR="004D19EE" w:rsidRPr="002174A5" w:rsidRDefault="004D19EE" w:rsidP="00BB50A9">
            <w:pPr>
              <w:jc w:val="center"/>
              <w:rPr>
                <w:rFonts w:ascii="Arial Narrow" w:hAnsi="Arial Narrow"/>
                <w:b/>
                <w:sz w:val="20"/>
                <w:szCs w:val="20"/>
              </w:rPr>
            </w:pPr>
          </w:p>
        </w:tc>
      </w:tr>
      <w:tr w:rsidR="004D19EE" w:rsidRPr="002174A5" w14:paraId="175E2FED" w14:textId="77777777" w:rsidTr="00205695">
        <w:trPr>
          <w:cantSplit/>
        </w:trPr>
        <w:tc>
          <w:tcPr>
            <w:tcW w:w="5767" w:type="dxa"/>
          </w:tcPr>
          <w:p w14:paraId="7921591A"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2.4</w:t>
            </w:r>
            <w:r w:rsidRPr="002174A5">
              <w:rPr>
                <w:rFonts w:ascii="Arial Narrow" w:hAnsi="Arial Narrow"/>
                <w:sz w:val="20"/>
                <w:szCs w:val="20"/>
              </w:rPr>
              <w:tab/>
              <w:t>Supervises instruction</w:t>
            </w:r>
          </w:p>
          <w:p w14:paraId="0F642D17"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ab/>
            </w:r>
          </w:p>
        </w:tc>
        <w:tc>
          <w:tcPr>
            <w:tcW w:w="1127" w:type="dxa"/>
          </w:tcPr>
          <w:p w14:paraId="11227B8A" w14:textId="77777777" w:rsidR="004D19EE" w:rsidRPr="002174A5" w:rsidRDefault="004D19EE" w:rsidP="00BB50A9">
            <w:pPr>
              <w:jc w:val="center"/>
              <w:rPr>
                <w:rFonts w:ascii="Arial Narrow" w:hAnsi="Arial Narrow"/>
                <w:b/>
                <w:sz w:val="20"/>
                <w:szCs w:val="20"/>
              </w:rPr>
            </w:pPr>
          </w:p>
        </w:tc>
        <w:tc>
          <w:tcPr>
            <w:tcW w:w="2916" w:type="dxa"/>
            <w:gridSpan w:val="2"/>
            <w:vMerge/>
          </w:tcPr>
          <w:p w14:paraId="72EA08BD" w14:textId="77777777" w:rsidR="004D19EE" w:rsidRPr="002174A5" w:rsidRDefault="004D19EE" w:rsidP="00BB50A9">
            <w:pPr>
              <w:jc w:val="center"/>
              <w:rPr>
                <w:rFonts w:ascii="Arial Narrow" w:hAnsi="Arial Narrow"/>
                <w:b/>
                <w:sz w:val="20"/>
                <w:szCs w:val="20"/>
              </w:rPr>
            </w:pPr>
          </w:p>
        </w:tc>
      </w:tr>
      <w:tr w:rsidR="004D19EE" w:rsidRPr="002174A5" w14:paraId="5BA2C474" w14:textId="77777777" w:rsidTr="00205695">
        <w:trPr>
          <w:cantSplit/>
        </w:trPr>
        <w:tc>
          <w:tcPr>
            <w:tcW w:w="5767" w:type="dxa"/>
          </w:tcPr>
          <w:p w14:paraId="136154EB"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2.5</w:t>
            </w:r>
            <w:r w:rsidRPr="002174A5">
              <w:rPr>
                <w:rFonts w:ascii="Arial Narrow" w:hAnsi="Arial Narrow"/>
                <w:sz w:val="20"/>
                <w:szCs w:val="20"/>
              </w:rPr>
              <w:tab/>
              <w:t>Develops assessment and accountability systems to monitor student progress</w:t>
            </w:r>
            <w:r w:rsidRPr="002174A5">
              <w:rPr>
                <w:rFonts w:ascii="Arial Narrow" w:hAnsi="Arial Narrow"/>
                <w:sz w:val="20"/>
                <w:szCs w:val="20"/>
              </w:rPr>
              <w:br/>
            </w:r>
          </w:p>
        </w:tc>
        <w:tc>
          <w:tcPr>
            <w:tcW w:w="1127" w:type="dxa"/>
          </w:tcPr>
          <w:p w14:paraId="1803693B" w14:textId="77777777" w:rsidR="004D19EE" w:rsidRPr="002174A5" w:rsidRDefault="004D19EE" w:rsidP="00BB50A9">
            <w:pPr>
              <w:jc w:val="center"/>
              <w:rPr>
                <w:rFonts w:ascii="Arial Narrow" w:hAnsi="Arial Narrow"/>
                <w:b/>
                <w:sz w:val="20"/>
                <w:szCs w:val="20"/>
              </w:rPr>
            </w:pPr>
          </w:p>
        </w:tc>
        <w:tc>
          <w:tcPr>
            <w:tcW w:w="2916" w:type="dxa"/>
            <w:gridSpan w:val="2"/>
            <w:vMerge/>
          </w:tcPr>
          <w:p w14:paraId="55E8B634" w14:textId="77777777" w:rsidR="004D19EE" w:rsidRPr="002174A5" w:rsidRDefault="004D19EE" w:rsidP="00BB50A9">
            <w:pPr>
              <w:jc w:val="center"/>
              <w:rPr>
                <w:rFonts w:ascii="Arial Narrow" w:hAnsi="Arial Narrow"/>
                <w:b/>
                <w:sz w:val="20"/>
                <w:szCs w:val="20"/>
              </w:rPr>
            </w:pPr>
          </w:p>
        </w:tc>
      </w:tr>
      <w:tr w:rsidR="004D19EE" w:rsidRPr="002174A5" w14:paraId="41E1DFDA" w14:textId="77777777" w:rsidTr="00205695">
        <w:trPr>
          <w:cantSplit/>
        </w:trPr>
        <w:tc>
          <w:tcPr>
            <w:tcW w:w="5767" w:type="dxa"/>
          </w:tcPr>
          <w:p w14:paraId="0E576EA2"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2.6</w:t>
            </w:r>
            <w:r w:rsidRPr="002174A5">
              <w:rPr>
                <w:rFonts w:ascii="Arial Narrow" w:hAnsi="Arial Narrow"/>
                <w:sz w:val="20"/>
                <w:szCs w:val="20"/>
              </w:rPr>
              <w:tab/>
              <w:t>Develops the instructional and leadership capacity of staff</w:t>
            </w:r>
            <w:r w:rsidRPr="002174A5">
              <w:rPr>
                <w:rFonts w:ascii="Arial Narrow" w:hAnsi="Arial Narrow"/>
                <w:sz w:val="20"/>
                <w:szCs w:val="20"/>
              </w:rPr>
              <w:br/>
            </w:r>
          </w:p>
        </w:tc>
        <w:tc>
          <w:tcPr>
            <w:tcW w:w="1127" w:type="dxa"/>
          </w:tcPr>
          <w:p w14:paraId="4B3C042F" w14:textId="77777777" w:rsidR="004D19EE" w:rsidRPr="002174A5" w:rsidRDefault="004D19EE" w:rsidP="00BB50A9">
            <w:pPr>
              <w:jc w:val="center"/>
              <w:rPr>
                <w:rFonts w:ascii="Arial Narrow" w:hAnsi="Arial Narrow"/>
                <w:b/>
                <w:sz w:val="20"/>
                <w:szCs w:val="20"/>
              </w:rPr>
            </w:pPr>
          </w:p>
        </w:tc>
        <w:tc>
          <w:tcPr>
            <w:tcW w:w="2916" w:type="dxa"/>
            <w:gridSpan w:val="2"/>
            <w:vMerge/>
          </w:tcPr>
          <w:p w14:paraId="587955EA" w14:textId="77777777" w:rsidR="004D19EE" w:rsidRPr="002174A5" w:rsidRDefault="004D19EE" w:rsidP="00BB50A9">
            <w:pPr>
              <w:jc w:val="center"/>
              <w:rPr>
                <w:rFonts w:ascii="Arial Narrow" w:hAnsi="Arial Narrow"/>
                <w:b/>
                <w:sz w:val="20"/>
                <w:szCs w:val="20"/>
              </w:rPr>
            </w:pPr>
          </w:p>
        </w:tc>
      </w:tr>
      <w:tr w:rsidR="004D19EE" w:rsidRPr="002174A5" w14:paraId="563ED0EB" w14:textId="77777777" w:rsidTr="00205695">
        <w:trPr>
          <w:gridAfter w:val="1"/>
          <w:wAfter w:w="198" w:type="dxa"/>
          <w:cantSplit/>
        </w:trPr>
        <w:tc>
          <w:tcPr>
            <w:tcW w:w="5767" w:type="dxa"/>
          </w:tcPr>
          <w:p w14:paraId="1AF44010" w14:textId="7A6439EC" w:rsidR="004D19EE" w:rsidRPr="002174A5" w:rsidRDefault="004D19EE" w:rsidP="00BB50A9">
            <w:pPr>
              <w:ind w:left="360" w:hanging="360"/>
              <w:rPr>
                <w:rFonts w:ascii="Arial Narrow" w:hAnsi="Arial Narrow"/>
                <w:sz w:val="20"/>
                <w:szCs w:val="20"/>
              </w:rPr>
            </w:pPr>
            <w:r w:rsidRPr="002174A5">
              <w:rPr>
                <w:sz w:val="20"/>
                <w:szCs w:val="20"/>
              </w:rPr>
              <w:lastRenderedPageBreak/>
              <w:br w:type="page"/>
            </w:r>
            <w:r w:rsidRPr="002174A5">
              <w:rPr>
                <w:rFonts w:ascii="Arial Narrow" w:hAnsi="Arial Narrow"/>
                <w:sz w:val="20"/>
                <w:szCs w:val="20"/>
              </w:rPr>
              <w:t>2.7</w:t>
            </w:r>
            <w:r w:rsidRPr="002174A5">
              <w:rPr>
                <w:rFonts w:ascii="Arial Narrow" w:hAnsi="Arial Narrow"/>
                <w:sz w:val="20"/>
                <w:szCs w:val="20"/>
              </w:rPr>
              <w:tab/>
              <w:t>Maximizes time spent on quality instruction</w:t>
            </w:r>
            <w:r w:rsidRPr="002174A5">
              <w:rPr>
                <w:rFonts w:ascii="Arial Narrow" w:hAnsi="Arial Narrow"/>
                <w:sz w:val="20"/>
                <w:szCs w:val="20"/>
              </w:rPr>
              <w:br/>
            </w:r>
          </w:p>
        </w:tc>
        <w:tc>
          <w:tcPr>
            <w:tcW w:w="1127" w:type="dxa"/>
          </w:tcPr>
          <w:p w14:paraId="274A64FB" w14:textId="77777777" w:rsidR="004D19EE" w:rsidRPr="002174A5" w:rsidRDefault="004D19EE" w:rsidP="00BB50A9">
            <w:pPr>
              <w:jc w:val="center"/>
              <w:rPr>
                <w:rFonts w:ascii="Arial Narrow" w:hAnsi="Arial Narrow"/>
                <w:b/>
                <w:sz w:val="20"/>
                <w:szCs w:val="20"/>
              </w:rPr>
            </w:pPr>
          </w:p>
        </w:tc>
        <w:tc>
          <w:tcPr>
            <w:tcW w:w="2718" w:type="dxa"/>
            <w:vMerge w:val="restart"/>
          </w:tcPr>
          <w:p w14:paraId="6C10A961" w14:textId="77777777" w:rsidR="004D19EE" w:rsidRPr="002174A5" w:rsidRDefault="004D19EE" w:rsidP="00BB50A9">
            <w:pPr>
              <w:jc w:val="center"/>
              <w:rPr>
                <w:rFonts w:ascii="Arial Narrow" w:hAnsi="Arial Narrow"/>
                <w:b/>
                <w:sz w:val="20"/>
                <w:szCs w:val="20"/>
              </w:rPr>
            </w:pPr>
          </w:p>
        </w:tc>
      </w:tr>
      <w:tr w:rsidR="004D19EE" w:rsidRPr="002174A5" w14:paraId="4A0548C5" w14:textId="77777777" w:rsidTr="00205695">
        <w:trPr>
          <w:gridAfter w:val="1"/>
          <w:wAfter w:w="198" w:type="dxa"/>
          <w:cantSplit/>
        </w:trPr>
        <w:tc>
          <w:tcPr>
            <w:tcW w:w="5767" w:type="dxa"/>
          </w:tcPr>
          <w:p w14:paraId="42E1A9C1"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2.8</w:t>
            </w:r>
            <w:r w:rsidRPr="002174A5">
              <w:rPr>
                <w:rFonts w:ascii="Arial Narrow" w:hAnsi="Arial Narrow"/>
                <w:sz w:val="20"/>
                <w:szCs w:val="20"/>
              </w:rPr>
              <w:tab/>
              <w:t>Promotes the use of the most effective and appropriate technologies to support teaching and learning</w:t>
            </w:r>
            <w:r w:rsidRPr="002174A5">
              <w:rPr>
                <w:rFonts w:ascii="Arial Narrow" w:hAnsi="Arial Narrow"/>
                <w:sz w:val="20"/>
                <w:szCs w:val="20"/>
              </w:rPr>
              <w:br/>
            </w:r>
          </w:p>
        </w:tc>
        <w:tc>
          <w:tcPr>
            <w:tcW w:w="1127" w:type="dxa"/>
          </w:tcPr>
          <w:p w14:paraId="663A178B" w14:textId="77777777" w:rsidR="004D19EE" w:rsidRPr="002174A5" w:rsidRDefault="004D19EE" w:rsidP="00BB50A9">
            <w:pPr>
              <w:jc w:val="center"/>
              <w:rPr>
                <w:rFonts w:ascii="Arial Narrow" w:hAnsi="Arial Narrow"/>
                <w:b/>
                <w:sz w:val="20"/>
                <w:szCs w:val="20"/>
              </w:rPr>
            </w:pPr>
          </w:p>
        </w:tc>
        <w:tc>
          <w:tcPr>
            <w:tcW w:w="2718" w:type="dxa"/>
            <w:vMerge/>
          </w:tcPr>
          <w:p w14:paraId="5DA625CE" w14:textId="77777777" w:rsidR="004D19EE" w:rsidRPr="002174A5" w:rsidRDefault="004D19EE" w:rsidP="00BB50A9">
            <w:pPr>
              <w:jc w:val="center"/>
              <w:rPr>
                <w:rFonts w:ascii="Arial Narrow" w:hAnsi="Arial Narrow"/>
                <w:b/>
                <w:sz w:val="20"/>
                <w:szCs w:val="20"/>
              </w:rPr>
            </w:pPr>
          </w:p>
        </w:tc>
      </w:tr>
      <w:tr w:rsidR="004D19EE" w:rsidRPr="002174A5" w14:paraId="252D1213" w14:textId="77777777" w:rsidTr="00205695">
        <w:trPr>
          <w:gridAfter w:val="1"/>
          <w:wAfter w:w="198" w:type="dxa"/>
          <w:cantSplit/>
        </w:trPr>
        <w:tc>
          <w:tcPr>
            <w:tcW w:w="5767" w:type="dxa"/>
          </w:tcPr>
          <w:p w14:paraId="47C58DD9"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2.9</w:t>
            </w:r>
            <w:r w:rsidRPr="002174A5">
              <w:rPr>
                <w:rFonts w:ascii="Arial Narrow" w:hAnsi="Arial Narrow"/>
                <w:sz w:val="20"/>
                <w:szCs w:val="20"/>
              </w:rPr>
              <w:tab/>
              <w:t>Monitors and evaluates the impact of the instructional program</w:t>
            </w:r>
            <w:r w:rsidRPr="002174A5">
              <w:rPr>
                <w:rFonts w:ascii="Arial Narrow" w:hAnsi="Arial Narrow"/>
                <w:sz w:val="20"/>
                <w:szCs w:val="20"/>
              </w:rPr>
              <w:br/>
            </w:r>
          </w:p>
        </w:tc>
        <w:tc>
          <w:tcPr>
            <w:tcW w:w="1127" w:type="dxa"/>
          </w:tcPr>
          <w:p w14:paraId="00DFA756" w14:textId="77777777" w:rsidR="004D19EE" w:rsidRPr="002174A5" w:rsidRDefault="004D19EE" w:rsidP="00BB50A9">
            <w:pPr>
              <w:jc w:val="center"/>
              <w:rPr>
                <w:rFonts w:ascii="Arial Narrow" w:hAnsi="Arial Narrow"/>
                <w:b/>
                <w:sz w:val="20"/>
                <w:szCs w:val="20"/>
              </w:rPr>
            </w:pPr>
          </w:p>
        </w:tc>
        <w:tc>
          <w:tcPr>
            <w:tcW w:w="2718" w:type="dxa"/>
            <w:vMerge/>
          </w:tcPr>
          <w:p w14:paraId="1F233821" w14:textId="77777777" w:rsidR="004D19EE" w:rsidRPr="002174A5" w:rsidRDefault="004D19EE" w:rsidP="00BB50A9">
            <w:pPr>
              <w:jc w:val="center"/>
              <w:rPr>
                <w:rFonts w:ascii="Arial Narrow" w:hAnsi="Arial Narrow"/>
                <w:b/>
                <w:sz w:val="20"/>
                <w:szCs w:val="20"/>
              </w:rPr>
            </w:pPr>
          </w:p>
        </w:tc>
      </w:tr>
      <w:tr w:rsidR="004D19EE" w:rsidRPr="002174A5" w14:paraId="582FCDA3" w14:textId="77777777" w:rsidTr="00205695">
        <w:trPr>
          <w:gridAfter w:val="1"/>
          <w:wAfter w:w="198" w:type="dxa"/>
          <w:cantSplit/>
        </w:trPr>
        <w:tc>
          <w:tcPr>
            <w:tcW w:w="9612" w:type="dxa"/>
            <w:gridSpan w:val="3"/>
          </w:tcPr>
          <w:p w14:paraId="4D1B17D7" w14:textId="77777777" w:rsidR="004D19EE" w:rsidRPr="002174A5" w:rsidRDefault="004D19EE" w:rsidP="00BB50A9">
            <w:pPr>
              <w:pStyle w:val="Heading4"/>
              <w:jc w:val="left"/>
              <w:rPr>
                <w:rFonts w:ascii="Arial Narrow" w:hAnsi="Arial Narrow"/>
                <w:sz w:val="20"/>
              </w:rPr>
            </w:pPr>
            <w:r w:rsidRPr="002174A5">
              <w:rPr>
                <w:rFonts w:ascii="Arial Narrow" w:hAnsi="Arial Narrow"/>
                <w:sz w:val="20"/>
              </w:rPr>
              <w:t>Standard 2 Overall Comments:</w:t>
            </w:r>
          </w:p>
          <w:p w14:paraId="236E6664" w14:textId="77777777" w:rsidR="004D19EE" w:rsidRPr="002174A5" w:rsidRDefault="004D19EE" w:rsidP="00BB50A9">
            <w:pPr>
              <w:rPr>
                <w:sz w:val="20"/>
                <w:szCs w:val="20"/>
              </w:rPr>
            </w:pPr>
          </w:p>
          <w:p w14:paraId="5D5ACCDD" w14:textId="77777777" w:rsidR="004D19EE" w:rsidRPr="002174A5" w:rsidRDefault="004D19EE" w:rsidP="00BB50A9">
            <w:pPr>
              <w:rPr>
                <w:sz w:val="20"/>
                <w:szCs w:val="20"/>
              </w:rPr>
            </w:pPr>
          </w:p>
          <w:p w14:paraId="7F721F82" w14:textId="77777777" w:rsidR="004D19EE" w:rsidRPr="002174A5" w:rsidRDefault="004D19EE" w:rsidP="00BB50A9">
            <w:pPr>
              <w:rPr>
                <w:rFonts w:ascii="Arial Narrow" w:hAnsi="Arial Narrow"/>
                <w:sz w:val="20"/>
                <w:szCs w:val="20"/>
              </w:rPr>
            </w:pPr>
          </w:p>
        </w:tc>
      </w:tr>
      <w:tr w:rsidR="004D19EE" w:rsidRPr="002174A5" w14:paraId="71D070E3" w14:textId="77777777" w:rsidTr="00205695">
        <w:trPr>
          <w:gridAfter w:val="1"/>
          <w:wAfter w:w="198" w:type="dxa"/>
          <w:cantSplit/>
        </w:trPr>
        <w:tc>
          <w:tcPr>
            <w:tcW w:w="5767" w:type="dxa"/>
            <w:shd w:val="pct5" w:color="auto" w:fill="E0E0E0"/>
          </w:tcPr>
          <w:p w14:paraId="3CF0D988" w14:textId="77777777" w:rsidR="004D19EE" w:rsidRPr="002174A5" w:rsidRDefault="004D19EE" w:rsidP="00BB50A9">
            <w:pPr>
              <w:rPr>
                <w:rFonts w:ascii="Arial Narrow" w:hAnsi="Arial Narrow"/>
                <w:b/>
                <w:sz w:val="20"/>
                <w:szCs w:val="20"/>
              </w:rPr>
            </w:pPr>
            <w:r w:rsidRPr="002174A5">
              <w:rPr>
                <w:rFonts w:ascii="Arial Narrow" w:hAnsi="Arial Narrow"/>
                <w:b/>
                <w:sz w:val="20"/>
                <w:szCs w:val="20"/>
              </w:rPr>
              <w:t>3:  Promotes the success of every student by ensuring management of the organization, operation, and resources for a safe, efficient, and effective learning environment</w:t>
            </w:r>
          </w:p>
        </w:tc>
        <w:tc>
          <w:tcPr>
            <w:tcW w:w="1127" w:type="dxa"/>
            <w:shd w:val="pct5" w:color="auto" w:fill="E0E0E0"/>
          </w:tcPr>
          <w:p w14:paraId="7ED5FEC9" w14:textId="77777777" w:rsidR="004D19EE" w:rsidRPr="002174A5" w:rsidRDefault="004D19EE" w:rsidP="00BB50A9">
            <w:pPr>
              <w:pStyle w:val="Heading6"/>
              <w:rPr>
                <w:sz w:val="20"/>
              </w:rPr>
            </w:pPr>
            <w:r w:rsidRPr="002174A5">
              <w:rPr>
                <w:sz w:val="20"/>
              </w:rPr>
              <w:t>Observed</w:t>
            </w:r>
          </w:p>
        </w:tc>
        <w:tc>
          <w:tcPr>
            <w:tcW w:w="2718" w:type="dxa"/>
            <w:shd w:val="pct5" w:color="auto" w:fill="E0E0E0"/>
          </w:tcPr>
          <w:p w14:paraId="729C50B0" w14:textId="77777777" w:rsidR="004D19EE" w:rsidRPr="002174A5" w:rsidRDefault="004D19EE" w:rsidP="00BB50A9">
            <w:pPr>
              <w:pStyle w:val="Heading2"/>
              <w:rPr>
                <w:rFonts w:ascii="Arial Narrow" w:hAnsi="Arial Narrow"/>
                <w:sz w:val="20"/>
              </w:rPr>
            </w:pPr>
            <w:r w:rsidRPr="002174A5">
              <w:rPr>
                <w:rFonts w:ascii="Arial Narrow" w:hAnsi="Arial Narrow"/>
                <w:sz w:val="20"/>
              </w:rPr>
              <w:t>Comments</w:t>
            </w:r>
          </w:p>
        </w:tc>
      </w:tr>
      <w:tr w:rsidR="004D19EE" w:rsidRPr="002174A5" w14:paraId="12F97BE0" w14:textId="77777777" w:rsidTr="00205695">
        <w:trPr>
          <w:gridAfter w:val="1"/>
          <w:wAfter w:w="198" w:type="dxa"/>
          <w:cantSplit/>
        </w:trPr>
        <w:tc>
          <w:tcPr>
            <w:tcW w:w="5767" w:type="dxa"/>
          </w:tcPr>
          <w:p w14:paraId="6487A588"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3.1</w:t>
            </w:r>
            <w:r w:rsidRPr="002174A5">
              <w:rPr>
                <w:rFonts w:ascii="Arial Narrow" w:hAnsi="Arial Narrow"/>
                <w:sz w:val="20"/>
                <w:szCs w:val="20"/>
              </w:rPr>
              <w:tab/>
              <w:t>Monitors and evaluates the management and operational systems</w:t>
            </w:r>
            <w:r w:rsidRPr="002174A5">
              <w:rPr>
                <w:rFonts w:ascii="Arial Narrow" w:hAnsi="Arial Narrow"/>
                <w:sz w:val="20"/>
                <w:szCs w:val="20"/>
              </w:rPr>
              <w:br/>
            </w:r>
          </w:p>
        </w:tc>
        <w:tc>
          <w:tcPr>
            <w:tcW w:w="1127" w:type="dxa"/>
          </w:tcPr>
          <w:p w14:paraId="42E62FFE" w14:textId="77777777" w:rsidR="004D19EE" w:rsidRPr="002174A5" w:rsidRDefault="004D19EE" w:rsidP="00BB50A9">
            <w:pPr>
              <w:rPr>
                <w:rFonts w:ascii="Arial Narrow" w:hAnsi="Arial Narrow"/>
                <w:b/>
                <w:sz w:val="20"/>
                <w:szCs w:val="20"/>
              </w:rPr>
            </w:pPr>
          </w:p>
        </w:tc>
        <w:tc>
          <w:tcPr>
            <w:tcW w:w="2718" w:type="dxa"/>
            <w:vMerge w:val="restart"/>
          </w:tcPr>
          <w:p w14:paraId="13CBF818" w14:textId="77777777" w:rsidR="004D19EE" w:rsidRPr="002174A5" w:rsidRDefault="004D19EE" w:rsidP="00BB50A9">
            <w:pPr>
              <w:rPr>
                <w:rFonts w:ascii="Arial Narrow" w:hAnsi="Arial Narrow"/>
                <w:b/>
                <w:sz w:val="20"/>
                <w:szCs w:val="20"/>
              </w:rPr>
            </w:pPr>
          </w:p>
        </w:tc>
      </w:tr>
      <w:tr w:rsidR="004D19EE" w:rsidRPr="002174A5" w14:paraId="7309121E" w14:textId="77777777" w:rsidTr="00205695">
        <w:trPr>
          <w:gridAfter w:val="1"/>
          <w:wAfter w:w="198" w:type="dxa"/>
          <w:cantSplit/>
        </w:trPr>
        <w:tc>
          <w:tcPr>
            <w:tcW w:w="5767" w:type="dxa"/>
          </w:tcPr>
          <w:p w14:paraId="0811FAF9"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3.2</w:t>
            </w:r>
            <w:r w:rsidRPr="002174A5">
              <w:rPr>
                <w:rFonts w:ascii="Arial Narrow" w:hAnsi="Arial Narrow"/>
                <w:sz w:val="20"/>
                <w:szCs w:val="20"/>
              </w:rPr>
              <w:tab/>
              <w:t>Obtains, allocates, aligns, and efficiently utilizes human, fiscal, and technological resources</w:t>
            </w:r>
            <w:r w:rsidRPr="002174A5">
              <w:rPr>
                <w:rFonts w:ascii="Arial Narrow" w:hAnsi="Arial Narrow"/>
                <w:sz w:val="20"/>
                <w:szCs w:val="20"/>
              </w:rPr>
              <w:br/>
            </w:r>
          </w:p>
        </w:tc>
        <w:tc>
          <w:tcPr>
            <w:tcW w:w="1127" w:type="dxa"/>
          </w:tcPr>
          <w:p w14:paraId="34D5D795" w14:textId="77777777" w:rsidR="004D19EE" w:rsidRPr="002174A5" w:rsidRDefault="004D19EE" w:rsidP="00BB50A9">
            <w:pPr>
              <w:rPr>
                <w:rFonts w:ascii="Arial Narrow" w:hAnsi="Arial Narrow"/>
                <w:b/>
                <w:sz w:val="20"/>
                <w:szCs w:val="20"/>
              </w:rPr>
            </w:pPr>
          </w:p>
        </w:tc>
        <w:tc>
          <w:tcPr>
            <w:tcW w:w="2718" w:type="dxa"/>
            <w:vMerge/>
          </w:tcPr>
          <w:p w14:paraId="0ABC40A8" w14:textId="77777777" w:rsidR="004D19EE" w:rsidRPr="002174A5" w:rsidRDefault="004D19EE" w:rsidP="00BB50A9">
            <w:pPr>
              <w:rPr>
                <w:rFonts w:ascii="Arial Narrow" w:hAnsi="Arial Narrow"/>
                <w:b/>
                <w:sz w:val="20"/>
                <w:szCs w:val="20"/>
              </w:rPr>
            </w:pPr>
          </w:p>
        </w:tc>
      </w:tr>
      <w:tr w:rsidR="004D19EE" w:rsidRPr="002174A5" w14:paraId="64F6B777" w14:textId="77777777" w:rsidTr="00205695">
        <w:trPr>
          <w:gridAfter w:val="1"/>
          <w:wAfter w:w="198" w:type="dxa"/>
          <w:cantSplit/>
        </w:trPr>
        <w:tc>
          <w:tcPr>
            <w:tcW w:w="5767" w:type="dxa"/>
          </w:tcPr>
          <w:p w14:paraId="3E0905BB"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3.3</w:t>
            </w:r>
            <w:r w:rsidRPr="002174A5">
              <w:rPr>
                <w:rFonts w:ascii="Arial Narrow" w:hAnsi="Arial Narrow"/>
                <w:sz w:val="20"/>
                <w:szCs w:val="20"/>
              </w:rPr>
              <w:tab/>
              <w:t>Promotes and protects the welfare and safety of students and staff</w:t>
            </w:r>
          </w:p>
          <w:p w14:paraId="7B2DA215" w14:textId="77777777" w:rsidR="004D19EE" w:rsidRPr="002174A5" w:rsidRDefault="004D19EE" w:rsidP="00BB50A9">
            <w:pPr>
              <w:ind w:left="360" w:hanging="360"/>
              <w:rPr>
                <w:rFonts w:ascii="Arial Narrow" w:hAnsi="Arial Narrow"/>
                <w:sz w:val="20"/>
                <w:szCs w:val="20"/>
              </w:rPr>
            </w:pPr>
          </w:p>
        </w:tc>
        <w:tc>
          <w:tcPr>
            <w:tcW w:w="1127" w:type="dxa"/>
          </w:tcPr>
          <w:p w14:paraId="20B006F4" w14:textId="77777777" w:rsidR="004D19EE" w:rsidRPr="002174A5" w:rsidRDefault="004D19EE" w:rsidP="00BB50A9">
            <w:pPr>
              <w:rPr>
                <w:rFonts w:ascii="Arial Narrow" w:hAnsi="Arial Narrow"/>
                <w:b/>
                <w:sz w:val="20"/>
                <w:szCs w:val="20"/>
              </w:rPr>
            </w:pPr>
          </w:p>
        </w:tc>
        <w:tc>
          <w:tcPr>
            <w:tcW w:w="2718" w:type="dxa"/>
            <w:vMerge/>
          </w:tcPr>
          <w:p w14:paraId="1C0773EB" w14:textId="77777777" w:rsidR="004D19EE" w:rsidRPr="002174A5" w:rsidRDefault="004D19EE" w:rsidP="00BB50A9">
            <w:pPr>
              <w:rPr>
                <w:rFonts w:ascii="Arial Narrow" w:hAnsi="Arial Narrow"/>
                <w:b/>
                <w:sz w:val="20"/>
                <w:szCs w:val="20"/>
              </w:rPr>
            </w:pPr>
          </w:p>
        </w:tc>
      </w:tr>
      <w:tr w:rsidR="004D19EE" w:rsidRPr="002174A5" w14:paraId="4008E89C" w14:textId="77777777" w:rsidTr="00205695">
        <w:trPr>
          <w:gridAfter w:val="1"/>
          <w:wAfter w:w="198" w:type="dxa"/>
          <w:cantSplit/>
        </w:trPr>
        <w:tc>
          <w:tcPr>
            <w:tcW w:w="5767" w:type="dxa"/>
          </w:tcPr>
          <w:p w14:paraId="67E939CD"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3.4</w:t>
            </w:r>
            <w:r w:rsidRPr="002174A5">
              <w:rPr>
                <w:rFonts w:ascii="Arial Narrow" w:hAnsi="Arial Narrow"/>
                <w:sz w:val="20"/>
                <w:szCs w:val="20"/>
              </w:rPr>
              <w:tab/>
              <w:t>Develops the capacity for distributed leadership</w:t>
            </w:r>
            <w:r w:rsidRPr="002174A5">
              <w:rPr>
                <w:rFonts w:ascii="Arial Narrow" w:hAnsi="Arial Narrow"/>
                <w:sz w:val="20"/>
                <w:szCs w:val="20"/>
              </w:rPr>
              <w:br/>
            </w:r>
          </w:p>
        </w:tc>
        <w:tc>
          <w:tcPr>
            <w:tcW w:w="1127" w:type="dxa"/>
          </w:tcPr>
          <w:p w14:paraId="795B6B0D" w14:textId="77777777" w:rsidR="004D19EE" w:rsidRPr="002174A5" w:rsidRDefault="004D19EE" w:rsidP="00BB50A9">
            <w:pPr>
              <w:rPr>
                <w:rFonts w:ascii="Arial Narrow" w:hAnsi="Arial Narrow"/>
                <w:b/>
                <w:sz w:val="20"/>
                <w:szCs w:val="20"/>
              </w:rPr>
            </w:pPr>
          </w:p>
        </w:tc>
        <w:tc>
          <w:tcPr>
            <w:tcW w:w="2718" w:type="dxa"/>
            <w:vMerge/>
          </w:tcPr>
          <w:p w14:paraId="4326BC0C" w14:textId="77777777" w:rsidR="004D19EE" w:rsidRPr="002174A5" w:rsidRDefault="004D19EE" w:rsidP="00BB50A9">
            <w:pPr>
              <w:rPr>
                <w:rFonts w:ascii="Arial Narrow" w:hAnsi="Arial Narrow"/>
                <w:b/>
                <w:sz w:val="20"/>
                <w:szCs w:val="20"/>
              </w:rPr>
            </w:pPr>
          </w:p>
        </w:tc>
      </w:tr>
      <w:tr w:rsidR="004D19EE" w:rsidRPr="002174A5" w14:paraId="5888E01A" w14:textId="77777777" w:rsidTr="00205695">
        <w:trPr>
          <w:gridAfter w:val="1"/>
          <w:wAfter w:w="198" w:type="dxa"/>
          <w:cantSplit/>
        </w:trPr>
        <w:tc>
          <w:tcPr>
            <w:tcW w:w="5767" w:type="dxa"/>
          </w:tcPr>
          <w:p w14:paraId="30D070C1"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3.5</w:t>
            </w:r>
            <w:r w:rsidRPr="002174A5">
              <w:rPr>
                <w:rFonts w:ascii="Arial Narrow" w:hAnsi="Arial Narrow"/>
                <w:sz w:val="20"/>
                <w:szCs w:val="20"/>
              </w:rPr>
              <w:tab/>
              <w:t>Ensures teacher and organizational time is focused to support quality instruction and student learning</w:t>
            </w:r>
            <w:r w:rsidRPr="002174A5">
              <w:rPr>
                <w:rFonts w:ascii="Arial Narrow" w:hAnsi="Arial Narrow"/>
                <w:sz w:val="20"/>
                <w:szCs w:val="20"/>
              </w:rPr>
              <w:br/>
            </w:r>
          </w:p>
        </w:tc>
        <w:tc>
          <w:tcPr>
            <w:tcW w:w="1127" w:type="dxa"/>
          </w:tcPr>
          <w:p w14:paraId="47826BE9" w14:textId="77777777" w:rsidR="004D19EE" w:rsidRPr="002174A5" w:rsidRDefault="004D19EE" w:rsidP="00BB50A9">
            <w:pPr>
              <w:rPr>
                <w:rFonts w:ascii="Arial Narrow" w:hAnsi="Arial Narrow"/>
                <w:b/>
                <w:sz w:val="20"/>
                <w:szCs w:val="20"/>
              </w:rPr>
            </w:pPr>
          </w:p>
        </w:tc>
        <w:tc>
          <w:tcPr>
            <w:tcW w:w="2718" w:type="dxa"/>
            <w:vMerge/>
          </w:tcPr>
          <w:p w14:paraId="7172B4A4" w14:textId="77777777" w:rsidR="004D19EE" w:rsidRPr="002174A5" w:rsidRDefault="004D19EE" w:rsidP="00BB50A9">
            <w:pPr>
              <w:rPr>
                <w:rFonts w:ascii="Arial Narrow" w:hAnsi="Arial Narrow"/>
                <w:b/>
                <w:sz w:val="20"/>
                <w:szCs w:val="20"/>
              </w:rPr>
            </w:pPr>
          </w:p>
        </w:tc>
      </w:tr>
      <w:tr w:rsidR="004D19EE" w:rsidRPr="002174A5" w14:paraId="1036CCF4" w14:textId="77777777" w:rsidTr="00205695">
        <w:trPr>
          <w:gridAfter w:val="1"/>
          <w:wAfter w:w="198" w:type="dxa"/>
          <w:cantSplit/>
        </w:trPr>
        <w:tc>
          <w:tcPr>
            <w:tcW w:w="9612" w:type="dxa"/>
            <w:gridSpan w:val="3"/>
            <w:tcBorders>
              <w:bottom w:val="single" w:sz="4" w:space="0" w:color="auto"/>
            </w:tcBorders>
          </w:tcPr>
          <w:p w14:paraId="160A2E46" w14:textId="77777777" w:rsidR="004D19EE" w:rsidRPr="002174A5" w:rsidRDefault="004D19EE" w:rsidP="00BB50A9">
            <w:pPr>
              <w:pStyle w:val="BodyText2"/>
              <w:rPr>
                <w:rFonts w:ascii="Arial Narrow" w:hAnsi="Arial Narrow" w:cs="Times New Roman"/>
              </w:rPr>
            </w:pPr>
            <w:r w:rsidRPr="002174A5">
              <w:rPr>
                <w:rFonts w:ascii="Arial Narrow" w:hAnsi="Arial Narrow" w:cs="Times New Roman"/>
              </w:rPr>
              <w:t xml:space="preserve">Standard 3 Overall Comments: </w:t>
            </w:r>
          </w:p>
          <w:p w14:paraId="1F9DEB54" w14:textId="77777777" w:rsidR="004D19EE" w:rsidRPr="002174A5" w:rsidRDefault="004D19EE" w:rsidP="00BB50A9">
            <w:pPr>
              <w:rPr>
                <w:rFonts w:ascii="Arial Narrow" w:hAnsi="Arial Narrow"/>
                <w:b/>
                <w:bCs/>
                <w:sz w:val="20"/>
                <w:szCs w:val="20"/>
              </w:rPr>
            </w:pPr>
          </w:p>
          <w:p w14:paraId="0859BC54" w14:textId="77777777" w:rsidR="004D19EE" w:rsidRPr="002174A5" w:rsidRDefault="004D19EE" w:rsidP="00BB50A9">
            <w:pPr>
              <w:rPr>
                <w:rFonts w:ascii="Arial Narrow" w:hAnsi="Arial Narrow"/>
                <w:b/>
                <w:bCs/>
                <w:sz w:val="20"/>
                <w:szCs w:val="20"/>
              </w:rPr>
            </w:pPr>
          </w:p>
          <w:p w14:paraId="759A8894" w14:textId="77777777" w:rsidR="004D19EE" w:rsidRPr="002174A5" w:rsidRDefault="004D19EE" w:rsidP="00BB50A9">
            <w:pPr>
              <w:rPr>
                <w:rFonts w:ascii="Arial Narrow" w:hAnsi="Arial Narrow"/>
                <w:b/>
                <w:bCs/>
                <w:sz w:val="20"/>
                <w:szCs w:val="20"/>
              </w:rPr>
            </w:pPr>
          </w:p>
          <w:p w14:paraId="44767A18" w14:textId="77777777" w:rsidR="004D19EE" w:rsidRPr="002174A5" w:rsidRDefault="004D19EE" w:rsidP="00BB50A9">
            <w:pPr>
              <w:rPr>
                <w:rFonts w:ascii="Arial Narrow" w:hAnsi="Arial Narrow"/>
                <w:b/>
                <w:bCs/>
                <w:sz w:val="20"/>
                <w:szCs w:val="20"/>
              </w:rPr>
            </w:pPr>
          </w:p>
        </w:tc>
      </w:tr>
      <w:tr w:rsidR="004D19EE" w:rsidRPr="002174A5" w14:paraId="0DDE89C6" w14:textId="77777777" w:rsidTr="00205695">
        <w:trPr>
          <w:gridAfter w:val="1"/>
          <w:wAfter w:w="198" w:type="dxa"/>
          <w:cantSplit/>
        </w:trPr>
        <w:tc>
          <w:tcPr>
            <w:tcW w:w="5767" w:type="dxa"/>
            <w:shd w:val="pct5" w:color="auto" w:fill="E0E0E0"/>
          </w:tcPr>
          <w:p w14:paraId="21616524" w14:textId="77777777" w:rsidR="004D19EE" w:rsidRPr="002174A5" w:rsidRDefault="004D19EE" w:rsidP="004D19EE">
            <w:pPr>
              <w:numPr>
                <w:ilvl w:val="0"/>
                <w:numId w:val="58"/>
              </w:numPr>
              <w:rPr>
                <w:rFonts w:ascii="Arial Narrow" w:hAnsi="Arial Narrow"/>
                <w:b/>
                <w:sz w:val="20"/>
                <w:szCs w:val="20"/>
              </w:rPr>
            </w:pPr>
            <w:r w:rsidRPr="002174A5">
              <w:rPr>
                <w:rFonts w:ascii="Arial Narrow" w:hAnsi="Arial Narrow"/>
                <w:b/>
                <w:sz w:val="20"/>
                <w:szCs w:val="20"/>
              </w:rPr>
              <w:t>Promotes the success of every student by collaborating with faculty and community members, responding to diverse community interests and needs, and mobilizing community resources</w:t>
            </w:r>
          </w:p>
        </w:tc>
        <w:tc>
          <w:tcPr>
            <w:tcW w:w="1127" w:type="dxa"/>
            <w:shd w:val="pct5" w:color="auto" w:fill="E0E0E0"/>
          </w:tcPr>
          <w:p w14:paraId="3071C7E8" w14:textId="77777777" w:rsidR="004D19EE" w:rsidRPr="002174A5" w:rsidRDefault="004D19EE" w:rsidP="00BB50A9">
            <w:pPr>
              <w:pStyle w:val="Heading6"/>
              <w:rPr>
                <w:sz w:val="20"/>
              </w:rPr>
            </w:pPr>
            <w:r w:rsidRPr="002174A5">
              <w:rPr>
                <w:sz w:val="20"/>
              </w:rPr>
              <w:t>Observed</w:t>
            </w:r>
          </w:p>
        </w:tc>
        <w:tc>
          <w:tcPr>
            <w:tcW w:w="2718" w:type="dxa"/>
            <w:shd w:val="pct5" w:color="auto" w:fill="E0E0E0"/>
          </w:tcPr>
          <w:p w14:paraId="180EE11B" w14:textId="77777777" w:rsidR="004D19EE" w:rsidRPr="002174A5" w:rsidRDefault="004D19EE" w:rsidP="00BB50A9">
            <w:pPr>
              <w:pStyle w:val="Heading2"/>
              <w:rPr>
                <w:rFonts w:ascii="Arial Narrow" w:hAnsi="Arial Narrow"/>
                <w:sz w:val="20"/>
              </w:rPr>
            </w:pPr>
            <w:r w:rsidRPr="002174A5">
              <w:rPr>
                <w:rFonts w:ascii="Arial Narrow" w:hAnsi="Arial Narrow"/>
                <w:sz w:val="20"/>
              </w:rPr>
              <w:t>Comments</w:t>
            </w:r>
          </w:p>
        </w:tc>
      </w:tr>
      <w:tr w:rsidR="004D19EE" w:rsidRPr="002174A5" w14:paraId="25B093B7" w14:textId="77777777" w:rsidTr="00205695">
        <w:trPr>
          <w:gridAfter w:val="1"/>
          <w:wAfter w:w="198" w:type="dxa"/>
          <w:cantSplit/>
        </w:trPr>
        <w:tc>
          <w:tcPr>
            <w:tcW w:w="5767" w:type="dxa"/>
          </w:tcPr>
          <w:p w14:paraId="2D5836EA"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4.1</w:t>
            </w:r>
            <w:r w:rsidRPr="002174A5">
              <w:rPr>
                <w:rFonts w:ascii="Arial Narrow" w:hAnsi="Arial Narrow"/>
                <w:sz w:val="20"/>
                <w:szCs w:val="20"/>
              </w:rPr>
              <w:tab/>
              <w:t>Collects and analyzes data and information pertinent to the education environment</w:t>
            </w:r>
            <w:r w:rsidRPr="002174A5">
              <w:rPr>
                <w:rFonts w:ascii="Arial Narrow" w:hAnsi="Arial Narrow"/>
                <w:sz w:val="20"/>
                <w:szCs w:val="20"/>
              </w:rPr>
              <w:br/>
            </w:r>
          </w:p>
        </w:tc>
        <w:tc>
          <w:tcPr>
            <w:tcW w:w="1127" w:type="dxa"/>
          </w:tcPr>
          <w:p w14:paraId="2C3F7B83" w14:textId="77777777" w:rsidR="004D19EE" w:rsidRPr="002174A5" w:rsidRDefault="004D19EE" w:rsidP="00BB50A9">
            <w:pPr>
              <w:rPr>
                <w:rFonts w:ascii="Arial Narrow" w:hAnsi="Arial Narrow"/>
                <w:b/>
                <w:sz w:val="20"/>
                <w:szCs w:val="20"/>
              </w:rPr>
            </w:pPr>
          </w:p>
        </w:tc>
        <w:tc>
          <w:tcPr>
            <w:tcW w:w="2718" w:type="dxa"/>
            <w:vMerge w:val="restart"/>
          </w:tcPr>
          <w:p w14:paraId="1A721587" w14:textId="77777777" w:rsidR="004D19EE" w:rsidRPr="002174A5" w:rsidRDefault="004D19EE" w:rsidP="00BB50A9">
            <w:pPr>
              <w:rPr>
                <w:rFonts w:ascii="Arial Narrow" w:hAnsi="Arial Narrow"/>
                <w:b/>
                <w:sz w:val="20"/>
                <w:szCs w:val="20"/>
              </w:rPr>
            </w:pPr>
          </w:p>
        </w:tc>
      </w:tr>
      <w:tr w:rsidR="004D19EE" w:rsidRPr="002174A5" w14:paraId="0D8730F3" w14:textId="77777777" w:rsidTr="00205695">
        <w:trPr>
          <w:gridAfter w:val="1"/>
          <w:wAfter w:w="198" w:type="dxa"/>
          <w:cantSplit/>
        </w:trPr>
        <w:tc>
          <w:tcPr>
            <w:tcW w:w="5767" w:type="dxa"/>
          </w:tcPr>
          <w:p w14:paraId="021FABC0"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4.2</w:t>
            </w:r>
            <w:r w:rsidRPr="002174A5">
              <w:rPr>
                <w:rFonts w:ascii="Arial Narrow" w:hAnsi="Arial Narrow"/>
                <w:sz w:val="20"/>
                <w:szCs w:val="20"/>
              </w:rPr>
              <w:tab/>
              <w:t>Promotes understanding, appreciation, and use of the community’s diverse cultural, social, and intellectual resources</w:t>
            </w:r>
            <w:r w:rsidRPr="002174A5">
              <w:rPr>
                <w:rFonts w:ascii="Arial Narrow" w:hAnsi="Arial Narrow"/>
                <w:sz w:val="20"/>
                <w:szCs w:val="20"/>
              </w:rPr>
              <w:br/>
            </w:r>
            <w:r w:rsidRPr="002174A5">
              <w:rPr>
                <w:rFonts w:ascii="Arial Narrow" w:hAnsi="Arial Narrow"/>
                <w:sz w:val="20"/>
                <w:szCs w:val="20"/>
              </w:rPr>
              <w:tab/>
            </w:r>
          </w:p>
        </w:tc>
        <w:tc>
          <w:tcPr>
            <w:tcW w:w="1127" w:type="dxa"/>
          </w:tcPr>
          <w:p w14:paraId="140C972E" w14:textId="77777777" w:rsidR="004D19EE" w:rsidRPr="002174A5" w:rsidRDefault="004D19EE" w:rsidP="00BB50A9">
            <w:pPr>
              <w:rPr>
                <w:rFonts w:ascii="Arial Narrow" w:hAnsi="Arial Narrow"/>
                <w:b/>
                <w:sz w:val="20"/>
                <w:szCs w:val="20"/>
              </w:rPr>
            </w:pPr>
          </w:p>
        </w:tc>
        <w:tc>
          <w:tcPr>
            <w:tcW w:w="2718" w:type="dxa"/>
            <w:vMerge/>
          </w:tcPr>
          <w:p w14:paraId="42107C8E" w14:textId="77777777" w:rsidR="004D19EE" w:rsidRPr="002174A5" w:rsidRDefault="004D19EE" w:rsidP="00BB50A9">
            <w:pPr>
              <w:rPr>
                <w:rFonts w:ascii="Arial Narrow" w:hAnsi="Arial Narrow"/>
                <w:b/>
                <w:sz w:val="20"/>
                <w:szCs w:val="20"/>
              </w:rPr>
            </w:pPr>
          </w:p>
        </w:tc>
      </w:tr>
      <w:tr w:rsidR="004D19EE" w:rsidRPr="002174A5" w14:paraId="629ECA07" w14:textId="77777777" w:rsidTr="00205695">
        <w:trPr>
          <w:gridAfter w:val="1"/>
          <w:wAfter w:w="198" w:type="dxa"/>
          <w:cantSplit/>
        </w:trPr>
        <w:tc>
          <w:tcPr>
            <w:tcW w:w="5767" w:type="dxa"/>
          </w:tcPr>
          <w:p w14:paraId="166D9A32"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4.3</w:t>
            </w:r>
            <w:r w:rsidRPr="002174A5">
              <w:rPr>
                <w:rFonts w:ascii="Arial Narrow" w:hAnsi="Arial Narrow"/>
                <w:sz w:val="20"/>
                <w:szCs w:val="20"/>
              </w:rPr>
              <w:tab/>
              <w:t>Builds and sustains positive relationships with families and caregivers</w:t>
            </w:r>
            <w:r w:rsidRPr="002174A5">
              <w:rPr>
                <w:rFonts w:ascii="Arial Narrow" w:hAnsi="Arial Narrow"/>
                <w:sz w:val="20"/>
                <w:szCs w:val="20"/>
              </w:rPr>
              <w:br/>
            </w:r>
          </w:p>
        </w:tc>
        <w:tc>
          <w:tcPr>
            <w:tcW w:w="1127" w:type="dxa"/>
          </w:tcPr>
          <w:p w14:paraId="05C12152" w14:textId="77777777" w:rsidR="004D19EE" w:rsidRPr="002174A5" w:rsidRDefault="004D19EE" w:rsidP="00BB50A9">
            <w:pPr>
              <w:rPr>
                <w:rFonts w:ascii="Arial Narrow" w:hAnsi="Arial Narrow"/>
                <w:b/>
                <w:sz w:val="20"/>
                <w:szCs w:val="20"/>
              </w:rPr>
            </w:pPr>
          </w:p>
        </w:tc>
        <w:tc>
          <w:tcPr>
            <w:tcW w:w="2718" w:type="dxa"/>
            <w:vMerge/>
          </w:tcPr>
          <w:p w14:paraId="5D280042" w14:textId="77777777" w:rsidR="004D19EE" w:rsidRPr="002174A5" w:rsidRDefault="004D19EE" w:rsidP="00BB50A9">
            <w:pPr>
              <w:rPr>
                <w:rFonts w:ascii="Arial Narrow" w:hAnsi="Arial Narrow"/>
                <w:b/>
                <w:sz w:val="20"/>
                <w:szCs w:val="20"/>
              </w:rPr>
            </w:pPr>
          </w:p>
        </w:tc>
      </w:tr>
      <w:tr w:rsidR="004D19EE" w:rsidRPr="002174A5" w14:paraId="755589EF" w14:textId="77777777" w:rsidTr="00205695">
        <w:trPr>
          <w:gridAfter w:val="1"/>
          <w:wAfter w:w="198" w:type="dxa"/>
          <w:cantSplit/>
        </w:trPr>
        <w:tc>
          <w:tcPr>
            <w:tcW w:w="5767" w:type="dxa"/>
          </w:tcPr>
          <w:p w14:paraId="00B95786"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4.4</w:t>
            </w:r>
            <w:r w:rsidRPr="002174A5">
              <w:rPr>
                <w:rFonts w:ascii="Arial Narrow" w:hAnsi="Arial Narrow"/>
                <w:sz w:val="20"/>
                <w:szCs w:val="20"/>
              </w:rPr>
              <w:tab/>
              <w:t>Builds and sustains productive relationships with community partners</w:t>
            </w:r>
            <w:r w:rsidRPr="002174A5">
              <w:rPr>
                <w:rFonts w:ascii="Arial Narrow" w:hAnsi="Arial Narrow"/>
                <w:sz w:val="20"/>
                <w:szCs w:val="20"/>
              </w:rPr>
              <w:tab/>
            </w:r>
          </w:p>
        </w:tc>
        <w:tc>
          <w:tcPr>
            <w:tcW w:w="1127" w:type="dxa"/>
          </w:tcPr>
          <w:p w14:paraId="615F4F26" w14:textId="77777777" w:rsidR="004D19EE" w:rsidRPr="002174A5" w:rsidRDefault="004D19EE" w:rsidP="00BB50A9">
            <w:pPr>
              <w:rPr>
                <w:rFonts w:ascii="Arial Narrow" w:hAnsi="Arial Narrow"/>
                <w:b/>
                <w:sz w:val="20"/>
                <w:szCs w:val="20"/>
              </w:rPr>
            </w:pPr>
          </w:p>
        </w:tc>
        <w:tc>
          <w:tcPr>
            <w:tcW w:w="2718" w:type="dxa"/>
            <w:vMerge/>
          </w:tcPr>
          <w:p w14:paraId="206C49BD" w14:textId="77777777" w:rsidR="004D19EE" w:rsidRPr="002174A5" w:rsidRDefault="004D19EE" w:rsidP="00BB50A9">
            <w:pPr>
              <w:rPr>
                <w:rFonts w:ascii="Arial Narrow" w:hAnsi="Arial Narrow"/>
                <w:b/>
                <w:sz w:val="20"/>
                <w:szCs w:val="20"/>
              </w:rPr>
            </w:pPr>
          </w:p>
        </w:tc>
      </w:tr>
      <w:tr w:rsidR="004D19EE" w:rsidRPr="002174A5" w14:paraId="3B2933E3" w14:textId="77777777" w:rsidTr="00205695">
        <w:trPr>
          <w:gridAfter w:val="1"/>
          <w:wAfter w:w="198" w:type="dxa"/>
          <w:cantSplit/>
        </w:trPr>
        <w:tc>
          <w:tcPr>
            <w:tcW w:w="9612" w:type="dxa"/>
            <w:gridSpan w:val="3"/>
          </w:tcPr>
          <w:p w14:paraId="6D999174" w14:textId="77777777" w:rsidR="004D19EE" w:rsidRPr="002174A5" w:rsidRDefault="004D19EE" w:rsidP="00BB50A9">
            <w:pPr>
              <w:pStyle w:val="BodyText2"/>
            </w:pPr>
            <w:r w:rsidRPr="002174A5">
              <w:t>Standard 4 Overall Comments:</w:t>
            </w:r>
          </w:p>
          <w:p w14:paraId="376E0441" w14:textId="77777777" w:rsidR="004D19EE" w:rsidRPr="002174A5" w:rsidRDefault="004D19EE" w:rsidP="00BB50A9">
            <w:pPr>
              <w:rPr>
                <w:rFonts w:ascii="Arial Narrow" w:hAnsi="Arial Narrow"/>
                <w:b/>
                <w:sz w:val="20"/>
                <w:szCs w:val="20"/>
              </w:rPr>
            </w:pPr>
          </w:p>
          <w:p w14:paraId="12A607DC" w14:textId="77777777" w:rsidR="004D19EE" w:rsidRPr="002174A5" w:rsidRDefault="004D19EE" w:rsidP="00BB50A9">
            <w:pPr>
              <w:rPr>
                <w:rFonts w:ascii="Arial Narrow" w:hAnsi="Arial Narrow"/>
                <w:b/>
                <w:sz w:val="20"/>
                <w:szCs w:val="20"/>
              </w:rPr>
            </w:pPr>
          </w:p>
          <w:p w14:paraId="06883906" w14:textId="77777777" w:rsidR="004D19EE" w:rsidRPr="002174A5" w:rsidRDefault="004D19EE" w:rsidP="00BB50A9">
            <w:pPr>
              <w:rPr>
                <w:rFonts w:ascii="Arial Narrow" w:hAnsi="Arial Narrow"/>
                <w:b/>
                <w:sz w:val="20"/>
                <w:szCs w:val="20"/>
              </w:rPr>
            </w:pPr>
          </w:p>
          <w:p w14:paraId="33005434" w14:textId="77777777" w:rsidR="004D19EE" w:rsidRPr="002174A5" w:rsidRDefault="004D19EE" w:rsidP="00BB50A9">
            <w:pPr>
              <w:rPr>
                <w:rFonts w:ascii="Arial Narrow" w:hAnsi="Arial Narrow"/>
                <w:b/>
                <w:sz w:val="20"/>
                <w:szCs w:val="20"/>
              </w:rPr>
            </w:pPr>
          </w:p>
          <w:p w14:paraId="2EAB0B22" w14:textId="77777777" w:rsidR="004D19EE" w:rsidRPr="002174A5" w:rsidRDefault="004D19EE" w:rsidP="00BB50A9">
            <w:pPr>
              <w:rPr>
                <w:rFonts w:ascii="Arial Narrow" w:hAnsi="Arial Narrow"/>
                <w:b/>
                <w:sz w:val="20"/>
                <w:szCs w:val="20"/>
              </w:rPr>
            </w:pPr>
          </w:p>
          <w:p w14:paraId="72D6F2B0" w14:textId="77777777" w:rsidR="004D19EE" w:rsidRPr="002174A5" w:rsidRDefault="004D19EE" w:rsidP="00BB50A9">
            <w:pPr>
              <w:rPr>
                <w:rFonts w:ascii="Arial Narrow" w:hAnsi="Arial Narrow"/>
                <w:b/>
                <w:sz w:val="20"/>
                <w:szCs w:val="20"/>
              </w:rPr>
            </w:pPr>
          </w:p>
        </w:tc>
      </w:tr>
    </w:tbl>
    <w:p w14:paraId="36B85F4F" w14:textId="77777777" w:rsidR="004D19EE" w:rsidRPr="002174A5" w:rsidRDefault="004D19EE" w:rsidP="004D19EE">
      <w:pPr>
        <w:rPr>
          <w:sz w:val="20"/>
          <w:szCs w:val="20"/>
        </w:rPr>
      </w:pPr>
    </w:p>
    <w:p w14:paraId="5A2D3D5A" w14:textId="77777777" w:rsidR="004D19EE" w:rsidRPr="002174A5" w:rsidRDefault="004D19EE" w:rsidP="004D19EE">
      <w:pPr>
        <w:rPr>
          <w:sz w:val="20"/>
          <w:szCs w:val="20"/>
        </w:rPr>
      </w:pPr>
      <w:r w:rsidRPr="002174A5">
        <w:rPr>
          <w:sz w:val="20"/>
          <w:szCs w:val="20"/>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7"/>
        <w:gridCol w:w="1127"/>
        <w:gridCol w:w="2736"/>
      </w:tblGrid>
      <w:tr w:rsidR="004D19EE" w:rsidRPr="002174A5" w14:paraId="79861DB2" w14:textId="77777777" w:rsidTr="00BB50A9">
        <w:trPr>
          <w:cantSplit/>
        </w:trPr>
        <w:tc>
          <w:tcPr>
            <w:tcW w:w="5767" w:type="dxa"/>
            <w:shd w:val="pct5" w:color="auto" w:fill="E0E0E0"/>
          </w:tcPr>
          <w:p w14:paraId="149795DE" w14:textId="77777777" w:rsidR="004D19EE" w:rsidRPr="002174A5" w:rsidRDefault="004D19EE" w:rsidP="004D19EE">
            <w:pPr>
              <w:numPr>
                <w:ilvl w:val="0"/>
                <w:numId w:val="58"/>
              </w:numPr>
              <w:rPr>
                <w:rFonts w:ascii="Arial Narrow" w:hAnsi="Arial Narrow"/>
                <w:b/>
                <w:sz w:val="20"/>
                <w:szCs w:val="20"/>
              </w:rPr>
            </w:pPr>
            <w:r w:rsidRPr="002174A5">
              <w:rPr>
                <w:rFonts w:ascii="Arial Narrow" w:hAnsi="Arial Narrow"/>
                <w:b/>
                <w:sz w:val="20"/>
                <w:szCs w:val="20"/>
              </w:rPr>
              <w:lastRenderedPageBreak/>
              <w:t>Promotes the success of every student by acting with integrity, fairness, and in an ethical manner</w:t>
            </w:r>
          </w:p>
        </w:tc>
        <w:tc>
          <w:tcPr>
            <w:tcW w:w="1127" w:type="dxa"/>
            <w:shd w:val="pct5" w:color="auto" w:fill="E0E0E0"/>
          </w:tcPr>
          <w:p w14:paraId="165D15E8" w14:textId="77777777" w:rsidR="004D19EE" w:rsidRPr="002174A5" w:rsidRDefault="004D19EE" w:rsidP="00BB50A9">
            <w:pPr>
              <w:pStyle w:val="Heading6"/>
              <w:rPr>
                <w:sz w:val="20"/>
              </w:rPr>
            </w:pPr>
            <w:r w:rsidRPr="002174A5">
              <w:rPr>
                <w:sz w:val="20"/>
              </w:rPr>
              <w:t>Observed</w:t>
            </w:r>
          </w:p>
        </w:tc>
        <w:tc>
          <w:tcPr>
            <w:tcW w:w="2736" w:type="dxa"/>
            <w:shd w:val="pct5" w:color="auto" w:fill="E0E0E0"/>
          </w:tcPr>
          <w:p w14:paraId="0C1E17DD" w14:textId="77777777" w:rsidR="004D19EE" w:rsidRPr="002174A5" w:rsidRDefault="004D19EE" w:rsidP="00BB50A9">
            <w:pPr>
              <w:pStyle w:val="Heading2"/>
              <w:rPr>
                <w:rFonts w:ascii="Arial Narrow" w:hAnsi="Arial Narrow"/>
                <w:sz w:val="20"/>
              </w:rPr>
            </w:pPr>
            <w:r w:rsidRPr="002174A5">
              <w:rPr>
                <w:rFonts w:ascii="Arial Narrow" w:hAnsi="Arial Narrow"/>
                <w:sz w:val="20"/>
              </w:rPr>
              <w:t>Comments</w:t>
            </w:r>
          </w:p>
        </w:tc>
      </w:tr>
      <w:tr w:rsidR="004D19EE" w:rsidRPr="002174A5" w14:paraId="4EBE9F9E" w14:textId="77777777" w:rsidTr="00BB50A9">
        <w:trPr>
          <w:cantSplit/>
        </w:trPr>
        <w:tc>
          <w:tcPr>
            <w:tcW w:w="5767" w:type="dxa"/>
          </w:tcPr>
          <w:p w14:paraId="292E4082"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5.1</w:t>
            </w:r>
            <w:r w:rsidRPr="002174A5">
              <w:rPr>
                <w:rFonts w:ascii="Arial Narrow" w:hAnsi="Arial Narrow"/>
                <w:sz w:val="20"/>
                <w:szCs w:val="20"/>
              </w:rPr>
              <w:tab/>
              <w:t>Ensures a system of accountability for every student’s academic and social success</w:t>
            </w:r>
            <w:r w:rsidRPr="002174A5">
              <w:rPr>
                <w:rFonts w:ascii="Arial Narrow" w:hAnsi="Arial Narrow"/>
                <w:sz w:val="20"/>
                <w:szCs w:val="20"/>
              </w:rPr>
              <w:br/>
            </w:r>
          </w:p>
        </w:tc>
        <w:tc>
          <w:tcPr>
            <w:tcW w:w="1127" w:type="dxa"/>
          </w:tcPr>
          <w:p w14:paraId="6E6D8507" w14:textId="77777777" w:rsidR="004D19EE" w:rsidRPr="002174A5" w:rsidRDefault="004D19EE" w:rsidP="00BB50A9">
            <w:pPr>
              <w:rPr>
                <w:rFonts w:ascii="Arial Narrow" w:hAnsi="Arial Narrow"/>
                <w:b/>
                <w:sz w:val="20"/>
                <w:szCs w:val="20"/>
              </w:rPr>
            </w:pPr>
          </w:p>
        </w:tc>
        <w:tc>
          <w:tcPr>
            <w:tcW w:w="2736" w:type="dxa"/>
            <w:vMerge w:val="restart"/>
          </w:tcPr>
          <w:p w14:paraId="7A955A85" w14:textId="77777777" w:rsidR="004D19EE" w:rsidRPr="002174A5" w:rsidRDefault="004D19EE" w:rsidP="00BB50A9">
            <w:pPr>
              <w:rPr>
                <w:rFonts w:ascii="Arial Narrow" w:hAnsi="Arial Narrow"/>
                <w:b/>
                <w:sz w:val="20"/>
                <w:szCs w:val="20"/>
              </w:rPr>
            </w:pPr>
          </w:p>
        </w:tc>
      </w:tr>
      <w:tr w:rsidR="004D19EE" w:rsidRPr="002174A5" w14:paraId="1B6D2D0F" w14:textId="77777777" w:rsidTr="00BB50A9">
        <w:trPr>
          <w:cantSplit/>
        </w:trPr>
        <w:tc>
          <w:tcPr>
            <w:tcW w:w="5767" w:type="dxa"/>
          </w:tcPr>
          <w:p w14:paraId="01FE619F"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5.2</w:t>
            </w:r>
            <w:r w:rsidRPr="002174A5">
              <w:rPr>
                <w:rFonts w:ascii="Arial Narrow" w:hAnsi="Arial Narrow"/>
                <w:sz w:val="20"/>
                <w:szCs w:val="20"/>
              </w:rPr>
              <w:tab/>
              <w:t>Models principles of self-awareness, reflective practice, transparency, and ethical behavior</w:t>
            </w:r>
            <w:r w:rsidRPr="002174A5">
              <w:rPr>
                <w:rFonts w:ascii="Arial Narrow" w:hAnsi="Arial Narrow"/>
                <w:sz w:val="20"/>
                <w:szCs w:val="20"/>
              </w:rPr>
              <w:br/>
            </w:r>
            <w:r w:rsidRPr="002174A5">
              <w:rPr>
                <w:rFonts w:ascii="Arial Narrow" w:hAnsi="Arial Narrow"/>
                <w:sz w:val="20"/>
                <w:szCs w:val="20"/>
              </w:rPr>
              <w:tab/>
            </w:r>
          </w:p>
        </w:tc>
        <w:tc>
          <w:tcPr>
            <w:tcW w:w="1127" w:type="dxa"/>
          </w:tcPr>
          <w:p w14:paraId="16F3AF7C" w14:textId="77777777" w:rsidR="004D19EE" w:rsidRPr="002174A5" w:rsidRDefault="004D19EE" w:rsidP="00BB50A9">
            <w:pPr>
              <w:rPr>
                <w:rFonts w:ascii="Arial Narrow" w:hAnsi="Arial Narrow"/>
                <w:b/>
                <w:sz w:val="20"/>
                <w:szCs w:val="20"/>
              </w:rPr>
            </w:pPr>
          </w:p>
        </w:tc>
        <w:tc>
          <w:tcPr>
            <w:tcW w:w="2736" w:type="dxa"/>
            <w:vMerge/>
          </w:tcPr>
          <w:p w14:paraId="1D9FEDA9" w14:textId="77777777" w:rsidR="004D19EE" w:rsidRPr="002174A5" w:rsidRDefault="004D19EE" w:rsidP="00BB50A9">
            <w:pPr>
              <w:rPr>
                <w:rFonts w:ascii="Arial Narrow" w:hAnsi="Arial Narrow"/>
                <w:b/>
                <w:sz w:val="20"/>
                <w:szCs w:val="20"/>
              </w:rPr>
            </w:pPr>
          </w:p>
        </w:tc>
      </w:tr>
      <w:tr w:rsidR="004D19EE" w:rsidRPr="002174A5" w14:paraId="4E321DB3" w14:textId="77777777" w:rsidTr="00BB50A9">
        <w:trPr>
          <w:cantSplit/>
        </w:trPr>
        <w:tc>
          <w:tcPr>
            <w:tcW w:w="5767" w:type="dxa"/>
          </w:tcPr>
          <w:p w14:paraId="466668EC"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5.3</w:t>
            </w:r>
            <w:r w:rsidRPr="002174A5">
              <w:rPr>
                <w:rFonts w:ascii="Arial Narrow" w:hAnsi="Arial Narrow"/>
                <w:sz w:val="20"/>
                <w:szCs w:val="20"/>
              </w:rPr>
              <w:tab/>
              <w:t>Safeguards the values of democracy, equity, and diversity</w:t>
            </w:r>
            <w:r w:rsidRPr="002174A5">
              <w:rPr>
                <w:rFonts w:ascii="Arial Narrow" w:hAnsi="Arial Narrow"/>
                <w:sz w:val="20"/>
                <w:szCs w:val="20"/>
              </w:rPr>
              <w:br/>
            </w:r>
          </w:p>
        </w:tc>
        <w:tc>
          <w:tcPr>
            <w:tcW w:w="1127" w:type="dxa"/>
          </w:tcPr>
          <w:p w14:paraId="61D402B8" w14:textId="77777777" w:rsidR="004D19EE" w:rsidRPr="002174A5" w:rsidRDefault="004D19EE" w:rsidP="00BB50A9">
            <w:pPr>
              <w:rPr>
                <w:rFonts w:ascii="Arial Narrow" w:hAnsi="Arial Narrow"/>
                <w:b/>
                <w:sz w:val="20"/>
                <w:szCs w:val="20"/>
              </w:rPr>
            </w:pPr>
          </w:p>
        </w:tc>
        <w:tc>
          <w:tcPr>
            <w:tcW w:w="2736" w:type="dxa"/>
            <w:vMerge/>
          </w:tcPr>
          <w:p w14:paraId="1D7936A5" w14:textId="77777777" w:rsidR="004D19EE" w:rsidRPr="002174A5" w:rsidRDefault="004D19EE" w:rsidP="00BB50A9">
            <w:pPr>
              <w:rPr>
                <w:rFonts w:ascii="Arial Narrow" w:hAnsi="Arial Narrow"/>
                <w:b/>
                <w:sz w:val="20"/>
                <w:szCs w:val="20"/>
              </w:rPr>
            </w:pPr>
          </w:p>
        </w:tc>
      </w:tr>
      <w:tr w:rsidR="004D19EE" w:rsidRPr="002174A5" w14:paraId="15F7D3F6" w14:textId="77777777" w:rsidTr="00BB50A9">
        <w:trPr>
          <w:cantSplit/>
        </w:trPr>
        <w:tc>
          <w:tcPr>
            <w:tcW w:w="5767" w:type="dxa"/>
          </w:tcPr>
          <w:p w14:paraId="73AA39FC"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5.4</w:t>
            </w:r>
            <w:r w:rsidRPr="002174A5">
              <w:rPr>
                <w:rFonts w:ascii="Arial Narrow" w:hAnsi="Arial Narrow"/>
                <w:sz w:val="20"/>
                <w:szCs w:val="20"/>
              </w:rPr>
              <w:tab/>
              <w:t>Considers and evaluates the potential moral and legal consequences of decision-making</w:t>
            </w:r>
            <w:r w:rsidRPr="002174A5">
              <w:rPr>
                <w:rFonts w:ascii="Arial Narrow" w:hAnsi="Arial Narrow"/>
                <w:sz w:val="20"/>
                <w:szCs w:val="20"/>
              </w:rPr>
              <w:br/>
            </w:r>
          </w:p>
        </w:tc>
        <w:tc>
          <w:tcPr>
            <w:tcW w:w="1127" w:type="dxa"/>
          </w:tcPr>
          <w:p w14:paraId="647F7035" w14:textId="77777777" w:rsidR="004D19EE" w:rsidRPr="002174A5" w:rsidRDefault="004D19EE" w:rsidP="00BB50A9">
            <w:pPr>
              <w:rPr>
                <w:rFonts w:ascii="Arial Narrow" w:hAnsi="Arial Narrow"/>
                <w:b/>
                <w:sz w:val="20"/>
                <w:szCs w:val="20"/>
              </w:rPr>
            </w:pPr>
          </w:p>
        </w:tc>
        <w:tc>
          <w:tcPr>
            <w:tcW w:w="2736" w:type="dxa"/>
            <w:vMerge/>
          </w:tcPr>
          <w:p w14:paraId="08007E3E" w14:textId="77777777" w:rsidR="004D19EE" w:rsidRPr="002174A5" w:rsidRDefault="004D19EE" w:rsidP="00BB50A9">
            <w:pPr>
              <w:rPr>
                <w:rFonts w:ascii="Arial Narrow" w:hAnsi="Arial Narrow"/>
                <w:b/>
                <w:sz w:val="20"/>
                <w:szCs w:val="20"/>
              </w:rPr>
            </w:pPr>
          </w:p>
        </w:tc>
      </w:tr>
      <w:tr w:rsidR="004D19EE" w:rsidRPr="002174A5" w14:paraId="434A845E" w14:textId="77777777" w:rsidTr="00BB50A9">
        <w:trPr>
          <w:cantSplit/>
        </w:trPr>
        <w:tc>
          <w:tcPr>
            <w:tcW w:w="5767" w:type="dxa"/>
          </w:tcPr>
          <w:p w14:paraId="5F8B4A20"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5.5</w:t>
            </w:r>
            <w:r w:rsidRPr="002174A5">
              <w:rPr>
                <w:rFonts w:ascii="Arial Narrow" w:hAnsi="Arial Narrow"/>
                <w:sz w:val="20"/>
                <w:szCs w:val="20"/>
              </w:rPr>
              <w:tab/>
              <w:t>Promotes social justice and ensures that individual student needs inform all aspects of schooling</w:t>
            </w:r>
            <w:r w:rsidRPr="002174A5">
              <w:rPr>
                <w:rFonts w:ascii="Arial Narrow" w:hAnsi="Arial Narrow"/>
                <w:sz w:val="20"/>
                <w:szCs w:val="20"/>
              </w:rPr>
              <w:br/>
            </w:r>
          </w:p>
        </w:tc>
        <w:tc>
          <w:tcPr>
            <w:tcW w:w="1127" w:type="dxa"/>
          </w:tcPr>
          <w:p w14:paraId="7DA78B95" w14:textId="77777777" w:rsidR="004D19EE" w:rsidRPr="002174A5" w:rsidRDefault="004D19EE" w:rsidP="00BB50A9">
            <w:pPr>
              <w:rPr>
                <w:rFonts w:ascii="Arial Narrow" w:hAnsi="Arial Narrow"/>
                <w:b/>
                <w:sz w:val="20"/>
                <w:szCs w:val="20"/>
              </w:rPr>
            </w:pPr>
          </w:p>
        </w:tc>
        <w:tc>
          <w:tcPr>
            <w:tcW w:w="2736" w:type="dxa"/>
            <w:vMerge/>
          </w:tcPr>
          <w:p w14:paraId="1FA2CACB" w14:textId="77777777" w:rsidR="004D19EE" w:rsidRPr="002174A5" w:rsidRDefault="004D19EE" w:rsidP="00BB50A9">
            <w:pPr>
              <w:rPr>
                <w:rFonts w:ascii="Arial Narrow" w:hAnsi="Arial Narrow"/>
                <w:b/>
                <w:sz w:val="20"/>
                <w:szCs w:val="20"/>
              </w:rPr>
            </w:pPr>
          </w:p>
        </w:tc>
      </w:tr>
      <w:tr w:rsidR="004D19EE" w:rsidRPr="002174A5" w14:paraId="3C2912BB" w14:textId="77777777" w:rsidTr="00BB50A9">
        <w:trPr>
          <w:cantSplit/>
        </w:trPr>
        <w:tc>
          <w:tcPr>
            <w:tcW w:w="5767" w:type="dxa"/>
          </w:tcPr>
          <w:p w14:paraId="1CC4F3F3"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5.6</w:t>
            </w:r>
            <w:r w:rsidRPr="002174A5">
              <w:rPr>
                <w:rFonts w:ascii="Arial Narrow" w:hAnsi="Arial Narrow"/>
                <w:sz w:val="20"/>
                <w:szCs w:val="20"/>
              </w:rPr>
              <w:tab/>
              <w:t>Demonstrates punctuality and good attendance for all duties.</w:t>
            </w:r>
            <w:r w:rsidRPr="002174A5">
              <w:rPr>
                <w:rFonts w:ascii="Arial Narrow" w:hAnsi="Arial Narrow"/>
                <w:sz w:val="20"/>
                <w:szCs w:val="20"/>
              </w:rPr>
              <w:br/>
            </w:r>
          </w:p>
        </w:tc>
        <w:tc>
          <w:tcPr>
            <w:tcW w:w="1127" w:type="dxa"/>
          </w:tcPr>
          <w:p w14:paraId="4ACF7709" w14:textId="77777777" w:rsidR="004D19EE" w:rsidRPr="002174A5" w:rsidRDefault="004D19EE" w:rsidP="00BB50A9">
            <w:pPr>
              <w:rPr>
                <w:rFonts w:ascii="Arial Narrow" w:hAnsi="Arial Narrow"/>
                <w:b/>
                <w:sz w:val="20"/>
                <w:szCs w:val="20"/>
              </w:rPr>
            </w:pPr>
          </w:p>
        </w:tc>
        <w:tc>
          <w:tcPr>
            <w:tcW w:w="2736" w:type="dxa"/>
            <w:vMerge/>
          </w:tcPr>
          <w:p w14:paraId="1416723C" w14:textId="77777777" w:rsidR="004D19EE" w:rsidRPr="002174A5" w:rsidRDefault="004D19EE" w:rsidP="00BB50A9">
            <w:pPr>
              <w:rPr>
                <w:rFonts w:ascii="Arial Narrow" w:hAnsi="Arial Narrow"/>
                <w:b/>
                <w:sz w:val="20"/>
                <w:szCs w:val="20"/>
              </w:rPr>
            </w:pPr>
          </w:p>
        </w:tc>
      </w:tr>
      <w:tr w:rsidR="004D19EE" w:rsidRPr="002174A5" w14:paraId="6FFCD4C7" w14:textId="77777777" w:rsidTr="00BB50A9">
        <w:trPr>
          <w:cantSplit/>
        </w:trPr>
        <w:tc>
          <w:tcPr>
            <w:tcW w:w="5767" w:type="dxa"/>
          </w:tcPr>
          <w:p w14:paraId="0EC06CD9"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5.7</w:t>
            </w:r>
            <w:r w:rsidRPr="002174A5">
              <w:rPr>
                <w:rFonts w:ascii="Arial Narrow" w:hAnsi="Arial Narrow"/>
                <w:sz w:val="20"/>
                <w:szCs w:val="20"/>
              </w:rPr>
              <w:tab/>
              <w:t>Adheres to school board policies and administrative procedures.</w:t>
            </w:r>
            <w:r w:rsidRPr="002174A5">
              <w:rPr>
                <w:rFonts w:ascii="Arial Narrow" w:hAnsi="Arial Narrow"/>
                <w:sz w:val="20"/>
                <w:szCs w:val="20"/>
              </w:rPr>
              <w:br/>
            </w:r>
          </w:p>
        </w:tc>
        <w:tc>
          <w:tcPr>
            <w:tcW w:w="1127" w:type="dxa"/>
          </w:tcPr>
          <w:p w14:paraId="071C7D4E" w14:textId="77777777" w:rsidR="004D19EE" w:rsidRPr="002174A5" w:rsidRDefault="004D19EE" w:rsidP="00BB50A9">
            <w:pPr>
              <w:rPr>
                <w:rFonts w:ascii="Arial Narrow" w:hAnsi="Arial Narrow"/>
                <w:b/>
                <w:sz w:val="20"/>
                <w:szCs w:val="20"/>
              </w:rPr>
            </w:pPr>
          </w:p>
        </w:tc>
        <w:tc>
          <w:tcPr>
            <w:tcW w:w="2736" w:type="dxa"/>
            <w:vMerge/>
          </w:tcPr>
          <w:p w14:paraId="6AFFBCDA" w14:textId="77777777" w:rsidR="004D19EE" w:rsidRPr="002174A5" w:rsidRDefault="004D19EE" w:rsidP="00BB50A9">
            <w:pPr>
              <w:rPr>
                <w:rFonts w:ascii="Arial Narrow" w:hAnsi="Arial Narrow"/>
                <w:b/>
                <w:sz w:val="20"/>
                <w:szCs w:val="20"/>
              </w:rPr>
            </w:pPr>
          </w:p>
        </w:tc>
      </w:tr>
      <w:tr w:rsidR="004D19EE" w:rsidRPr="002174A5" w14:paraId="00726098" w14:textId="77777777" w:rsidTr="00BB50A9">
        <w:trPr>
          <w:cantSplit/>
        </w:trPr>
        <w:tc>
          <w:tcPr>
            <w:tcW w:w="5767" w:type="dxa"/>
          </w:tcPr>
          <w:p w14:paraId="517BD18D"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5.8</w:t>
            </w:r>
            <w:r w:rsidRPr="002174A5">
              <w:rPr>
                <w:rFonts w:ascii="Arial Narrow" w:hAnsi="Arial Narrow"/>
                <w:sz w:val="20"/>
                <w:szCs w:val="20"/>
              </w:rPr>
              <w:tab/>
              <w:t>Adheres to the state professional Code of Ethics.</w:t>
            </w:r>
            <w:r w:rsidRPr="002174A5">
              <w:rPr>
                <w:rFonts w:ascii="Arial Narrow" w:hAnsi="Arial Narrow"/>
                <w:sz w:val="20"/>
                <w:szCs w:val="20"/>
              </w:rPr>
              <w:br/>
            </w:r>
          </w:p>
        </w:tc>
        <w:tc>
          <w:tcPr>
            <w:tcW w:w="1127" w:type="dxa"/>
          </w:tcPr>
          <w:p w14:paraId="1622E06C" w14:textId="77777777" w:rsidR="004D19EE" w:rsidRPr="002174A5" w:rsidRDefault="004D19EE" w:rsidP="00BB50A9">
            <w:pPr>
              <w:rPr>
                <w:rFonts w:ascii="Arial Narrow" w:hAnsi="Arial Narrow"/>
                <w:b/>
                <w:sz w:val="20"/>
                <w:szCs w:val="20"/>
              </w:rPr>
            </w:pPr>
          </w:p>
        </w:tc>
        <w:tc>
          <w:tcPr>
            <w:tcW w:w="2736" w:type="dxa"/>
            <w:vMerge/>
          </w:tcPr>
          <w:p w14:paraId="53084CAD" w14:textId="77777777" w:rsidR="004D19EE" w:rsidRPr="002174A5" w:rsidRDefault="004D19EE" w:rsidP="00BB50A9">
            <w:pPr>
              <w:rPr>
                <w:rFonts w:ascii="Arial Narrow" w:hAnsi="Arial Narrow"/>
                <w:b/>
                <w:sz w:val="20"/>
                <w:szCs w:val="20"/>
              </w:rPr>
            </w:pPr>
          </w:p>
        </w:tc>
      </w:tr>
      <w:tr w:rsidR="004D19EE" w:rsidRPr="002174A5" w14:paraId="2EF49635" w14:textId="77777777" w:rsidTr="00BB50A9">
        <w:trPr>
          <w:cantSplit/>
        </w:trPr>
        <w:tc>
          <w:tcPr>
            <w:tcW w:w="9630" w:type="dxa"/>
            <w:gridSpan w:val="3"/>
            <w:tcBorders>
              <w:bottom w:val="single" w:sz="4" w:space="0" w:color="auto"/>
            </w:tcBorders>
          </w:tcPr>
          <w:p w14:paraId="3EF04F3B" w14:textId="77777777" w:rsidR="004D19EE" w:rsidRPr="002174A5" w:rsidRDefault="004D19EE" w:rsidP="00BB50A9">
            <w:pPr>
              <w:rPr>
                <w:rFonts w:ascii="Arial Narrow" w:hAnsi="Arial Narrow"/>
                <w:b/>
                <w:sz w:val="20"/>
                <w:szCs w:val="20"/>
              </w:rPr>
            </w:pPr>
            <w:r w:rsidRPr="002174A5">
              <w:rPr>
                <w:rFonts w:ascii="Arial Narrow" w:hAnsi="Arial Narrow"/>
                <w:b/>
                <w:sz w:val="20"/>
                <w:szCs w:val="20"/>
              </w:rPr>
              <w:t xml:space="preserve">Standard 5 Overall Comments: </w:t>
            </w:r>
          </w:p>
          <w:p w14:paraId="241C6420" w14:textId="77777777" w:rsidR="004D19EE" w:rsidRPr="002174A5" w:rsidRDefault="004D19EE" w:rsidP="00BB50A9">
            <w:pPr>
              <w:rPr>
                <w:rFonts w:ascii="Arial Narrow" w:hAnsi="Arial Narrow"/>
                <w:b/>
                <w:sz w:val="20"/>
                <w:szCs w:val="20"/>
              </w:rPr>
            </w:pPr>
          </w:p>
          <w:p w14:paraId="7039EED2" w14:textId="77777777" w:rsidR="004D19EE" w:rsidRPr="002174A5" w:rsidRDefault="004D19EE" w:rsidP="00BB50A9">
            <w:pPr>
              <w:rPr>
                <w:rFonts w:ascii="Arial Narrow" w:hAnsi="Arial Narrow"/>
                <w:sz w:val="20"/>
                <w:szCs w:val="20"/>
              </w:rPr>
            </w:pPr>
          </w:p>
          <w:p w14:paraId="798BEE43" w14:textId="77777777" w:rsidR="004D19EE" w:rsidRPr="002174A5" w:rsidRDefault="004D19EE" w:rsidP="00BB50A9">
            <w:pPr>
              <w:rPr>
                <w:rFonts w:ascii="Arial Narrow" w:hAnsi="Arial Narrow"/>
                <w:sz w:val="20"/>
                <w:szCs w:val="20"/>
              </w:rPr>
            </w:pPr>
          </w:p>
          <w:p w14:paraId="084089D6" w14:textId="77777777" w:rsidR="004D19EE" w:rsidRPr="002174A5" w:rsidRDefault="004D19EE" w:rsidP="00BB50A9">
            <w:pPr>
              <w:rPr>
                <w:rFonts w:ascii="Arial Narrow" w:hAnsi="Arial Narrow"/>
                <w:sz w:val="20"/>
                <w:szCs w:val="20"/>
              </w:rPr>
            </w:pPr>
          </w:p>
        </w:tc>
      </w:tr>
      <w:tr w:rsidR="004D19EE" w:rsidRPr="002174A5" w14:paraId="211F2954" w14:textId="77777777" w:rsidTr="00BB50A9">
        <w:trPr>
          <w:cantSplit/>
        </w:trPr>
        <w:tc>
          <w:tcPr>
            <w:tcW w:w="5767" w:type="dxa"/>
            <w:shd w:val="pct5" w:color="auto" w:fill="E0E0E0"/>
          </w:tcPr>
          <w:p w14:paraId="78334352" w14:textId="77777777" w:rsidR="004D19EE" w:rsidRPr="002174A5" w:rsidRDefault="004D19EE" w:rsidP="004D19EE">
            <w:pPr>
              <w:numPr>
                <w:ilvl w:val="0"/>
                <w:numId w:val="58"/>
              </w:numPr>
              <w:rPr>
                <w:rFonts w:ascii="Arial Narrow" w:hAnsi="Arial Narrow"/>
                <w:b/>
                <w:sz w:val="20"/>
                <w:szCs w:val="20"/>
              </w:rPr>
            </w:pPr>
            <w:r w:rsidRPr="002174A5">
              <w:rPr>
                <w:rFonts w:ascii="Arial Narrow" w:hAnsi="Arial Narrow"/>
                <w:b/>
                <w:sz w:val="20"/>
                <w:szCs w:val="20"/>
              </w:rPr>
              <w:t>Promotes the success of every student by understanding, responding to, and influencing the political, social, economic, legal, and cultural context</w:t>
            </w:r>
          </w:p>
        </w:tc>
        <w:tc>
          <w:tcPr>
            <w:tcW w:w="1127" w:type="dxa"/>
            <w:shd w:val="pct5" w:color="auto" w:fill="E0E0E0"/>
          </w:tcPr>
          <w:p w14:paraId="61AA9959" w14:textId="77777777" w:rsidR="004D19EE" w:rsidRPr="002174A5" w:rsidRDefault="004D19EE" w:rsidP="00BB50A9">
            <w:pPr>
              <w:rPr>
                <w:rFonts w:ascii="Arial Narrow" w:hAnsi="Arial Narrow"/>
                <w:b/>
                <w:sz w:val="20"/>
                <w:szCs w:val="20"/>
              </w:rPr>
            </w:pPr>
            <w:r w:rsidRPr="002174A5">
              <w:rPr>
                <w:rFonts w:ascii="Arial Narrow" w:hAnsi="Arial Narrow"/>
                <w:b/>
                <w:sz w:val="20"/>
                <w:szCs w:val="20"/>
              </w:rPr>
              <w:t>Observed</w:t>
            </w:r>
          </w:p>
        </w:tc>
        <w:tc>
          <w:tcPr>
            <w:tcW w:w="2736" w:type="dxa"/>
            <w:shd w:val="pct5" w:color="auto" w:fill="E0E0E0"/>
          </w:tcPr>
          <w:p w14:paraId="68C9CF36"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Comments</w:t>
            </w:r>
          </w:p>
        </w:tc>
      </w:tr>
      <w:tr w:rsidR="004D19EE" w:rsidRPr="002174A5" w14:paraId="2262D434" w14:textId="77777777" w:rsidTr="00BB50A9">
        <w:trPr>
          <w:cantSplit/>
        </w:trPr>
        <w:tc>
          <w:tcPr>
            <w:tcW w:w="5767" w:type="dxa"/>
          </w:tcPr>
          <w:p w14:paraId="438145C5"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6.1</w:t>
            </w:r>
            <w:r w:rsidRPr="002174A5">
              <w:rPr>
                <w:rFonts w:ascii="Arial Narrow" w:hAnsi="Arial Narrow"/>
                <w:sz w:val="20"/>
                <w:szCs w:val="20"/>
              </w:rPr>
              <w:tab/>
              <w:t>Advocates for children, families, and caregivers</w:t>
            </w:r>
            <w:r w:rsidRPr="002174A5">
              <w:rPr>
                <w:rFonts w:ascii="Arial Narrow" w:hAnsi="Arial Narrow"/>
                <w:sz w:val="20"/>
                <w:szCs w:val="20"/>
              </w:rPr>
              <w:br/>
            </w:r>
          </w:p>
        </w:tc>
        <w:tc>
          <w:tcPr>
            <w:tcW w:w="1127" w:type="dxa"/>
          </w:tcPr>
          <w:p w14:paraId="515E70A1" w14:textId="77777777" w:rsidR="004D19EE" w:rsidRPr="002174A5" w:rsidRDefault="004D19EE" w:rsidP="00BB50A9">
            <w:pPr>
              <w:rPr>
                <w:rFonts w:ascii="Arial Narrow" w:hAnsi="Arial Narrow"/>
                <w:b/>
                <w:sz w:val="20"/>
                <w:szCs w:val="20"/>
              </w:rPr>
            </w:pPr>
          </w:p>
        </w:tc>
        <w:tc>
          <w:tcPr>
            <w:tcW w:w="2736" w:type="dxa"/>
            <w:vMerge w:val="restart"/>
          </w:tcPr>
          <w:p w14:paraId="2F13B711" w14:textId="77777777" w:rsidR="004D19EE" w:rsidRPr="002174A5" w:rsidRDefault="004D19EE" w:rsidP="00BB50A9">
            <w:pPr>
              <w:rPr>
                <w:rFonts w:ascii="Arial Narrow" w:hAnsi="Arial Narrow"/>
                <w:b/>
                <w:sz w:val="20"/>
                <w:szCs w:val="20"/>
              </w:rPr>
            </w:pPr>
          </w:p>
        </w:tc>
      </w:tr>
      <w:tr w:rsidR="004D19EE" w:rsidRPr="002174A5" w14:paraId="10A6C2DE" w14:textId="77777777" w:rsidTr="00BB50A9">
        <w:trPr>
          <w:cantSplit/>
        </w:trPr>
        <w:tc>
          <w:tcPr>
            <w:tcW w:w="5767" w:type="dxa"/>
          </w:tcPr>
          <w:p w14:paraId="44739E3D"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6.2</w:t>
            </w:r>
            <w:r w:rsidRPr="002174A5">
              <w:rPr>
                <w:rFonts w:ascii="Arial Narrow" w:hAnsi="Arial Narrow"/>
                <w:sz w:val="20"/>
                <w:szCs w:val="20"/>
              </w:rPr>
              <w:tab/>
              <w:t>Acts to influence local, district, state, and national decisions affecting student learning</w:t>
            </w:r>
            <w:r w:rsidRPr="002174A5">
              <w:rPr>
                <w:rFonts w:ascii="Arial Narrow" w:hAnsi="Arial Narrow"/>
                <w:sz w:val="20"/>
                <w:szCs w:val="20"/>
              </w:rPr>
              <w:br/>
            </w:r>
          </w:p>
        </w:tc>
        <w:tc>
          <w:tcPr>
            <w:tcW w:w="1127" w:type="dxa"/>
          </w:tcPr>
          <w:p w14:paraId="228A71B7" w14:textId="77777777" w:rsidR="004D19EE" w:rsidRPr="002174A5" w:rsidRDefault="004D19EE" w:rsidP="00BB50A9">
            <w:pPr>
              <w:rPr>
                <w:rFonts w:ascii="Arial Narrow" w:hAnsi="Arial Narrow"/>
                <w:b/>
                <w:sz w:val="20"/>
                <w:szCs w:val="20"/>
              </w:rPr>
            </w:pPr>
          </w:p>
        </w:tc>
        <w:tc>
          <w:tcPr>
            <w:tcW w:w="2736" w:type="dxa"/>
            <w:vMerge/>
          </w:tcPr>
          <w:p w14:paraId="34392E02" w14:textId="77777777" w:rsidR="004D19EE" w:rsidRPr="002174A5" w:rsidRDefault="004D19EE" w:rsidP="00BB50A9">
            <w:pPr>
              <w:rPr>
                <w:rFonts w:ascii="Arial Narrow" w:hAnsi="Arial Narrow"/>
                <w:b/>
                <w:sz w:val="20"/>
                <w:szCs w:val="20"/>
              </w:rPr>
            </w:pPr>
          </w:p>
        </w:tc>
      </w:tr>
      <w:tr w:rsidR="004D19EE" w:rsidRPr="002174A5" w14:paraId="6C6C2882" w14:textId="77777777" w:rsidTr="00BB50A9">
        <w:trPr>
          <w:cantSplit/>
        </w:trPr>
        <w:tc>
          <w:tcPr>
            <w:tcW w:w="5767" w:type="dxa"/>
          </w:tcPr>
          <w:p w14:paraId="688E84B4"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6.3</w:t>
            </w:r>
            <w:r w:rsidRPr="002174A5">
              <w:rPr>
                <w:rFonts w:ascii="Arial Narrow" w:hAnsi="Arial Narrow"/>
                <w:sz w:val="20"/>
                <w:szCs w:val="20"/>
              </w:rPr>
              <w:tab/>
              <w:t>Assesses, analyzes, and anticipates emerging trends and initiatives in order to adapt leadership strategies</w:t>
            </w:r>
            <w:r w:rsidRPr="002174A5">
              <w:rPr>
                <w:rFonts w:ascii="Arial Narrow" w:hAnsi="Arial Narrow"/>
                <w:sz w:val="20"/>
                <w:szCs w:val="20"/>
              </w:rPr>
              <w:br/>
            </w:r>
          </w:p>
        </w:tc>
        <w:tc>
          <w:tcPr>
            <w:tcW w:w="1127" w:type="dxa"/>
          </w:tcPr>
          <w:p w14:paraId="3E85E739" w14:textId="77777777" w:rsidR="004D19EE" w:rsidRPr="002174A5" w:rsidRDefault="004D19EE" w:rsidP="00BB50A9">
            <w:pPr>
              <w:rPr>
                <w:rFonts w:ascii="Arial Narrow" w:hAnsi="Arial Narrow"/>
                <w:b/>
                <w:sz w:val="20"/>
                <w:szCs w:val="20"/>
              </w:rPr>
            </w:pPr>
          </w:p>
        </w:tc>
        <w:tc>
          <w:tcPr>
            <w:tcW w:w="2736" w:type="dxa"/>
            <w:vMerge/>
          </w:tcPr>
          <w:p w14:paraId="32045CE2" w14:textId="77777777" w:rsidR="004D19EE" w:rsidRPr="002174A5" w:rsidRDefault="004D19EE" w:rsidP="00BB50A9">
            <w:pPr>
              <w:rPr>
                <w:rFonts w:ascii="Arial Narrow" w:hAnsi="Arial Narrow"/>
                <w:b/>
                <w:sz w:val="20"/>
                <w:szCs w:val="20"/>
              </w:rPr>
            </w:pPr>
          </w:p>
        </w:tc>
      </w:tr>
      <w:tr w:rsidR="004D19EE" w:rsidRPr="002174A5" w14:paraId="5A88F664" w14:textId="77777777" w:rsidTr="00BB50A9">
        <w:trPr>
          <w:cantSplit/>
        </w:trPr>
        <w:tc>
          <w:tcPr>
            <w:tcW w:w="9630" w:type="dxa"/>
            <w:gridSpan w:val="3"/>
          </w:tcPr>
          <w:p w14:paraId="0C5AFE56" w14:textId="77777777" w:rsidR="004D19EE" w:rsidRPr="002174A5" w:rsidRDefault="004D19EE" w:rsidP="00BB50A9">
            <w:pPr>
              <w:rPr>
                <w:rFonts w:ascii="Arial Narrow" w:hAnsi="Arial Narrow"/>
                <w:b/>
                <w:sz w:val="20"/>
                <w:szCs w:val="20"/>
              </w:rPr>
            </w:pPr>
            <w:r w:rsidRPr="002174A5">
              <w:rPr>
                <w:rFonts w:ascii="Arial Narrow" w:hAnsi="Arial Narrow"/>
                <w:b/>
                <w:sz w:val="20"/>
                <w:szCs w:val="20"/>
              </w:rPr>
              <w:t xml:space="preserve">Standard 6 Overall Comments: </w:t>
            </w:r>
          </w:p>
          <w:p w14:paraId="19DBED81" w14:textId="77777777" w:rsidR="004D19EE" w:rsidRPr="002174A5" w:rsidRDefault="004D19EE" w:rsidP="00BB50A9">
            <w:pPr>
              <w:rPr>
                <w:rFonts w:ascii="Arial Narrow" w:hAnsi="Arial Narrow"/>
                <w:b/>
                <w:sz w:val="20"/>
                <w:szCs w:val="20"/>
              </w:rPr>
            </w:pPr>
          </w:p>
          <w:p w14:paraId="2533338C" w14:textId="77777777" w:rsidR="004D19EE" w:rsidRPr="002174A5" w:rsidRDefault="004D19EE" w:rsidP="00BB50A9">
            <w:pPr>
              <w:rPr>
                <w:rFonts w:ascii="Arial Narrow" w:hAnsi="Arial Narrow"/>
                <w:b/>
                <w:sz w:val="20"/>
                <w:szCs w:val="20"/>
              </w:rPr>
            </w:pPr>
          </w:p>
          <w:p w14:paraId="384D58DA" w14:textId="77777777" w:rsidR="004D19EE" w:rsidRPr="002174A5" w:rsidRDefault="004D19EE" w:rsidP="00BB50A9">
            <w:pPr>
              <w:rPr>
                <w:rFonts w:ascii="Arial Narrow" w:hAnsi="Arial Narrow"/>
                <w:sz w:val="20"/>
                <w:szCs w:val="20"/>
              </w:rPr>
            </w:pPr>
          </w:p>
          <w:p w14:paraId="0A56789E" w14:textId="77777777" w:rsidR="004D19EE" w:rsidRPr="002174A5" w:rsidRDefault="004D19EE" w:rsidP="00BB50A9">
            <w:pPr>
              <w:rPr>
                <w:rFonts w:ascii="Arial Narrow" w:hAnsi="Arial Narrow"/>
                <w:sz w:val="20"/>
                <w:szCs w:val="20"/>
              </w:rPr>
            </w:pPr>
          </w:p>
          <w:p w14:paraId="325DFB93" w14:textId="77777777" w:rsidR="004D19EE" w:rsidRPr="002174A5" w:rsidRDefault="004D19EE" w:rsidP="00BB50A9">
            <w:pPr>
              <w:rPr>
                <w:rFonts w:ascii="Arial Narrow" w:hAnsi="Arial Narrow"/>
                <w:b/>
                <w:sz w:val="20"/>
                <w:szCs w:val="20"/>
              </w:rPr>
            </w:pPr>
          </w:p>
        </w:tc>
      </w:tr>
    </w:tbl>
    <w:p w14:paraId="536138D0" w14:textId="77777777" w:rsidR="004D19EE" w:rsidRPr="002174A5" w:rsidRDefault="004D19EE" w:rsidP="004D19EE">
      <w:pPr>
        <w:rPr>
          <w:rFonts w:ascii="Arial Narrow" w:hAnsi="Arial Narrow"/>
          <w:b/>
          <w:sz w:val="20"/>
          <w:szCs w:val="20"/>
        </w:rPr>
      </w:pPr>
    </w:p>
    <w:p w14:paraId="53CD5F46" w14:textId="77777777" w:rsidR="004D19EE" w:rsidRPr="002174A5" w:rsidRDefault="004D19EE" w:rsidP="004D19EE">
      <w:pPr>
        <w:rPr>
          <w:rFonts w:ascii="Arial Narrow" w:hAnsi="Arial Narrow"/>
          <w:sz w:val="20"/>
          <w:szCs w:val="20"/>
        </w:rPr>
      </w:pPr>
    </w:p>
    <w:p w14:paraId="08CCE6DC" w14:textId="77777777" w:rsidR="004D19EE" w:rsidRPr="002174A5" w:rsidRDefault="004D19EE" w:rsidP="004D19EE">
      <w:pPr>
        <w:rPr>
          <w:rFonts w:ascii="Arial Narrow" w:hAnsi="Arial Narrow"/>
          <w:sz w:val="20"/>
          <w:szCs w:val="20"/>
        </w:rPr>
      </w:pPr>
    </w:p>
    <w:p w14:paraId="37C14503" w14:textId="77777777" w:rsidR="004D19EE" w:rsidRPr="002174A5" w:rsidRDefault="004D19EE" w:rsidP="004D19EE">
      <w:pPr>
        <w:rPr>
          <w:rFonts w:ascii="Arial Narrow" w:hAnsi="Arial Narrow"/>
          <w:sz w:val="20"/>
          <w:szCs w:val="20"/>
        </w:rPr>
      </w:pPr>
      <w:r w:rsidRPr="002174A5">
        <w:rPr>
          <w:rFonts w:ascii="Arial Narrow" w:hAnsi="Arial Narrow"/>
          <w:noProof/>
          <w:sz w:val="20"/>
          <w:szCs w:val="20"/>
        </w:rPr>
        <w:drawing>
          <wp:inline distT="0" distB="0" distL="0" distR="0" wp14:anchorId="30D3C6E4" wp14:editId="4781D465">
            <wp:extent cx="6309360" cy="322580"/>
            <wp:effectExtent l="0" t="0" r="0" b="762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2.17.12 PM.png"/>
                    <pic:cNvPicPr/>
                  </pic:nvPicPr>
                  <pic:blipFill>
                    <a:blip r:embed="rId17">
                      <a:extLst>
                        <a:ext uri="{28A0092B-C50C-407E-A947-70E740481C1C}">
                          <a14:useLocalDpi xmlns:a14="http://schemas.microsoft.com/office/drawing/2010/main" val="0"/>
                        </a:ext>
                      </a:extLst>
                    </a:blip>
                    <a:stretch>
                      <a:fillRect/>
                    </a:stretch>
                  </pic:blipFill>
                  <pic:spPr>
                    <a:xfrm>
                      <a:off x="0" y="0"/>
                      <a:ext cx="6309360" cy="322580"/>
                    </a:xfrm>
                    <a:prstGeom prst="rect">
                      <a:avLst/>
                    </a:prstGeom>
                  </pic:spPr>
                </pic:pic>
              </a:graphicData>
            </a:graphic>
          </wp:inline>
        </w:drawing>
      </w:r>
    </w:p>
    <w:p w14:paraId="0C815BAF" w14:textId="77777777" w:rsidR="004D19EE" w:rsidRPr="002174A5" w:rsidRDefault="004D19EE" w:rsidP="004D19EE">
      <w:pPr>
        <w:rPr>
          <w:rFonts w:ascii="Arial Narrow" w:hAnsi="Arial Narrow"/>
          <w:sz w:val="20"/>
          <w:szCs w:val="20"/>
        </w:rPr>
      </w:pPr>
    </w:p>
    <w:p w14:paraId="59A70903" w14:textId="77777777" w:rsidR="004D19EE" w:rsidRPr="002174A5" w:rsidRDefault="004D19EE" w:rsidP="004D19EE">
      <w:pPr>
        <w:ind w:left="360" w:hanging="360"/>
        <w:rPr>
          <w:rFonts w:ascii="Arial Narrow" w:hAnsi="Arial Narrow"/>
          <w:sz w:val="20"/>
          <w:szCs w:val="20"/>
        </w:rPr>
      </w:pPr>
    </w:p>
    <w:p w14:paraId="78119A05" w14:textId="77777777" w:rsidR="004D19EE" w:rsidRPr="002174A5" w:rsidRDefault="004D19EE" w:rsidP="004D19EE">
      <w:pPr>
        <w:rPr>
          <w:rFonts w:asciiTheme="minorHAnsi" w:hAnsiTheme="minorHAnsi"/>
          <w:b/>
          <w:sz w:val="20"/>
          <w:szCs w:val="20"/>
        </w:rPr>
      </w:pPr>
      <w:r w:rsidRPr="002174A5">
        <w:rPr>
          <w:sz w:val="20"/>
          <w:szCs w:val="20"/>
        </w:rPr>
        <w:t xml:space="preserve">(By signing above, the administrator acknowledges that </w:t>
      </w:r>
      <w:proofErr w:type="gramStart"/>
      <w:r w:rsidRPr="002174A5">
        <w:rPr>
          <w:sz w:val="20"/>
          <w:szCs w:val="20"/>
        </w:rPr>
        <w:t>this Formative Conference Instrument has been discussed with him/her by the evaluator</w:t>
      </w:r>
      <w:proofErr w:type="gramEnd"/>
      <w:r w:rsidRPr="002174A5">
        <w:rPr>
          <w:sz w:val="20"/>
          <w:szCs w:val="20"/>
        </w:rPr>
        <w:t xml:space="preserve"> and that its content is understood.  If the administrator wishes to respond, a statement should be written, signed, and attached to this form within five working</w:t>
      </w:r>
    </w:p>
    <w:tbl>
      <w:tblPr>
        <w:tblpPr w:leftFromText="180" w:rightFromText="180" w:vertAnchor="page" w:horzAnchor="page" w:tblpX="1549" w:tblpY="540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7"/>
        <w:gridCol w:w="857"/>
        <w:gridCol w:w="810"/>
        <w:gridCol w:w="990"/>
        <w:gridCol w:w="1314"/>
      </w:tblGrid>
      <w:tr w:rsidR="004D19EE" w:rsidRPr="002174A5" w14:paraId="0F50CD95" w14:textId="77777777" w:rsidTr="00BB50A9">
        <w:trPr>
          <w:cantSplit/>
          <w:trHeight w:val="360"/>
        </w:trPr>
        <w:tc>
          <w:tcPr>
            <w:tcW w:w="5767" w:type="dxa"/>
            <w:vMerge w:val="restart"/>
          </w:tcPr>
          <w:p w14:paraId="564E9B2A" w14:textId="77777777" w:rsidR="004D19EE" w:rsidRPr="002174A5" w:rsidRDefault="004D19EE" w:rsidP="00BB50A9">
            <w:pPr>
              <w:pStyle w:val="Header"/>
              <w:rPr>
                <w:rFonts w:ascii="Arial Narrow" w:hAnsi="Arial Narrow"/>
                <w:b/>
                <w:bCs/>
                <w:sz w:val="20"/>
                <w:szCs w:val="20"/>
              </w:rPr>
            </w:pPr>
          </w:p>
          <w:p w14:paraId="20A38316" w14:textId="77777777" w:rsidR="004D19EE" w:rsidRPr="002174A5" w:rsidRDefault="004D19EE" w:rsidP="00BB50A9">
            <w:pPr>
              <w:pStyle w:val="Header"/>
              <w:rPr>
                <w:rFonts w:ascii="Arial Narrow" w:hAnsi="Arial Narrow"/>
                <w:b/>
                <w:bCs/>
                <w:sz w:val="20"/>
                <w:szCs w:val="20"/>
              </w:rPr>
            </w:pPr>
            <w:r w:rsidRPr="002174A5">
              <w:rPr>
                <w:rFonts w:ascii="Arial Narrow" w:hAnsi="Arial Narrow"/>
                <w:b/>
                <w:bCs/>
                <w:sz w:val="20"/>
                <w:szCs w:val="20"/>
              </w:rPr>
              <w:t>Standards/Performance Criteria</w:t>
            </w:r>
          </w:p>
          <w:p w14:paraId="3BE89AE4" w14:textId="77777777" w:rsidR="004D19EE" w:rsidRPr="002174A5" w:rsidRDefault="004D19EE" w:rsidP="00BB50A9">
            <w:pPr>
              <w:pStyle w:val="Header"/>
              <w:rPr>
                <w:rFonts w:ascii="Arial Narrow" w:hAnsi="Arial Narrow"/>
                <w:b/>
                <w:bCs/>
                <w:sz w:val="20"/>
                <w:szCs w:val="20"/>
              </w:rPr>
            </w:pPr>
          </w:p>
        </w:tc>
        <w:tc>
          <w:tcPr>
            <w:tcW w:w="2657" w:type="dxa"/>
            <w:gridSpan w:val="3"/>
            <w:tcBorders>
              <w:bottom w:val="single" w:sz="4" w:space="0" w:color="auto"/>
            </w:tcBorders>
          </w:tcPr>
          <w:p w14:paraId="658AE3A2" w14:textId="77777777" w:rsidR="004D19EE" w:rsidRPr="002174A5" w:rsidRDefault="004D19EE" w:rsidP="00BB50A9">
            <w:pPr>
              <w:jc w:val="center"/>
              <w:rPr>
                <w:rFonts w:ascii="Arial Narrow" w:hAnsi="Arial Narrow"/>
                <w:bCs/>
                <w:sz w:val="20"/>
                <w:szCs w:val="20"/>
              </w:rPr>
            </w:pPr>
            <w:r w:rsidRPr="002174A5">
              <w:rPr>
                <w:rFonts w:ascii="Arial Narrow" w:hAnsi="Arial Narrow"/>
                <w:bCs/>
                <w:sz w:val="20"/>
                <w:szCs w:val="20"/>
              </w:rPr>
              <w:t>Performance/Product/Portfolio</w:t>
            </w:r>
          </w:p>
          <w:p w14:paraId="1C4BB0A5" w14:textId="77777777" w:rsidR="004D19EE" w:rsidRPr="002174A5" w:rsidRDefault="004D19EE" w:rsidP="00BB50A9">
            <w:pPr>
              <w:jc w:val="center"/>
              <w:rPr>
                <w:rFonts w:ascii="Arial Narrow" w:hAnsi="Arial Narrow"/>
                <w:bCs/>
                <w:sz w:val="20"/>
                <w:szCs w:val="20"/>
              </w:rPr>
            </w:pPr>
            <w:r w:rsidRPr="002174A5">
              <w:rPr>
                <w:rFonts w:ascii="Arial Narrow" w:hAnsi="Arial Narrow"/>
                <w:bCs/>
                <w:sz w:val="20"/>
                <w:szCs w:val="20"/>
              </w:rPr>
              <w:t>Ratings</w:t>
            </w:r>
          </w:p>
        </w:tc>
        <w:tc>
          <w:tcPr>
            <w:tcW w:w="1314" w:type="dxa"/>
            <w:shd w:val="clear" w:color="auto" w:fill="auto"/>
          </w:tcPr>
          <w:p w14:paraId="1EC467E9" w14:textId="77777777" w:rsidR="004D19EE" w:rsidRPr="002174A5" w:rsidRDefault="004D19EE" w:rsidP="00BB50A9">
            <w:pPr>
              <w:jc w:val="center"/>
              <w:rPr>
                <w:rFonts w:ascii="Arial Narrow" w:hAnsi="Arial Narrow"/>
                <w:bCs/>
                <w:sz w:val="20"/>
                <w:szCs w:val="20"/>
              </w:rPr>
            </w:pPr>
          </w:p>
          <w:p w14:paraId="6FD3116F" w14:textId="77777777" w:rsidR="004D19EE" w:rsidRPr="002174A5" w:rsidRDefault="004D19EE" w:rsidP="00BB50A9">
            <w:pPr>
              <w:jc w:val="center"/>
              <w:rPr>
                <w:rFonts w:ascii="Arial Narrow" w:hAnsi="Arial Narrow"/>
                <w:bCs/>
                <w:sz w:val="20"/>
                <w:szCs w:val="20"/>
              </w:rPr>
            </w:pPr>
            <w:r w:rsidRPr="002174A5">
              <w:rPr>
                <w:rFonts w:ascii="Arial Narrow" w:hAnsi="Arial Narrow"/>
                <w:bCs/>
                <w:sz w:val="20"/>
                <w:szCs w:val="20"/>
              </w:rPr>
              <w:t>Professional Growth</w:t>
            </w:r>
          </w:p>
        </w:tc>
      </w:tr>
      <w:tr w:rsidR="004D19EE" w:rsidRPr="002174A5" w14:paraId="649344C9" w14:textId="77777777" w:rsidTr="00BB50A9">
        <w:trPr>
          <w:cantSplit/>
          <w:trHeight w:val="360"/>
        </w:trPr>
        <w:tc>
          <w:tcPr>
            <w:tcW w:w="5767" w:type="dxa"/>
            <w:vMerge/>
            <w:tcBorders>
              <w:bottom w:val="single" w:sz="4" w:space="0" w:color="auto"/>
            </w:tcBorders>
          </w:tcPr>
          <w:p w14:paraId="29EB8327" w14:textId="77777777" w:rsidR="004D19EE" w:rsidRPr="002174A5" w:rsidRDefault="004D19EE" w:rsidP="00BB50A9">
            <w:pPr>
              <w:pStyle w:val="Header"/>
              <w:rPr>
                <w:rFonts w:ascii="Arial Narrow" w:hAnsi="Arial Narrow"/>
                <w:b/>
                <w:bCs/>
                <w:sz w:val="20"/>
                <w:szCs w:val="20"/>
              </w:rPr>
            </w:pPr>
          </w:p>
        </w:tc>
        <w:tc>
          <w:tcPr>
            <w:tcW w:w="2657" w:type="dxa"/>
            <w:gridSpan w:val="3"/>
            <w:tcBorders>
              <w:bottom w:val="single" w:sz="4" w:space="0" w:color="auto"/>
            </w:tcBorders>
          </w:tcPr>
          <w:p w14:paraId="4B134795" w14:textId="77777777" w:rsidR="004D19EE" w:rsidRPr="002174A5" w:rsidRDefault="004D19EE" w:rsidP="00BB50A9">
            <w:pPr>
              <w:jc w:val="center"/>
              <w:rPr>
                <w:rFonts w:ascii="Arial Narrow" w:hAnsi="Arial Narrow"/>
                <w:bCs/>
                <w:sz w:val="20"/>
                <w:szCs w:val="20"/>
              </w:rPr>
            </w:pPr>
            <w:r w:rsidRPr="002174A5">
              <w:rPr>
                <w:rFonts w:ascii="Arial Narrow" w:hAnsi="Arial Narrow"/>
                <w:bCs/>
                <w:sz w:val="20"/>
                <w:szCs w:val="20"/>
              </w:rPr>
              <w:t>**NOTE:  *More than one (1) rating may be checked</w:t>
            </w:r>
          </w:p>
        </w:tc>
        <w:tc>
          <w:tcPr>
            <w:tcW w:w="1314" w:type="dxa"/>
            <w:tcBorders>
              <w:bottom w:val="single" w:sz="4" w:space="0" w:color="auto"/>
            </w:tcBorders>
            <w:shd w:val="clear" w:color="auto" w:fill="auto"/>
          </w:tcPr>
          <w:p w14:paraId="3DAE05DB" w14:textId="77777777" w:rsidR="004D19EE" w:rsidRPr="002174A5" w:rsidRDefault="004D19EE" w:rsidP="00BB50A9">
            <w:pPr>
              <w:jc w:val="center"/>
              <w:rPr>
                <w:rFonts w:ascii="Arial Narrow" w:hAnsi="Arial Narrow"/>
                <w:bCs/>
                <w:sz w:val="20"/>
                <w:szCs w:val="20"/>
              </w:rPr>
            </w:pPr>
          </w:p>
          <w:p w14:paraId="58237D85" w14:textId="77777777" w:rsidR="004D19EE" w:rsidRPr="002174A5" w:rsidRDefault="004D19EE" w:rsidP="00BB50A9">
            <w:pPr>
              <w:jc w:val="center"/>
              <w:rPr>
                <w:rFonts w:ascii="Arial Narrow" w:hAnsi="Arial Narrow"/>
                <w:bCs/>
                <w:sz w:val="20"/>
                <w:szCs w:val="20"/>
              </w:rPr>
            </w:pPr>
            <w:r w:rsidRPr="002174A5">
              <w:rPr>
                <w:rFonts w:ascii="Arial Narrow" w:hAnsi="Arial Narrow"/>
                <w:bCs/>
                <w:sz w:val="20"/>
                <w:szCs w:val="20"/>
              </w:rPr>
              <w:t>Activities</w:t>
            </w:r>
          </w:p>
        </w:tc>
      </w:tr>
      <w:tr w:rsidR="004D19EE" w:rsidRPr="002174A5" w14:paraId="5F3D46E4" w14:textId="77777777" w:rsidTr="00BB50A9">
        <w:trPr>
          <w:cantSplit/>
        </w:trPr>
        <w:tc>
          <w:tcPr>
            <w:tcW w:w="5767" w:type="dxa"/>
            <w:shd w:val="pct5" w:color="auto" w:fill="E0E0E0"/>
          </w:tcPr>
          <w:p w14:paraId="00C2BB53" w14:textId="77777777" w:rsidR="004D19EE" w:rsidRPr="002174A5" w:rsidRDefault="004D19EE" w:rsidP="00BB50A9">
            <w:pPr>
              <w:rPr>
                <w:rFonts w:ascii="Arial Narrow" w:hAnsi="Arial Narrow"/>
                <w:b/>
                <w:smallCaps/>
                <w:sz w:val="20"/>
                <w:szCs w:val="20"/>
              </w:rPr>
            </w:pPr>
            <w:r w:rsidRPr="002174A5">
              <w:rPr>
                <w:rFonts w:ascii="Arial Narrow" w:hAnsi="Arial Narrow"/>
                <w:b/>
                <w:sz w:val="20"/>
                <w:szCs w:val="20"/>
              </w:rPr>
              <w:t xml:space="preserve">1: Promotes the success of every student by facilitating the development, articulation, implementation, </w:t>
            </w:r>
            <w:proofErr w:type="gramStart"/>
            <w:r w:rsidRPr="002174A5">
              <w:rPr>
                <w:rFonts w:ascii="Arial Narrow" w:hAnsi="Arial Narrow"/>
                <w:b/>
                <w:sz w:val="20"/>
                <w:szCs w:val="20"/>
              </w:rPr>
              <w:t>and  stewardship</w:t>
            </w:r>
            <w:proofErr w:type="gramEnd"/>
            <w:r w:rsidRPr="002174A5">
              <w:rPr>
                <w:rFonts w:ascii="Arial Narrow" w:hAnsi="Arial Narrow"/>
                <w:b/>
                <w:sz w:val="20"/>
                <w:szCs w:val="20"/>
              </w:rPr>
              <w:t xml:space="preserve"> of a vision of learning that is shared and supported by all stakeholders. </w:t>
            </w:r>
          </w:p>
        </w:tc>
        <w:tc>
          <w:tcPr>
            <w:tcW w:w="857" w:type="dxa"/>
            <w:shd w:val="pct5" w:color="auto" w:fill="E0E0E0"/>
          </w:tcPr>
          <w:p w14:paraId="49990CA2"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Meets</w:t>
            </w:r>
          </w:p>
        </w:tc>
        <w:tc>
          <w:tcPr>
            <w:tcW w:w="810" w:type="dxa"/>
            <w:shd w:val="pct5" w:color="auto" w:fill="E0E0E0"/>
          </w:tcPr>
          <w:p w14:paraId="0F868683"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Growth Needed</w:t>
            </w:r>
          </w:p>
        </w:tc>
        <w:tc>
          <w:tcPr>
            <w:tcW w:w="990" w:type="dxa"/>
            <w:shd w:val="pct5" w:color="auto" w:fill="E0E0E0"/>
          </w:tcPr>
          <w:p w14:paraId="36E2FE7F"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Does Not Meet</w:t>
            </w:r>
          </w:p>
        </w:tc>
        <w:tc>
          <w:tcPr>
            <w:tcW w:w="1314" w:type="dxa"/>
            <w:shd w:val="pct5" w:color="auto" w:fill="E0E0E0"/>
          </w:tcPr>
          <w:p w14:paraId="3D4A1CBD"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Discussed</w:t>
            </w:r>
          </w:p>
        </w:tc>
      </w:tr>
      <w:tr w:rsidR="004D19EE" w:rsidRPr="002174A5" w14:paraId="4F2C4873" w14:textId="77777777" w:rsidTr="00BB50A9">
        <w:trPr>
          <w:cantSplit/>
        </w:trPr>
        <w:tc>
          <w:tcPr>
            <w:tcW w:w="5767" w:type="dxa"/>
          </w:tcPr>
          <w:p w14:paraId="4CD57690" w14:textId="77777777" w:rsidR="004D19EE" w:rsidRPr="002174A5" w:rsidRDefault="004D19EE" w:rsidP="004D19EE">
            <w:pPr>
              <w:numPr>
                <w:ilvl w:val="1"/>
                <w:numId w:val="55"/>
              </w:numPr>
              <w:rPr>
                <w:rFonts w:ascii="Arial Narrow" w:hAnsi="Arial Narrow"/>
                <w:sz w:val="20"/>
                <w:szCs w:val="20"/>
              </w:rPr>
            </w:pPr>
            <w:r w:rsidRPr="002174A5">
              <w:rPr>
                <w:rFonts w:ascii="Arial Narrow" w:hAnsi="Arial Narrow"/>
                <w:sz w:val="20"/>
                <w:szCs w:val="20"/>
              </w:rPr>
              <w:t>Collaboratively develops and implements a shared vision and mission</w:t>
            </w:r>
          </w:p>
        </w:tc>
        <w:tc>
          <w:tcPr>
            <w:tcW w:w="857" w:type="dxa"/>
          </w:tcPr>
          <w:p w14:paraId="34325512" w14:textId="77777777" w:rsidR="004D19EE" w:rsidRPr="002174A5" w:rsidRDefault="004D19EE" w:rsidP="00BB50A9">
            <w:pPr>
              <w:rPr>
                <w:rFonts w:ascii="Arial Narrow" w:hAnsi="Arial Narrow"/>
                <w:sz w:val="20"/>
                <w:szCs w:val="20"/>
              </w:rPr>
            </w:pPr>
          </w:p>
        </w:tc>
        <w:tc>
          <w:tcPr>
            <w:tcW w:w="810" w:type="dxa"/>
          </w:tcPr>
          <w:p w14:paraId="09F65674" w14:textId="77777777" w:rsidR="004D19EE" w:rsidRPr="002174A5" w:rsidRDefault="004D19EE" w:rsidP="00BB50A9">
            <w:pPr>
              <w:rPr>
                <w:rFonts w:ascii="Arial Narrow" w:hAnsi="Arial Narrow"/>
                <w:sz w:val="20"/>
                <w:szCs w:val="20"/>
              </w:rPr>
            </w:pPr>
          </w:p>
        </w:tc>
        <w:tc>
          <w:tcPr>
            <w:tcW w:w="990" w:type="dxa"/>
          </w:tcPr>
          <w:p w14:paraId="4A5F5B7C" w14:textId="77777777" w:rsidR="004D19EE" w:rsidRPr="002174A5" w:rsidRDefault="004D19EE" w:rsidP="00BB50A9">
            <w:pPr>
              <w:rPr>
                <w:rFonts w:ascii="Arial Narrow" w:hAnsi="Arial Narrow"/>
                <w:sz w:val="20"/>
                <w:szCs w:val="20"/>
              </w:rPr>
            </w:pPr>
          </w:p>
        </w:tc>
        <w:tc>
          <w:tcPr>
            <w:tcW w:w="1314" w:type="dxa"/>
            <w:vMerge w:val="restart"/>
          </w:tcPr>
          <w:p w14:paraId="4745787E" w14:textId="77777777" w:rsidR="004D19EE" w:rsidRPr="002174A5" w:rsidRDefault="004D19EE" w:rsidP="00BB50A9">
            <w:pPr>
              <w:rPr>
                <w:rFonts w:ascii="Arial Narrow" w:hAnsi="Arial Narrow"/>
                <w:sz w:val="20"/>
                <w:szCs w:val="20"/>
              </w:rPr>
            </w:pPr>
          </w:p>
        </w:tc>
      </w:tr>
      <w:tr w:rsidR="004D19EE" w:rsidRPr="002174A5" w14:paraId="42DA5574" w14:textId="77777777" w:rsidTr="00BB50A9">
        <w:trPr>
          <w:cantSplit/>
        </w:trPr>
        <w:tc>
          <w:tcPr>
            <w:tcW w:w="5767" w:type="dxa"/>
          </w:tcPr>
          <w:p w14:paraId="70E432F9" w14:textId="77777777" w:rsidR="004D19EE" w:rsidRPr="002174A5" w:rsidRDefault="004D19EE" w:rsidP="004D19EE">
            <w:pPr>
              <w:numPr>
                <w:ilvl w:val="1"/>
                <w:numId w:val="55"/>
              </w:numPr>
              <w:rPr>
                <w:rFonts w:ascii="Arial Narrow" w:hAnsi="Arial Narrow"/>
                <w:sz w:val="20"/>
                <w:szCs w:val="20"/>
              </w:rPr>
            </w:pPr>
            <w:r w:rsidRPr="002174A5">
              <w:rPr>
                <w:rFonts w:ascii="Arial Narrow" w:hAnsi="Arial Narrow"/>
                <w:sz w:val="20"/>
                <w:szCs w:val="20"/>
              </w:rPr>
              <w:t>Collects and uses data to identify goals, assess organizational effectiveness, and promote organizational learning</w:t>
            </w:r>
          </w:p>
        </w:tc>
        <w:tc>
          <w:tcPr>
            <w:tcW w:w="857" w:type="dxa"/>
          </w:tcPr>
          <w:p w14:paraId="7D847A6E" w14:textId="77777777" w:rsidR="004D19EE" w:rsidRPr="002174A5" w:rsidRDefault="004D19EE" w:rsidP="00BB50A9">
            <w:pPr>
              <w:rPr>
                <w:rFonts w:ascii="Arial Narrow" w:hAnsi="Arial Narrow"/>
                <w:sz w:val="20"/>
                <w:szCs w:val="20"/>
              </w:rPr>
            </w:pPr>
          </w:p>
        </w:tc>
        <w:tc>
          <w:tcPr>
            <w:tcW w:w="810" w:type="dxa"/>
          </w:tcPr>
          <w:p w14:paraId="5E59D774" w14:textId="77777777" w:rsidR="004D19EE" w:rsidRPr="002174A5" w:rsidRDefault="004D19EE" w:rsidP="00BB50A9">
            <w:pPr>
              <w:rPr>
                <w:rFonts w:ascii="Arial Narrow" w:hAnsi="Arial Narrow"/>
                <w:sz w:val="20"/>
                <w:szCs w:val="20"/>
              </w:rPr>
            </w:pPr>
          </w:p>
        </w:tc>
        <w:tc>
          <w:tcPr>
            <w:tcW w:w="990" w:type="dxa"/>
          </w:tcPr>
          <w:p w14:paraId="37AB62F8" w14:textId="77777777" w:rsidR="004D19EE" w:rsidRPr="002174A5" w:rsidRDefault="004D19EE" w:rsidP="00BB50A9">
            <w:pPr>
              <w:rPr>
                <w:rFonts w:ascii="Arial Narrow" w:hAnsi="Arial Narrow"/>
                <w:sz w:val="20"/>
                <w:szCs w:val="20"/>
              </w:rPr>
            </w:pPr>
          </w:p>
        </w:tc>
        <w:tc>
          <w:tcPr>
            <w:tcW w:w="1314" w:type="dxa"/>
            <w:vMerge/>
          </w:tcPr>
          <w:p w14:paraId="4500982A" w14:textId="77777777" w:rsidR="004D19EE" w:rsidRPr="002174A5" w:rsidRDefault="004D19EE" w:rsidP="00BB50A9">
            <w:pPr>
              <w:rPr>
                <w:rFonts w:ascii="Arial Narrow" w:hAnsi="Arial Narrow"/>
                <w:sz w:val="20"/>
                <w:szCs w:val="20"/>
              </w:rPr>
            </w:pPr>
          </w:p>
        </w:tc>
      </w:tr>
      <w:tr w:rsidR="004D19EE" w:rsidRPr="002174A5" w14:paraId="5E82DFEE" w14:textId="77777777" w:rsidTr="00BB50A9">
        <w:trPr>
          <w:cantSplit/>
        </w:trPr>
        <w:tc>
          <w:tcPr>
            <w:tcW w:w="5767" w:type="dxa"/>
          </w:tcPr>
          <w:p w14:paraId="4D0D26F2"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1.3</w:t>
            </w:r>
            <w:r w:rsidRPr="002174A5">
              <w:rPr>
                <w:rFonts w:ascii="Arial Narrow" w:hAnsi="Arial Narrow"/>
                <w:sz w:val="20"/>
                <w:szCs w:val="20"/>
              </w:rPr>
              <w:tab/>
              <w:t>Creates and implements plans to achieve goals</w:t>
            </w:r>
          </w:p>
        </w:tc>
        <w:tc>
          <w:tcPr>
            <w:tcW w:w="857" w:type="dxa"/>
          </w:tcPr>
          <w:p w14:paraId="0C9BE9A9" w14:textId="77777777" w:rsidR="004D19EE" w:rsidRPr="002174A5" w:rsidRDefault="004D19EE" w:rsidP="00BB50A9">
            <w:pPr>
              <w:rPr>
                <w:rFonts w:ascii="Arial Narrow" w:hAnsi="Arial Narrow"/>
                <w:sz w:val="20"/>
                <w:szCs w:val="20"/>
              </w:rPr>
            </w:pPr>
          </w:p>
        </w:tc>
        <w:tc>
          <w:tcPr>
            <w:tcW w:w="810" w:type="dxa"/>
          </w:tcPr>
          <w:p w14:paraId="545FA068" w14:textId="77777777" w:rsidR="004D19EE" w:rsidRPr="002174A5" w:rsidRDefault="004D19EE" w:rsidP="00BB50A9">
            <w:pPr>
              <w:rPr>
                <w:rFonts w:ascii="Arial Narrow" w:hAnsi="Arial Narrow"/>
                <w:sz w:val="20"/>
                <w:szCs w:val="20"/>
              </w:rPr>
            </w:pPr>
          </w:p>
        </w:tc>
        <w:tc>
          <w:tcPr>
            <w:tcW w:w="990" w:type="dxa"/>
          </w:tcPr>
          <w:p w14:paraId="73998F78" w14:textId="77777777" w:rsidR="004D19EE" w:rsidRPr="002174A5" w:rsidRDefault="004D19EE" w:rsidP="00BB50A9">
            <w:pPr>
              <w:rPr>
                <w:rFonts w:ascii="Arial Narrow" w:hAnsi="Arial Narrow"/>
                <w:sz w:val="20"/>
                <w:szCs w:val="20"/>
              </w:rPr>
            </w:pPr>
          </w:p>
        </w:tc>
        <w:tc>
          <w:tcPr>
            <w:tcW w:w="1314" w:type="dxa"/>
            <w:vMerge/>
          </w:tcPr>
          <w:p w14:paraId="6521D8B1" w14:textId="77777777" w:rsidR="004D19EE" w:rsidRPr="002174A5" w:rsidRDefault="004D19EE" w:rsidP="00BB50A9">
            <w:pPr>
              <w:rPr>
                <w:rFonts w:ascii="Arial Narrow" w:hAnsi="Arial Narrow"/>
                <w:sz w:val="20"/>
                <w:szCs w:val="20"/>
              </w:rPr>
            </w:pPr>
          </w:p>
        </w:tc>
      </w:tr>
      <w:tr w:rsidR="004D19EE" w:rsidRPr="002174A5" w14:paraId="315973D3" w14:textId="77777777" w:rsidTr="00BB50A9">
        <w:trPr>
          <w:cantSplit/>
        </w:trPr>
        <w:tc>
          <w:tcPr>
            <w:tcW w:w="5767" w:type="dxa"/>
          </w:tcPr>
          <w:p w14:paraId="5DD5A14C"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1.4</w:t>
            </w:r>
            <w:r w:rsidRPr="002174A5">
              <w:rPr>
                <w:rFonts w:ascii="Arial Narrow" w:hAnsi="Arial Narrow"/>
                <w:sz w:val="20"/>
                <w:szCs w:val="20"/>
              </w:rPr>
              <w:tab/>
              <w:t>Promotes continuous and sustainable improvement</w:t>
            </w:r>
          </w:p>
        </w:tc>
        <w:tc>
          <w:tcPr>
            <w:tcW w:w="857" w:type="dxa"/>
          </w:tcPr>
          <w:p w14:paraId="6799D9C4" w14:textId="77777777" w:rsidR="004D19EE" w:rsidRPr="002174A5" w:rsidRDefault="004D19EE" w:rsidP="00BB50A9">
            <w:pPr>
              <w:rPr>
                <w:rFonts w:ascii="Arial Narrow" w:hAnsi="Arial Narrow"/>
                <w:sz w:val="20"/>
                <w:szCs w:val="20"/>
              </w:rPr>
            </w:pPr>
          </w:p>
        </w:tc>
        <w:tc>
          <w:tcPr>
            <w:tcW w:w="810" w:type="dxa"/>
          </w:tcPr>
          <w:p w14:paraId="14442965" w14:textId="77777777" w:rsidR="004D19EE" w:rsidRPr="002174A5" w:rsidRDefault="004D19EE" w:rsidP="00BB50A9">
            <w:pPr>
              <w:rPr>
                <w:rFonts w:ascii="Arial Narrow" w:hAnsi="Arial Narrow"/>
                <w:sz w:val="20"/>
                <w:szCs w:val="20"/>
              </w:rPr>
            </w:pPr>
          </w:p>
        </w:tc>
        <w:tc>
          <w:tcPr>
            <w:tcW w:w="990" w:type="dxa"/>
          </w:tcPr>
          <w:p w14:paraId="15F4BE78" w14:textId="77777777" w:rsidR="004D19EE" w:rsidRPr="002174A5" w:rsidRDefault="004D19EE" w:rsidP="00BB50A9">
            <w:pPr>
              <w:rPr>
                <w:rFonts w:ascii="Arial Narrow" w:hAnsi="Arial Narrow"/>
                <w:sz w:val="20"/>
                <w:szCs w:val="20"/>
              </w:rPr>
            </w:pPr>
          </w:p>
        </w:tc>
        <w:tc>
          <w:tcPr>
            <w:tcW w:w="1314" w:type="dxa"/>
            <w:vMerge/>
          </w:tcPr>
          <w:p w14:paraId="693BAC9A" w14:textId="77777777" w:rsidR="004D19EE" w:rsidRPr="002174A5" w:rsidRDefault="004D19EE" w:rsidP="00BB50A9">
            <w:pPr>
              <w:rPr>
                <w:rFonts w:ascii="Arial Narrow" w:hAnsi="Arial Narrow"/>
                <w:sz w:val="20"/>
                <w:szCs w:val="20"/>
              </w:rPr>
            </w:pPr>
          </w:p>
        </w:tc>
      </w:tr>
      <w:tr w:rsidR="004D19EE" w:rsidRPr="002174A5" w14:paraId="31CE2172" w14:textId="77777777" w:rsidTr="00BB50A9">
        <w:trPr>
          <w:cantSplit/>
        </w:trPr>
        <w:tc>
          <w:tcPr>
            <w:tcW w:w="5767" w:type="dxa"/>
          </w:tcPr>
          <w:p w14:paraId="4FBD445C"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1.5</w:t>
            </w:r>
            <w:r w:rsidRPr="002174A5">
              <w:rPr>
                <w:rFonts w:ascii="Arial Narrow" w:hAnsi="Arial Narrow"/>
                <w:sz w:val="20"/>
                <w:szCs w:val="20"/>
              </w:rPr>
              <w:tab/>
              <w:t>Monitors and evaluates progress and revises plans</w:t>
            </w:r>
          </w:p>
        </w:tc>
        <w:tc>
          <w:tcPr>
            <w:tcW w:w="857" w:type="dxa"/>
          </w:tcPr>
          <w:p w14:paraId="2AF46E0A" w14:textId="77777777" w:rsidR="004D19EE" w:rsidRPr="002174A5" w:rsidRDefault="004D19EE" w:rsidP="00BB50A9">
            <w:pPr>
              <w:rPr>
                <w:rFonts w:ascii="Arial Narrow" w:hAnsi="Arial Narrow"/>
                <w:sz w:val="20"/>
                <w:szCs w:val="20"/>
              </w:rPr>
            </w:pPr>
          </w:p>
        </w:tc>
        <w:tc>
          <w:tcPr>
            <w:tcW w:w="810" w:type="dxa"/>
          </w:tcPr>
          <w:p w14:paraId="7E2E4FB1" w14:textId="77777777" w:rsidR="004D19EE" w:rsidRPr="002174A5" w:rsidRDefault="004D19EE" w:rsidP="00BB50A9">
            <w:pPr>
              <w:rPr>
                <w:rFonts w:ascii="Arial Narrow" w:hAnsi="Arial Narrow"/>
                <w:sz w:val="20"/>
                <w:szCs w:val="20"/>
              </w:rPr>
            </w:pPr>
          </w:p>
        </w:tc>
        <w:tc>
          <w:tcPr>
            <w:tcW w:w="990" w:type="dxa"/>
          </w:tcPr>
          <w:p w14:paraId="51B4463D" w14:textId="77777777" w:rsidR="004D19EE" w:rsidRPr="002174A5" w:rsidRDefault="004D19EE" w:rsidP="00BB50A9">
            <w:pPr>
              <w:rPr>
                <w:rFonts w:ascii="Arial Narrow" w:hAnsi="Arial Narrow"/>
                <w:sz w:val="20"/>
                <w:szCs w:val="20"/>
              </w:rPr>
            </w:pPr>
          </w:p>
        </w:tc>
        <w:tc>
          <w:tcPr>
            <w:tcW w:w="1314" w:type="dxa"/>
            <w:vMerge/>
          </w:tcPr>
          <w:p w14:paraId="0BF785A1" w14:textId="77777777" w:rsidR="004D19EE" w:rsidRPr="002174A5" w:rsidRDefault="004D19EE" w:rsidP="00BB50A9">
            <w:pPr>
              <w:rPr>
                <w:rFonts w:ascii="Arial Narrow" w:hAnsi="Arial Narrow"/>
                <w:sz w:val="20"/>
                <w:szCs w:val="20"/>
              </w:rPr>
            </w:pPr>
          </w:p>
        </w:tc>
      </w:tr>
      <w:tr w:rsidR="004D19EE" w:rsidRPr="002174A5" w14:paraId="76810D1B" w14:textId="77777777" w:rsidTr="00BB50A9">
        <w:trPr>
          <w:cantSplit/>
        </w:trPr>
        <w:tc>
          <w:tcPr>
            <w:tcW w:w="5767" w:type="dxa"/>
          </w:tcPr>
          <w:p w14:paraId="4BE5CF7B" w14:textId="77777777" w:rsidR="004D19EE" w:rsidRPr="002174A5" w:rsidRDefault="004D19EE" w:rsidP="00BB50A9">
            <w:pPr>
              <w:ind w:left="360" w:hanging="360"/>
              <w:rPr>
                <w:rFonts w:ascii="Arial Narrow" w:hAnsi="Arial Narrow"/>
                <w:b/>
                <w:sz w:val="20"/>
                <w:szCs w:val="20"/>
              </w:rPr>
            </w:pPr>
            <w:r w:rsidRPr="002174A5">
              <w:rPr>
                <w:rFonts w:ascii="Arial Narrow" w:hAnsi="Arial Narrow"/>
                <w:b/>
                <w:sz w:val="20"/>
                <w:szCs w:val="20"/>
              </w:rPr>
              <w:t>Standard 1 Overall Rating for Summative Evaluation Form</w:t>
            </w:r>
          </w:p>
        </w:tc>
        <w:tc>
          <w:tcPr>
            <w:tcW w:w="857" w:type="dxa"/>
          </w:tcPr>
          <w:p w14:paraId="4A557CF2" w14:textId="77777777" w:rsidR="004D19EE" w:rsidRPr="002174A5" w:rsidRDefault="004D19EE" w:rsidP="00BB50A9">
            <w:pPr>
              <w:rPr>
                <w:rFonts w:ascii="Arial Narrow" w:hAnsi="Arial Narrow"/>
                <w:sz w:val="20"/>
                <w:szCs w:val="20"/>
              </w:rPr>
            </w:pPr>
          </w:p>
        </w:tc>
        <w:tc>
          <w:tcPr>
            <w:tcW w:w="810" w:type="dxa"/>
          </w:tcPr>
          <w:p w14:paraId="4CA732E5" w14:textId="77777777" w:rsidR="004D19EE" w:rsidRPr="002174A5" w:rsidRDefault="004D19EE" w:rsidP="00BB50A9">
            <w:pPr>
              <w:rPr>
                <w:rFonts w:ascii="Arial Narrow" w:hAnsi="Arial Narrow"/>
                <w:sz w:val="20"/>
                <w:szCs w:val="20"/>
              </w:rPr>
            </w:pPr>
          </w:p>
        </w:tc>
        <w:tc>
          <w:tcPr>
            <w:tcW w:w="990" w:type="dxa"/>
          </w:tcPr>
          <w:p w14:paraId="45585302" w14:textId="77777777" w:rsidR="004D19EE" w:rsidRPr="002174A5" w:rsidRDefault="004D19EE" w:rsidP="00BB50A9">
            <w:pPr>
              <w:rPr>
                <w:rFonts w:ascii="Arial Narrow" w:hAnsi="Arial Narrow"/>
                <w:sz w:val="20"/>
                <w:szCs w:val="20"/>
              </w:rPr>
            </w:pPr>
          </w:p>
        </w:tc>
        <w:tc>
          <w:tcPr>
            <w:tcW w:w="1314" w:type="dxa"/>
            <w:vMerge/>
          </w:tcPr>
          <w:p w14:paraId="68754911" w14:textId="77777777" w:rsidR="004D19EE" w:rsidRPr="002174A5" w:rsidRDefault="004D19EE" w:rsidP="00BB50A9">
            <w:pPr>
              <w:rPr>
                <w:rFonts w:ascii="Arial Narrow" w:hAnsi="Arial Narrow"/>
                <w:sz w:val="20"/>
                <w:szCs w:val="20"/>
              </w:rPr>
            </w:pPr>
          </w:p>
        </w:tc>
      </w:tr>
      <w:tr w:rsidR="004D19EE" w:rsidRPr="002174A5" w14:paraId="0EF39949" w14:textId="77777777" w:rsidTr="00BB50A9">
        <w:trPr>
          <w:cantSplit/>
        </w:trPr>
        <w:tc>
          <w:tcPr>
            <w:tcW w:w="5767" w:type="dxa"/>
            <w:shd w:val="pct5" w:color="auto" w:fill="E0E0E0"/>
          </w:tcPr>
          <w:p w14:paraId="4FE0AF48" w14:textId="77777777" w:rsidR="004D19EE" w:rsidRPr="002174A5" w:rsidRDefault="004D19EE" w:rsidP="004D19EE">
            <w:pPr>
              <w:pStyle w:val="ListParagraph"/>
              <w:numPr>
                <w:ilvl w:val="0"/>
                <w:numId w:val="55"/>
              </w:numPr>
              <w:rPr>
                <w:rFonts w:ascii="Arial Narrow" w:hAnsi="Arial Narrow"/>
                <w:b/>
                <w:sz w:val="20"/>
                <w:szCs w:val="20"/>
              </w:rPr>
            </w:pPr>
            <w:r w:rsidRPr="002174A5">
              <w:rPr>
                <w:rFonts w:ascii="Arial Narrow" w:hAnsi="Arial Narrow"/>
                <w:b/>
                <w:sz w:val="20"/>
                <w:szCs w:val="20"/>
              </w:rPr>
              <w:t>Promotes the success of every student by advocating, nurturing, and sustaining a school culture and instructional program conducive to student learning and staff professional growth</w:t>
            </w:r>
          </w:p>
        </w:tc>
        <w:tc>
          <w:tcPr>
            <w:tcW w:w="857" w:type="dxa"/>
            <w:shd w:val="pct5" w:color="auto" w:fill="E0E0E0"/>
          </w:tcPr>
          <w:p w14:paraId="79B13B57"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Meets</w:t>
            </w:r>
          </w:p>
        </w:tc>
        <w:tc>
          <w:tcPr>
            <w:tcW w:w="810" w:type="dxa"/>
            <w:shd w:val="pct5" w:color="auto" w:fill="E0E0E0"/>
          </w:tcPr>
          <w:p w14:paraId="1F3E5ECF"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Growth Needed</w:t>
            </w:r>
          </w:p>
        </w:tc>
        <w:tc>
          <w:tcPr>
            <w:tcW w:w="990" w:type="dxa"/>
            <w:shd w:val="pct5" w:color="auto" w:fill="E0E0E0"/>
          </w:tcPr>
          <w:p w14:paraId="36C7FBBF"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Does Not Meet</w:t>
            </w:r>
          </w:p>
        </w:tc>
        <w:tc>
          <w:tcPr>
            <w:tcW w:w="1314" w:type="dxa"/>
            <w:shd w:val="pct5" w:color="auto" w:fill="E0E0E0"/>
          </w:tcPr>
          <w:p w14:paraId="3111B258" w14:textId="77777777" w:rsidR="004D19EE" w:rsidRPr="002174A5" w:rsidRDefault="004D19EE" w:rsidP="00BB50A9">
            <w:pPr>
              <w:jc w:val="center"/>
              <w:rPr>
                <w:rFonts w:ascii="Arial Narrow" w:hAnsi="Arial Narrow"/>
                <w:b/>
                <w:sz w:val="20"/>
                <w:szCs w:val="20"/>
              </w:rPr>
            </w:pPr>
            <w:r w:rsidRPr="002174A5">
              <w:rPr>
                <w:rFonts w:ascii="Arial Narrow" w:hAnsi="Arial Narrow"/>
                <w:b/>
                <w:sz w:val="20"/>
                <w:szCs w:val="20"/>
              </w:rPr>
              <w:t>Discussed</w:t>
            </w:r>
          </w:p>
        </w:tc>
      </w:tr>
      <w:tr w:rsidR="004D19EE" w:rsidRPr="002174A5" w14:paraId="4F9110C8" w14:textId="77777777" w:rsidTr="00BB50A9">
        <w:trPr>
          <w:cantSplit/>
        </w:trPr>
        <w:tc>
          <w:tcPr>
            <w:tcW w:w="5767" w:type="dxa"/>
          </w:tcPr>
          <w:p w14:paraId="324C4BA7"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2.1</w:t>
            </w:r>
            <w:r w:rsidRPr="002174A5">
              <w:rPr>
                <w:rFonts w:ascii="Arial Narrow" w:hAnsi="Arial Narrow"/>
                <w:sz w:val="20"/>
                <w:szCs w:val="20"/>
              </w:rPr>
              <w:tab/>
              <w:t>Nurtures and sustains a culture of collaboration, trust, learning, and high expectations</w:t>
            </w:r>
          </w:p>
        </w:tc>
        <w:tc>
          <w:tcPr>
            <w:tcW w:w="857" w:type="dxa"/>
          </w:tcPr>
          <w:p w14:paraId="33FF201C" w14:textId="77777777" w:rsidR="004D19EE" w:rsidRPr="002174A5" w:rsidRDefault="004D19EE" w:rsidP="00BB50A9">
            <w:pPr>
              <w:rPr>
                <w:rFonts w:ascii="Arial Narrow" w:hAnsi="Arial Narrow"/>
                <w:sz w:val="20"/>
                <w:szCs w:val="20"/>
              </w:rPr>
            </w:pPr>
          </w:p>
        </w:tc>
        <w:tc>
          <w:tcPr>
            <w:tcW w:w="810" w:type="dxa"/>
          </w:tcPr>
          <w:p w14:paraId="5D7F8EDD" w14:textId="77777777" w:rsidR="004D19EE" w:rsidRPr="002174A5" w:rsidRDefault="004D19EE" w:rsidP="00BB50A9">
            <w:pPr>
              <w:rPr>
                <w:rFonts w:ascii="Arial Narrow" w:hAnsi="Arial Narrow"/>
                <w:sz w:val="20"/>
                <w:szCs w:val="20"/>
              </w:rPr>
            </w:pPr>
          </w:p>
        </w:tc>
        <w:tc>
          <w:tcPr>
            <w:tcW w:w="990" w:type="dxa"/>
          </w:tcPr>
          <w:p w14:paraId="01989313" w14:textId="77777777" w:rsidR="004D19EE" w:rsidRPr="002174A5" w:rsidRDefault="004D19EE" w:rsidP="00BB50A9">
            <w:pPr>
              <w:rPr>
                <w:rFonts w:ascii="Arial Narrow" w:hAnsi="Arial Narrow"/>
                <w:sz w:val="20"/>
                <w:szCs w:val="20"/>
              </w:rPr>
            </w:pPr>
          </w:p>
        </w:tc>
        <w:tc>
          <w:tcPr>
            <w:tcW w:w="1314" w:type="dxa"/>
            <w:vMerge w:val="restart"/>
          </w:tcPr>
          <w:p w14:paraId="554EEAC3" w14:textId="77777777" w:rsidR="004D19EE" w:rsidRPr="002174A5" w:rsidRDefault="004D19EE" w:rsidP="00BB50A9">
            <w:pPr>
              <w:rPr>
                <w:rFonts w:ascii="Arial Narrow" w:hAnsi="Arial Narrow"/>
                <w:sz w:val="20"/>
                <w:szCs w:val="20"/>
              </w:rPr>
            </w:pPr>
          </w:p>
        </w:tc>
      </w:tr>
      <w:tr w:rsidR="004D19EE" w:rsidRPr="002174A5" w14:paraId="7D1861E3" w14:textId="77777777" w:rsidTr="00BB50A9">
        <w:trPr>
          <w:cantSplit/>
        </w:trPr>
        <w:tc>
          <w:tcPr>
            <w:tcW w:w="5767" w:type="dxa"/>
          </w:tcPr>
          <w:p w14:paraId="0B3DBB13"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2.2</w:t>
            </w:r>
            <w:r w:rsidRPr="002174A5">
              <w:rPr>
                <w:rFonts w:ascii="Arial Narrow" w:hAnsi="Arial Narrow"/>
                <w:sz w:val="20"/>
                <w:szCs w:val="20"/>
              </w:rPr>
              <w:tab/>
              <w:t>Creates a comprehensive, rigorous, and coherent curricular program</w:t>
            </w:r>
          </w:p>
        </w:tc>
        <w:tc>
          <w:tcPr>
            <w:tcW w:w="857" w:type="dxa"/>
          </w:tcPr>
          <w:p w14:paraId="5A3E8963" w14:textId="77777777" w:rsidR="004D19EE" w:rsidRPr="002174A5" w:rsidRDefault="004D19EE" w:rsidP="00BB50A9">
            <w:pPr>
              <w:rPr>
                <w:rFonts w:ascii="Arial Narrow" w:hAnsi="Arial Narrow"/>
                <w:sz w:val="20"/>
                <w:szCs w:val="20"/>
              </w:rPr>
            </w:pPr>
          </w:p>
        </w:tc>
        <w:tc>
          <w:tcPr>
            <w:tcW w:w="810" w:type="dxa"/>
          </w:tcPr>
          <w:p w14:paraId="2C2991BA" w14:textId="77777777" w:rsidR="004D19EE" w:rsidRPr="002174A5" w:rsidRDefault="004D19EE" w:rsidP="00BB50A9">
            <w:pPr>
              <w:rPr>
                <w:rFonts w:ascii="Arial Narrow" w:hAnsi="Arial Narrow"/>
                <w:sz w:val="20"/>
                <w:szCs w:val="20"/>
              </w:rPr>
            </w:pPr>
          </w:p>
        </w:tc>
        <w:tc>
          <w:tcPr>
            <w:tcW w:w="990" w:type="dxa"/>
          </w:tcPr>
          <w:p w14:paraId="51C86296" w14:textId="77777777" w:rsidR="004D19EE" w:rsidRPr="002174A5" w:rsidRDefault="004D19EE" w:rsidP="00BB50A9">
            <w:pPr>
              <w:rPr>
                <w:rFonts w:ascii="Arial Narrow" w:hAnsi="Arial Narrow"/>
                <w:sz w:val="20"/>
                <w:szCs w:val="20"/>
              </w:rPr>
            </w:pPr>
          </w:p>
        </w:tc>
        <w:tc>
          <w:tcPr>
            <w:tcW w:w="1314" w:type="dxa"/>
            <w:vMerge/>
          </w:tcPr>
          <w:p w14:paraId="0F7B026A" w14:textId="77777777" w:rsidR="004D19EE" w:rsidRPr="002174A5" w:rsidRDefault="004D19EE" w:rsidP="00BB50A9">
            <w:pPr>
              <w:rPr>
                <w:rFonts w:ascii="Arial Narrow" w:hAnsi="Arial Narrow"/>
                <w:sz w:val="20"/>
                <w:szCs w:val="20"/>
              </w:rPr>
            </w:pPr>
          </w:p>
        </w:tc>
      </w:tr>
      <w:tr w:rsidR="004D19EE" w:rsidRPr="002174A5" w14:paraId="711BD423" w14:textId="77777777" w:rsidTr="00BB50A9">
        <w:trPr>
          <w:cantSplit/>
        </w:trPr>
        <w:tc>
          <w:tcPr>
            <w:tcW w:w="5767" w:type="dxa"/>
          </w:tcPr>
          <w:p w14:paraId="2B704950"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2.3</w:t>
            </w:r>
            <w:r w:rsidRPr="002174A5">
              <w:rPr>
                <w:rFonts w:ascii="Arial Narrow" w:hAnsi="Arial Narrow"/>
                <w:sz w:val="20"/>
                <w:szCs w:val="20"/>
              </w:rPr>
              <w:tab/>
              <w:t>Creates a personalized and motivating learning environment for students</w:t>
            </w:r>
          </w:p>
        </w:tc>
        <w:tc>
          <w:tcPr>
            <w:tcW w:w="857" w:type="dxa"/>
          </w:tcPr>
          <w:p w14:paraId="0DB941AE" w14:textId="77777777" w:rsidR="004D19EE" w:rsidRPr="002174A5" w:rsidRDefault="004D19EE" w:rsidP="00BB50A9">
            <w:pPr>
              <w:rPr>
                <w:rFonts w:ascii="Arial Narrow" w:hAnsi="Arial Narrow"/>
                <w:sz w:val="20"/>
                <w:szCs w:val="20"/>
              </w:rPr>
            </w:pPr>
          </w:p>
        </w:tc>
        <w:tc>
          <w:tcPr>
            <w:tcW w:w="810" w:type="dxa"/>
          </w:tcPr>
          <w:p w14:paraId="17196BDB" w14:textId="77777777" w:rsidR="004D19EE" w:rsidRPr="002174A5" w:rsidRDefault="004D19EE" w:rsidP="00BB50A9">
            <w:pPr>
              <w:rPr>
                <w:rFonts w:ascii="Arial Narrow" w:hAnsi="Arial Narrow"/>
                <w:sz w:val="20"/>
                <w:szCs w:val="20"/>
              </w:rPr>
            </w:pPr>
          </w:p>
        </w:tc>
        <w:tc>
          <w:tcPr>
            <w:tcW w:w="990" w:type="dxa"/>
          </w:tcPr>
          <w:p w14:paraId="454B7A83" w14:textId="77777777" w:rsidR="004D19EE" w:rsidRPr="002174A5" w:rsidRDefault="004D19EE" w:rsidP="00BB50A9">
            <w:pPr>
              <w:rPr>
                <w:rFonts w:ascii="Arial Narrow" w:hAnsi="Arial Narrow"/>
                <w:sz w:val="20"/>
                <w:szCs w:val="20"/>
              </w:rPr>
            </w:pPr>
          </w:p>
        </w:tc>
        <w:tc>
          <w:tcPr>
            <w:tcW w:w="1314" w:type="dxa"/>
            <w:vMerge/>
          </w:tcPr>
          <w:p w14:paraId="7BA7D824" w14:textId="77777777" w:rsidR="004D19EE" w:rsidRPr="002174A5" w:rsidRDefault="004D19EE" w:rsidP="00BB50A9">
            <w:pPr>
              <w:rPr>
                <w:rFonts w:ascii="Arial Narrow" w:hAnsi="Arial Narrow"/>
                <w:sz w:val="20"/>
                <w:szCs w:val="20"/>
              </w:rPr>
            </w:pPr>
          </w:p>
        </w:tc>
      </w:tr>
      <w:tr w:rsidR="004D19EE" w:rsidRPr="002174A5" w14:paraId="58E48B94" w14:textId="77777777" w:rsidTr="00BB50A9">
        <w:trPr>
          <w:cantSplit/>
        </w:trPr>
        <w:tc>
          <w:tcPr>
            <w:tcW w:w="5767" w:type="dxa"/>
          </w:tcPr>
          <w:p w14:paraId="53A634AE"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2.4</w:t>
            </w:r>
            <w:r w:rsidRPr="002174A5">
              <w:rPr>
                <w:rFonts w:ascii="Arial Narrow" w:hAnsi="Arial Narrow"/>
                <w:sz w:val="20"/>
                <w:szCs w:val="20"/>
              </w:rPr>
              <w:tab/>
              <w:t>Supervises instruction</w:t>
            </w:r>
          </w:p>
        </w:tc>
        <w:tc>
          <w:tcPr>
            <w:tcW w:w="857" w:type="dxa"/>
          </w:tcPr>
          <w:p w14:paraId="2A3FDBB1" w14:textId="77777777" w:rsidR="004D19EE" w:rsidRPr="002174A5" w:rsidRDefault="004D19EE" w:rsidP="00BB50A9">
            <w:pPr>
              <w:rPr>
                <w:rFonts w:ascii="Arial Narrow" w:hAnsi="Arial Narrow"/>
                <w:sz w:val="20"/>
                <w:szCs w:val="20"/>
              </w:rPr>
            </w:pPr>
          </w:p>
        </w:tc>
        <w:tc>
          <w:tcPr>
            <w:tcW w:w="810" w:type="dxa"/>
          </w:tcPr>
          <w:p w14:paraId="6EDBDF07" w14:textId="77777777" w:rsidR="004D19EE" w:rsidRPr="002174A5" w:rsidRDefault="004D19EE" w:rsidP="00BB50A9">
            <w:pPr>
              <w:rPr>
                <w:rFonts w:ascii="Arial Narrow" w:hAnsi="Arial Narrow"/>
                <w:sz w:val="20"/>
                <w:szCs w:val="20"/>
              </w:rPr>
            </w:pPr>
          </w:p>
        </w:tc>
        <w:tc>
          <w:tcPr>
            <w:tcW w:w="990" w:type="dxa"/>
          </w:tcPr>
          <w:p w14:paraId="0408058F" w14:textId="77777777" w:rsidR="004D19EE" w:rsidRPr="002174A5" w:rsidRDefault="004D19EE" w:rsidP="00BB50A9">
            <w:pPr>
              <w:rPr>
                <w:rFonts w:ascii="Arial Narrow" w:hAnsi="Arial Narrow"/>
                <w:sz w:val="20"/>
                <w:szCs w:val="20"/>
              </w:rPr>
            </w:pPr>
          </w:p>
        </w:tc>
        <w:tc>
          <w:tcPr>
            <w:tcW w:w="1314" w:type="dxa"/>
            <w:vMerge/>
          </w:tcPr>
          <w:p w14:paraId="42C9F5B9" w14:textId="77777777" w:rsidR="004D19EE" w:rsidRPr="002174A5" w:rsidRDefault="004D19EE" w:rsidP="00BB50A9">
            <w:pPr>
              <w:rPr>
                <w:rFonts w:ascii="Arial Narrow" w:hAnsi="Arial Narrow"/>
                <w:sz w:val="20"/>
                <w:szCs w:val="20"/>
              </w:rPr>
            </w:pPr>
          </w:p>
        </w:tc>
      </w:tr>
      <w:tr w:rsidR="004D19EE" w:rsidRPr="002174A5" w14:paraId="38826BF7" w14:textId="77777777" w:rsidTr="00BB50A9">
        <w:trPr>
          <w:cantSplit/>
        </w:trPr>
        <w:tc>
          <w:tcPr>
            <w:tcW w:w="5767" w:type="dxa"/>
          </w:tcPr>
          <w:p w14:paraId="52CB90A5"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2.5</w:t>
            </w:r>
            <w:r w:rsidRPr="002174A5">
              <w:rPr>
                <w:rFonts w:ascii="Arial Narrow" w:hAnsi="Arial Narrow"/>
                <w:sz w:val="20"/>
                <w:szCs w:val="20"/>
              </w:rPr>
              <w:tab/>
              <w:t>Develops assessment and accountability systems to monitor student progress</w:t>
            </w:r>
          </w:p>
        </w:tc>
        <w:tc>
          <w:tcPr>
            <w:tcW w:w="857" w:type="dxa"/>
          </w:tcPr>
          <w:p w14:paraId="6678E8A6" w14:textId="77777777" w:rsidR="004D19EE" w:rsidRPr="002174A5" w:rsidRDefault="004D19EE" w:rsidP="00BB50A9">
            <w:pPr>
              <w:rPr>
                <w:rFonts w:ascii="Arial Narrow" w:hAnsi="Arial Narrow"/>
                <w:sz w:val="20"/>
                <w:szCs w:val="20"/>
              </w:rPr>
            </w:pPr>
          </w:p>
        </w:tc>
        <w:tc>
          <w:tcPr>
            <w:tcW w:w="810" w:type="dxa"/>
          </w:tcPr>
          <w:p w14:paraId="478218EC" w14:textId="77777777" w:rsidR="004D19EE" w:rsidRPr="002174A5" w:rsidRDefault="004D19EE" w:rsidP="00BB50A9">
            <w:pPr>
              <w:rPr>
                <w:rFonts w:ascii="Arial Narrow" w:hAnsi="Arial Narrow"/>
                <w:sz w:val="20"/>
                <w:szCs w:val="20"/>
              </w:rPr>
            </w:pPr>
          </w:p>
        </w:tc>
        <w:tc>
          <w:tcPr>
            <w:tcW w:w="990" w:type="dxa"/>
          </w:tcPr>
          <w:p w14:paraId="6502EFCC" w14:textId="77777777" w:rsidR="004D19EE" w:rsidRPr="002174A5" w:rsidRDefault="004D19EE" w:rsidP="00BB50A9">
            <w:pPr>
              <w:rPr>
                <w:rFonts w:ascii="Arial Narrow" w:hAnsi="Arial Narrow"/>
                <w:sz w:val="20"/>
                <w:szCs w:val="20"/>
              </w:rPr>
            </w:pPr>
          </w:p>
        </w:tc>
        <w:tc>
          <w:tcPr>
            <w:tcW w:w="1314" w:type="dxa"/>
            <w:vMerge/>
          </w:tcPr>
          <w:p w14:paraId="3CB64BB0" w14:textId="77777777" w:rsidR="004D19EE" w:rsidRPr="002174A5" w:rsidRDefault="004D19EE" w:rsidP="00BB50A9">
            <w:pPr>
              <w:rPr>
                <w:rFonts w:ascii="Arial Narrow" w:hAnsi="Arial Narrow"/>
                <w:sz w:val="20"/>
                <w:szCs w:val="20"/>
              </w:rPr>
            </w:pPr>
          </w:p>
        </w:tc>
      </w:tr>
      <w:tr w:rsidR="004D19EE" w:rsidRPr="002174A5" w14:paraId="55D1C9BF" w14:textId="77777777" w:rsidTr="00BB50A9">
        <w:trPr>
          <w:cantSplit/>
        </w:trPr>
        <w:tc>
          <w:tcPr>
            <w:tcW w:w="5767" w:type="dxa"/>
          </w:tcPr>
          <w:p w14:paraId="7E74B213"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2.6</w:t>
            </w:r>
            <w:r w:rsidRPr="002174A5">
              <w:rPr>
                <w:rFonts w:ascii="Arial Narrow" w:hAnsi="Arial Narrow"/>
                <w:sz w:val="20"/>
                <w:szCs w:val="20"/>
              </w:rPr>
              <w:tab/>
              <w:t>Develops the instructional and leadership capacity of staff</w:t>
            </w:r>
          </w:p>
        </w:tc>
        <w:tc>
          <w:tcPr>
            <w:tcW w:w="857" w:type="dxa"/>
          </w:tcPr>
          <w:p w14:paraId="5DE090D1" w14:textId="77777777" w:rsidR="004D19EE" w:rsidRPr="002174A5" w:rsidRDefault="004D19EE" w:rsidP="00BB50A9">
            <w:pPr>
              <w:rPr>
                <w:rFonts w:ascii="Arial Narrow" w:hAnsi="Arial Narrow"/>
                <w:sz w:val="20"/>
                <w:szCs w:val="20"/>
              </w:rPr>
            </w:pPr>
          </w:p>
        </w:tc>
        <w:tc>
          <w:tcPr>
            <w:tcW w:w="810" w:type="dxa"/>
          </w:tcPr>
          <w:p w14:paraId="0B207CF8" w14:textId="77777777" w:rsidR="004D19EE" w:rsidRPr="002174A5" w:rsidRDefault="004D19EE" w:rsidP="00BB50A9">
            <w:pPr>
              <w:rPr>
                <w:rFonts w:ascii="Arial Narrow" w:hAnsi="Arial Narrow"/>
                <w:sz w:val="20"/>
                <w:szCs w:val="20"/>
              </w:rPr>
            </w:pPr>
          </w:p>
        </w:tc>
        <w:tc>
          <w:tcPr>
            <w:tcW w:w="990" w:type="dxa"/>
          </w:tcPr>
          <w:p w14:paraId="7866DDCD" w14:textId="77777777" w:rsidR="004D19EE" w:rsidRPr="002174A5" w:rsidRDefault="004D19EE" w:rsidP="00BB50A9">
            <w:pPr>
              <w:rPr>
                <w:rFonts w:ascii="Arial Narrow" w:hAnsi="Arial Narrow"/>
                <w:sz w:val="20"/>
                <w:szCs w:val="20"/>
              </w:rPr>
            </w:pPr>
          </w:p>
        </w:tc>
        <w:tc>
          <w:tcPr>
            <w:tcW w:w="1314" w:type="dxa"/>
            <w:vMerge/>
          </w:tcPr>
          <w:p w14:paraId="1D580C04" w14:textId="77777777" w:rsidR="004D19EE" w:rsidRPr="002174A5" w:rsidRDefault="004D19EE" w:rsidP="00BB50A9">
            <w:pPr>
              <w:rPr>
                <w:rFonts w:ascii="Arial Narrow" w:hAnsi="Arial Narrow"/>
                <w:sz w:val="20"/>
                <w:szCs w:val="20"/>
              </w:rPr>
            </w:pPr>
          </w:p>
        </w:tc>
      </w:tr>
      <w:tr w:rsidR="004D19EE" w:rsidRPr="002174A5" w14:paraId="6B00FB57" w14:textId="77777777" w:rsidTr="00BB50A9">
        <w:trPr>
          <w:cantSplit/>
        </w:trPr>
        <w:tc>
          <w:tcPr>
            <w:tcW w:w="5767" w:type="dxa"/>
          </w:tcPr>
          <w:p w14:paraId="6C358B7C"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2.7</w:t>
            </w:r>
            <w:r w:rsidRPr="002174A5">
              <w:rPr>
                <w:rFonts w:ascii="Arial Narrow" w:hAnsi="Arial Narrow"/>
                <w:sz w:val="20"/>
                <w:szCs w:val="20"/>
              </w:rPr>
              <w:tab/>
              <w:t>Maximizes time spent on quality instruction</w:t>
            </w:r>
          </w:p>
        </w:tc>
        <w:tc>
          <w:tcPr>
            <w:tcW w:w="857" w:type="dxa"/>
          </w:tcPr>
          <w:p w14:paraId="5D3511DA" w14:textId="77777777" w:rsidR="004D19EE" w:rsidRPr="002174A5" w:rsidRDefault="004D19EE" w:rsidP="00BB50A9">
            <w:pPr>
              <w:rPr>
                <w:rFonts w:ascii="Arial Narrow" w:hAnsi="Arial Narrow"/>
                <w:sz w:val="20"/>
                <w:szCs w:val="20"/>
              </w:rPr>
            </w:pPr>
          </w:p>
        </w:tc>
        <w:tc>
          <w:tcPr>
            <w:tcW w:w="810" w:type="dxa"/>
          </w:tcPr>
          <w:p w14:paraId="57FAB122" w14:textId="77777777" w:rsidR="004D19EE" w:rsidRPr="002174A5" w:rsidRDefault="004D19EE" w:rsidP="00BB50A9">
            <w:pPr>
              <w:rPr>
                <w:rFonts w:ascii="Arial Narrow" w:hAnsi="Arial Narrow"/>
                <w:sz w:val="20"/>
                <w:szCs w:val="20"/>
              </w:rPr>
            </w:pPr>
          </w:p>
        </w:tc>
        <w:tc>
          <w:tcPr>
            <w:tcW w:w="990" w:type="dxa"/>
          </w:tcPr>
          <w:p w14:paraId="476A567E" w14:textId="77777777" w:rsidR="004D19EE" w:rsidRPr="002174A5" w:rsidRDefault="004D19EE" w:rsidP="00BB50A9">
            <w:pPr>
              <w:rPr>
                <w:rFonts w:ascii="Arial Narrow" w:hAnsi="Arial Narrow"/>
                <w:sz w:val="20"/>
                <w:szCs w:val="20"/>
              </w:rPr>
            </w:pPr>
          </w:p>
        </w:tc>
        <w:tc>
          <w:tcPr>
            <w:tcW w:w="1314" w:type="dxa"/>
            <w:vMerge/>
          </w:tcPr>
          <w:p w14:paraId="55850440" w14:textId="77777777" w:rsidR="004D19EE" w:rsidRPr="002174A5" w:rsidRDefault="004D19EE" w:rsidP="00BB50A9">
            <w:pPr>
              <w:rPr>
                <w:rFonts w:ascii="Arial Narrow" w:hAnsi="Arial Narrow"/>
                <w:sz w:val="20"/>
                <w:szCs w:val="20"/>
              </w:rPr>
            </w:pPr>
          </w:p>
        </w:tc>
      </w:tr>
      <w:tr w:rsidR="004D19EE" w:rsidRPr="002174A5" w14:paraId="03B2DCBD" w14:textId="77777777" w:rsidTr="00BB50A9">
        <w:trPr>
          <w:cantSplit/>
        </w:trPr>
        <w:tc>
          <w:tcPr>
            <w:tcW w:w="5767" w:type="dxa"/>
          </w:tcPr>
          <w:p w14:paraId="1FB72E9F" w14:textId="77777777" w:rsidR="004D19EE" w:rsidRPr="002174A5" w:rsidRDefault="004D19EE" w:rsidP="00BB50A9">
            <w:pPr>
              <w:ind w:left="360" w:hanging="360"/>
              <w:rPr>
                <w:rFonts w:ascii="Arial Narrow" w:hAnsi="Arial Narrow"/>
                <w:sz w:val="20"/>
                <w:szCs w:val="20"/>
              </w:rPr>
            </w:pPr>
            <w:r w:rsidRPr="002174A5">
              <w:rPr>
                <w:rFonts w:ascii="Arial Narrow" w:hAnsi="Arial Narrow"/>
                <w:sz w:val="20"/>
                <w:szCs w:val="20"/>
              </w:rPr>
              <w:t>2.8</w:t>
            </w:r>
            <w:r w:rsidRPr="002174A5">
              <w:rPr>
                <w:rFonts w:ascii="Arial Narrow" w:hAnsi="Arial Narrow"/>
                <w:sz w:val="20"/>
                <w:szCs w:val="20"/>
              </w:rPr>
              <w:tab/>
              <w:t>Promotes the use of the most effective and appropriate technologies to support teaching and learning</w:t>
            </w:r>
          </w:p>
        </w:tc>
        <w:tc>
          <w:tcPr>
            <w:tcW w:w="857" w:type="dxa"/>
          </w:tcPr>
          <w:p w14:paraId="51844089" w14:textId="77777777" w:rsidR="004D19EE" w:rsidRPr="002174A5" w:rsidRDefault="004D19EE" w:rsidP="00BB50A9">
            <w:pPr>
              <w:rPr>
                <w:rFonts w:ascii="Arial Narrow" w:hAnsi="Arial Narrow"/>
                <w:sz w:val="20"/>
                <w:szCs w:val="20"/>
              </w:rPr>
            </w:pPr>
          </w:p>
        </w:tc>
        <w:tc>
          <w:tcPr>
            <w:tcW w:w="810" w:type="dxa"/>
          </w:tcPr>
          <w:p w14:paraId="59AC9924" w14:textId="77777777" w:rsidR="004D19EE" w:rsidRPr="002174A5" w:rsidRDefault="004D19EE" w:rsidP="00BB50A9">
            <w:pPr>
              <w:rPr>
                <w:rFonts w:ascii="Arial Narrow" w:hAnsi="Arial Narrow"/>
                <w:sz w:val="20"/>
                <w:szCs w:val="20"/>
              </w:rPr>
            </w:pPr>
          </w:p>
        </w:tc>
        <w:tc>
          <w:tcPr>
            <w:tcW w:w="990" w:type="dxa"/>
          </w:tcPr>
          <w:p w14:paraId="4D7BDDF5" w14:textId="77777777" w:rsidR="004D19EE" w:rsidRPr="002174A5" w:rsidRDefault="004D19EE" w:rsidP="00BB50A9">
            <w:pPr>
              <w:rPr>
                <w:rFonts w:ascii="Arial Narrow" w:hAnsi="Arial Narrow"/>
                <w:sz w:val="20"/>
                <w:szCs w:val="20"/>
              </w:rPr>
            </w:pPr>
          </w:p>
        </w:tc>
        <w:tc>
          <w:tcPr>
            <w:tcW w:w="1314" w:type="dxa"/>
            <w:vMerge/>
          </w:tcPr>
          <w:p w14:paraId="23FEDEB7" w14:textId="77777777" w:rsidR="004D19EE" w:rsidRPr="002174A5" w:rsidRDefault="004D19EE" w:rsidP="00BB50A9">
            <w:pPr>
              <w:rPr>
                <w:rFonts w:ascii="Arial Narrow" w:hAnsi="Arial Narrow"/>
                <w:sz w:val="20"/>
                <w:szCs w:val="20"/>
              </w:rPr>
            </w:pPr>
          </w:p>
        </w:tc>
      </w:tr>
    </w:tbl>
    <w:p w14:paraId="7FCAF25B" w14:textId="77777777" w:rsidR="004D19EE" w:rsidRPr="002174A5" w:rsidRDefault="004D19EE" w:rsidP="004D19EE">
      <w:pPr>
        <w:rPr>
          <w:rFonts w:asciiTheme="minorHAnsi" w:hAnsiTheme="minorHAnsi"/>
          <w:b/>
          <w:sz w:val="20"/>
          <w:szCs w:val="20"/>
        </w:rPr>
      </w:pPr>
    </w:p>
    <w:p w14:paraId="27C09A00" w14:textId="77777777" w:rsidR="004D19EE" w:rsidRPr="002174A5" w:rsidRDefault="004D19EE" w:rsidP="004D19EE">
      <w:pPr>
        <w:pStyle w:val="Title"/>
        <w:rPr>
          <w:rFonts w:ascii="Arial Narrow" w:hAnsi="Arial Narrow"/>
          <w:sz w:val="20"/>
        </w:rPr>
      </w:pPr>
      <w:r w:rsidRPr="002174A5">
        <w:rPr>
          <w:rFonts w:ascii="Arial Narrow" w:hAnsi="Arial Narrow"/>
          <w:sz w:val="20"/>
        </w:rPr>
        <w:t xml:space="preserve">McCRACKEN COUNTY PUBLIC SCHOOLS                                       </w:t>
      </w:r>
    </w:p>
    <w:p w14:paraId="22E0BF1A" w14:textId="77777777" w:rsidR="004D19EE" w:rsidRPr="002174A5" w:rsidRDefault="004D19EE" w:rsidP="004D19EE">
      <w:pPr>
        <w:pStyle w:val="Title"/>
        <w:rPr>
          <w:rFonts w:ascii="Arial Narrow" w:hAnsi="Arial Narrow"/>
          <w:sz w:val="20"/>
        </w:rPr>
      </w:pPr>
      <w:r w:rsidRPr="002174A5">
        <w:rPr>
          <w:rFonts w:ascii="Arial Narrow" w:hAnsi="Arial Narrow"/>
          <w:sz w:val="20"/>
        </w:rPr>
        <w:t>SUMMATIVE CONFERENCING FORM – ADMINISTRATORS</w:t>
      </w:r>
    </w:p>
    <w:p w14:paraId="23101EC4" w14:textId="77777777" w:rsidR="004D19EE" w:rsidRPr="002174A5" w:rsidRDefault="004D19EE" w:rsidP="004D19EE">
      <w:pPr>
        <w:pStyle w:val="Title"/>
        <w:rPr>
          <w:rFonts w:ascii="Arial Narrow" w:hAnsi="Arial Narrow"/>
          <w:sz w:val="20"/>
        </w:rPr>
      </w:pPr>
    </w:p>
    <w:p w14:paraId="3C790245" w14:textId="77777777" w:rsidR="004D19EE" w:rsidRPr="002174A5" w:rsidRDefault="004D19EE" w:rsidP="004D19EE">
      <w:pPr>
        <w:pStyle w:val="Title"/>
        <w:jc w:val="left"/>
        <w:rPr>
          <w:rFonts w:ascii="Arial Narrow" w:hAnsi="Arial Narrow"/>
          <w:sz w:val="20"/>
        </w:rPr>
      </w:pPr>
      <w:r w:rsidRPr="002174A5">
        <w:rPr>
          <w:rFonts w:ascii="Arial Narrow" w:hAnsi="Arial Narrow"/>
          <w:sz w:val="20"/>
        </w:rPr>
        <w:t>(Evaluator and evaluate discuss and complete prior to developing the administrator’s professional growth plan and summative evaluation instruments.  This analysis document is the summary of data collected for formative purposes such as:  observations, professional development activities, portfolio entries, products, work samples, reports, etc.)</w:t>
      </w:r>
    </w:p>
    <w:p w14:paraId="0958EC55" w14:textId="77777777" w:rsidR="004D19EE" w:rsidRPr="002174A5" w:rsidRDefault="004D19EE" w:rsidP="004D19EE">
      <w:pPr>
        <w:rPr>
          <w:rFonts w:ascii="Arial Narrow" w:hAnsi="Arial Narrow"/>
          <w:b/>
          <w:sz w:val="20"/>
          <w:szCs w:val="20"/>
        </w:rPr>
      </w:pPr>
    </w:p>
    <w:p w14:paraId="336F357F" w14:textId="77777777" w:rsidR="004D19EE" w:rsidRPr="002174A5" w:rsidRDefault="004D19EE" w:rsidP="004D19EE">
      <w:pPr>
        <w:rPr>
          <w:rFonts w:ascii="Arial Narrow" w:hAnsi="Arial Narrow"/>
          <w:b/>
          <w:sz w:val="20"/>
          <w:szCs w:val="20"/>
        </w:rPr>
      </w:pPr>
    </w:p>
    <w:p w14:paraId="4C6420F4" w14:textId="325983DE" w:rsidR="004D19EE" w:rsidRPr="002174A5" w:rsidRDefault="004D19EE" w:rsidP="004D19EE">
      <w:pPr>
        <w:pStyle w:val="Heading3"/>
        <w:rPr>
          <w:rFonts w:ascii="Arial Narrow" w:hAnsi="Arial Narrow"/>
          <w:u w:val="single"/>
        </w:rPr>
      </w:pPr>
      <w:r w:rsidRPr="002174A5">
        <w:rPr>
          <w:rFonts w:ascii="Arial Narrow" w:hAnsi="Arial Narrow"/>
        </w:rPr>
        <w:t xml:space="preserve">Evaluatee/Observee </w:t>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rPr>
        <w:t>Position</w:t>
      </w:r>
      <w:r w:rsidR="00205695" w:rsidRPr="002174A5">
        <w:rPr>
          <w:rFonts w:ascii="Arial Narrow" w:hAnsi="Arial Narrow"/>
          <w:u w:val="single"/>
        </w:rPr>
        <w:tab/>
      </w:r>
      <w:r w:rsidR="00205695" w:rsidRPr="002174A5">
        <w:rPr>
          <w:rFonts w:ascii="Arial Narrow" w:hAnsi="Arial Narrow"/>
          <w:u w:val="single"/>
        </w:rPr>
        <w:tab/>
        <w:t>_______</w:t>
      </w:r>
    </w:p>
    <w:p w14:paraId="385105FC" w14:textId="77777777" w:rsidR="004D19EE" w:rsidRPr="002174A5" w:rsidRDefault="004D19EE" w:rsidP="004D19EE">
      <w:pPr>
        <w:rPr>
          <w:rFonts w:ascii="Arial Narrow" w:hAnsi="Arial Narrow"/>
          <w:b/>
          <w:sz w:val="20"/>
          <w:szCs w:val="20"/>
        </w:rPr>
      </w:pPr>
    </w:p>
    <w:p w14:paraId="175F6A1E" w14:textId="6469D986" w:rsidR="004D19EE" w:rsidRPr="002174A5" w:rsidRDefault="004D19EE" w:rsidP="004D19EE">
      <w:pPr>
        <w:pStyle w:val="BodyTextIndent"/>
        <w:rPr>
          <w:rFonts w:ascii="Arial Narrow" w:hAnsi="Arial Narrow"/>
        </w:rPr>
      </w:pPr>
      <w:r w:rsidRPr="002174A5">
        <w:rPr>
          <w:rFonts w:ascii="Arial Narrow" w:hAnsi="Arial Narrow"/>
        </w:rPr>
        <w:t xml:space="preserve">Evaluator/Observer </w:t>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u w:val="single"/>
        </w:rPr>
        <w:tab/>
      </w:r>
      <w:r w:rsidRPr="002174A5">
        <w:rPr>
          <w:rFonts w:ascii="Arial Narrow" w:hAnsi="Arial Narrow"/>
        </w:rPr>
        <w:t>Position</w:t>
      </w:r>
      <w:r w:rsidRPr="002174A5">
        <w:rPr>
          <w:rFonts w:ascii="Arial Narrow" w:hAnsi="Arial Narrow"/>
          <w:u w:val="single"/>
        </w:rPr>
        <w:tab/>
      </w:r>
      <w:r w:rsidR="00205695" w:rsidRPr="002174A5">
        <w:rPr>
          <w:rFonts w:ascii="Arial Narrow" w:hAnsi="Arial Narrow"/>
          <w:u w:val="single"/>
        </w:rPr>
        <w:tab/>
        <w:t>_______</w:t>
      </w:r>
    </w:p>
    <w:p w14:paraId="4276C502" w14:textId="77777777" w:rsidR="004D19EE" w:rsidRPr="002174A5" w:rsidRDefault="004D19EE" w:rsidP="004D19EE">
      <w:pPr>
        <w:pStyle w:val="BodyTextIndent"/>
        <w:rPr>
          <w:rFonts w:ascii="Arial Narrow" w:hAnsi="Arial Narrow"/>
          <w:b w:val="0"/>
        </w:rPr>
      </w:pPr>
    </w:p>
    <w:p w14:paraId="2849DDAB" w14:textId="77777777" w:rsidR="00205695" w:rsidRPr="002174A5" w:rsidRDefault="004D19EE" w:rsidP="004D19EE">
      <w:pPr>
        <w:rPr>
          <w:rFonts w:ascii="Arial Narrow" w:hAnsi="Arial Narrow"/>
          <w:b/>
          <w:sz w:val="20"/>
          <w:szCs w:val="20"/>
          <w:u w:val="single"/>
        </w:rPr>
      </w:pPr>
      <w:r w:rsidRPr="002174A5">
        <w:rPr>
          <w:rFonts w:ascii="Arial Narrow" w:hAnsi="Arial Narrow"/>
          <w:b/>
          <w:sz w:val="20"/>
          <w:szCs w:val="20"/>
        </w:rPr>
        <w:t>Date of Conference (Analysis)</w:t>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rPr>
        <w:t xml:space="preserve">School </w:t>
      </w:r>
      <w:r w:rsidRPr="002174A5">
        <w:rPr>
          <w:rFonts w:ascii="Arial Narrow" w:hAnsi="Arial Narrow"/>
          <w:b/>
          <w:sz w:val="20"/>
          <w:szCs w:val="20"/>
          <w:u w:val="single"/>
        </w:rPr>
        <w:tab/>
      </w:r>
      <w:r w:rsidRPr="002174A5">
        <w:rPr>
          <w:rFonts w:ascii="Arial Narrow" w:hAnsi="Arial Narrow"/>
          <w:b/>
          <w:sz w:val="20"/>
          <w:szCs w:val="20"/>
          <w:u w:val="single"/>
        </w:rPr>
        <w:tab/>
      </w:r>
      <w:r w:rsidRPr="002174A5">
        <w:rPr>
          <w:rFonts w:ascii="Arial Narrow" w:hAnsi="Arial Narrow"/>
          <w:b/>
          <w:sz w:val="20"/>
          <w:szCs w:val="20"/>
          <w:u w:val="single"/>
        </w:rPr>
        <w:tab/>
      </w:r>
    </w:p>
    <w:p w14:paraId="6170BBD6" w14:textId="235C3A9E" w:rsidR="004D19EE" w:rsidRPr="002174A5" w:rsidRDefault="004D19EE" w:rsidP="004D19EE">
      <w:pPr>
        <w:rPr>
          <w:rFonts w:ascii="Arial" w:hAnsi="Arial"/>
          <w:b/>
          <w:sz w:val="20"/>
          <w:szCs w:val="20"/>
          <w:u w:val="single"/>
        </w:rPr>
      </w:pPr>
    </w:p>
    <w:p w14:paraId="3CE2DFFA" w14:textId="77777777" w:rsidR="004D19EE" w:rsidRPr="002174A5" w:rsidRDefault="004D19EE" w:rsidP="004D19EE">
      <w:pPr>
        <w:rPr>
          <w:rFonts w:ascii="Arial" w:hAnsi="Arial"/>
          <w:b/>
          <w:sz w:val="20"/>
          <w:szCs w:val="20"/>
        </w:rPr>
      </w:pPr>
    </w:p>
    <w:p w14:paraId="66B74E7D" w14:textId="77777777" w:rsidR="004D19EE" w:rsidRPr="002174A5" w:rsidRDefault="004D19EE" w:rsidP="004D19EE">
      <w:pPr>
        <w:rPr>
          <w:sz w:val="20"/>
          <w:szCs w:val="20"/>
        </w:rPr>
      </w:pPr>
      <w:r w:rsidRPr="002174A5">
        <w:rPr>
          <w:sz w:val="20"/>
          <w:szCs w:val="20"/>
        </w:rPr>
        <w:br w:type="page"/>
      </w:r>
    </w:p>
    <w:tbl>
      <w:tblPr>
        <w:tblpPr w:leftFromText="180" w:rightFromText="180" w:horzAnchor="margin"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7"/>
        <w:gridCol w:w="857"/>
        <w:gridCol w:w="936"/>
        <w:gridCol w:w="630"/>
        <w:gridCol w:w="1710"/>
      </w:tblGrid>
      <w:tr w:rsidR="004D19EE" w:rsidRPr="002174A5" w14:paraId="1DE8B918" w14:textId="77777777" w:rsidTr="00132D14">
        <w:trPr>
          <w:cantSplit/>
        </w:trPr>
        <w:tc>
          <w:tcPr>
            <w:tcW w:w="5767" w:type="dxa"/>
          </w:tcPr>
          <w:p w14:paraId="214AF4FE"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lastRenderedPageBreak/>
              <w:t>2.9</w:t>
            </w:r>
            <w:r w:rsidRPr="002174A5">
              <w:rPr>
                <w:rFonts w:ascii="Arial Narrow" w:hAnsi="Arial Narrow"/>
                <w:sz w:val="20"/>
                <w:szCs w:val="20"/>
              </w:rPr>
              <w:tab/>
              <w:t>Monitors and evaluates the impact of the instructional program</w:t>
            </w:r>
          </w:p>
        </w:tc>
        <w:tc>
          <w:tcPr>
            <w:tcW w:w="857" w:type="dxa"/>
          </w:tcPr>
          <w:p w14:paraId="53A5771C" w14:textId="77777777" w:rsidR="004D19EE" w:rsidRPr="002174A5" w:rsidRDefault="004D19EE" w:rsidP="00132D14">
            <w:pPr>
              <w:rPr>
                <w:rFonts w:ascii="Arial Narrow" w:hAnsi="Arial Narrow"/>
                <w:sz w:val="20"/>
                <w:szCs w:val="20"/>
              </w:rPr>
            </w:pPr>
          </w:p>
        </w:tc>
        <w:tc>
          <w:tcPr>
            <w:tcW w:w="936" w:type="dxa"/>
          </w:tcPr>
          <w:p w14:paraId="0DD747EA" w14:textId="77777777" w:rsidR="004D19EE" w:rsidRPr="002174A5" w:rsidRDefault="004D19EE" w:rsidP="00132D14">
            <w:pPr>
              <w:rPr>
                <w:rFonts w:ascii="Arial Narrow" w:hAnsi="Arial Narrow"/>
                <w:sz w:val="20"/>
                <w:szCs w:val="20"/>
              </w:rPr>
            </w:pPr>
          </w:p>
        </w:tc>
        <w:tc>
          <w:tcPr>
            <w:tcW w:w="630" w:type="dxa"/>
          </w:tcPr>
          <w:p w14:paraId="16EE8E36" w14:textId="77777777" w:rsidR="004D19EE" w:rsidRPr="002174A5" w:rsidRDefault="004D19EE" w:rsidP="00132D14">
            <w:pPr>
              <w:rPr>
                <w:rFonts w:ascii="Arial Narrow" w:hAnsi="Arial Narrow"/>
                <w:sz w:val="20"/>
                <w:szCs w:val="20"/>
              </w:rPr>
            </w:pPr>
          </w:p>
        </w:tc>
        <w:tc>
          <w:tcPr>
            <w:tcW w:w="1710" w:type="dxa"/>
            <w:vMerge w:val="restart"/>
          </w:tcPr>
          <w:p w14:paraId="58D27BEB" w14:textId="77777777" w:rsidR="004D19EE" w:rsidRPr="002174A5" w:rsidRDefault="004D19EE" w:rsidP="00132D14">
            <w:pPr>
              <w:rPr>
                <w:rFonts w:ascii="Arial Narrow" w:hAnsi="Arial Narrow"/>
                <w:sz w:val="20"/>
                <w:szCs w:val="20"/>
              </w:rPr>
            </w:pPr>
          </w:p>
        </w:tc>
      </w:tr>
      <w:tr w:rsidR="004D19EE" w:rsidRPr="002174A5" w14:paraId="6B145EEB" w14:textId="77777777" w:rsidTr="00132D14">
        <w:trPr>
          <w:cantSplit/>
        </w:trPr>
        <w:tc>
          <w:tcPr>
            <w:tcW w:w="5767" w:type="dxa"/>
            <w:tcBorders>
              <w:bottom w:val="single" w:sz="4" w:space="0" w:color="auto"/>
            </w:tcBorders>
          </w:tcPr>
          <w:p w14:paraId="04119594" w14:textId="77777777" w:rsidR="004D19EE" w:rsidRPr="002174A5" w:rsidRDefault="004D19EE" w:rsidP="00132D14">
            <w:pPr>
              <w:ind w:left="360" w:hanging="360"/>
              <w:rPr>
                <w:rFonts w:ascii="Arial Narrow" w:hAnsi="Arial Narrow"/>
                <w:b/>
                <w:sz w:val="20"/>
                <w:szCs w:val="20"/>
              </w:rPr>
            </w:pPr>
            <w:r w:rsidRPr="002174A5">
              <w:rPr>
                <w:rFonts w:ascii="Arial Narrow" w:hAnsi="Arial Narrow"/>
                <w:b/>
                <w:sz w:val="20"/>
                <w:szCs w:val="20"/>
              </w:rPr>
              <w:t>Standard 2 Overall Rating for Summative Evaluation Form</w:t>
            </w:r>
          </w:p>
        </w:tc>
        <w:tc>
          <w:tcPr>
            <w:tcW w:w="857" w:type="dxa"/>
            <w:tcBorders>
              <w:bottom w:val="single" w:sz="4" w:space="0" w:color="auto"/>
            </w:tcBorders>
          </w:tcPr>
          <w:p w14:paraId="31A409A9" w14:textId="77777777" w:rsidR="004D19EE" w:rsidRPr="002174A5" w:rsidRDefault="004D19EE" w:rsidP="00132D14">
            <w:pPr>
              <w:rPr>
                <w:rFonts w:ascii="Arial Narrow" w:hAnsi="Arial Narrow"/>
                <w:sz w:val="20"/>
                <w:szCs w:val="20"/>
              </w:rPr>
            </w:pPr>
          </w:p>
        </w:tc>
        <w:tc>
          <w:tcPr>
            <w:tcW w:w="936" w:type="dxa"/>
            <w:tcBorders>
              <w:bottom w:val="single" w:sz="4" w:space="0" w:color="auto"/>
            </w:tcBorders>
          </w:tcPr>
          <w:p w14:paraId="7D136963" w14:textId="77777777" w:rsidR="004D19EE" w:rsidRPr="002174A5" w:rsidRDefault="004D19EE" w:rsidP="00132D14">
            <w:pPr>
              <w:rPr>
                <w:rFonts w:ascii="Arial Narrow" w:hAnsi="Arial Narrow"/>
                <w:sz w:val="20"/>
                <w:szCs w:val="20"/>
              </w:rPr>
            </w:pPr>
          </w:p>
        </w:tc>
        <w:tc>
          <w:tcPr>
            <w:tcW w:w="630" w:type="dxa"/>
            <w:tcBorders>
              <w:bottom w:val="single" w:sz="4" w:space="0" w:color="auto"/>
            </w:tcBorders>
          </w:tcPr>
          <w:p w14:paraId="6CBF08BA" w14:textId="77777777" w:rsidR="004D19EE" w:rsidRPr="002174A5" w:rsidRDefault="004D19EE" w:rsidP="00132D14">
            <w:pPr>
              <w:rPr>
                <w:rFonts w:ascii="Arial Narrow" w:hAnsi="Arial Narrow"/>
                <w:sz w:val="20"/>
                <w:szCs w:val="20"/>
              </w:rPr>
            </w:pPr>
          </w:p>
        </w:tc>
        <w:tc>
          <w:tcPr>
            <w:tcW w:w="1710" w:type="dxa"/>
            <w:vMerge/>
            <w:tcBorders>
              <w:bottom w:val="single" w:sz="4" w:space="0" w:color="auto"/>
            </w:tcBorders>
          </w:tcPr>
          <w:p w14:paraId="77BEBAE2" w14:textId="77777777" w:rsidR="004D19EE" w:rsidRPr="002174A5" w:rsidRDefault="004D19EE" w:rsidP="00132D14">
            <w:pPr>
              <w:rPr>
                <w:rFonts w:ascii="Arial Narrow" w:hAnsi="Arial Narrow"/>
                <w:sz w:val="20"/>
                <w:szCs w:val="20"/>
              </w:rPr>
            </w:pPr>
          </w:p>
        </w:tc>
      </w:tr>
      <w:tr w:rsidR="004D19EE" w:rsidRPr="002174A5" w14:paraId="00D0564F" w14:textId="77777777" w:rsidTr="00132D14">
        <w:trPr>
          <w:cantSplit/>
        </w:trPr>
        <w:tc>
          <w:tcPr>
            <w:tcW w:w="5767" w:type="dxa"/>
            <w:shd w:val="clear" w:color="auto" w:fill="E0E0E0"/>
          </w:tcPr>
          <w:p w14:paraId="078A5017" w14:textId="77777777" w:rsidR="004D19EE" w:rsidRPr="002174A5" w:rsidRDefault="004D19EE" w:rsidP="00132D14">
            <w:pPr>
              <w:rPr>
                <w:rFonts w:ascii="Arial Narrow" w:hAnsi="Arial Narrow"/>
                <w:b/>
                <w:sz w:val="20"/>
                <w:szCs w:val="20"/>
              </w:rPr>
            </w:pPr>
            <w:r w:rsidRPr="002174A5">
              <w:rPr>
                <w:rFonts w:ascii="Arial Narrow" w:hAnsi="Arial Narrow"/>
                <w:b/>
                <w:sz w:val="20"/>
                <w:szCs w:val="20"/>
              </w:rPr>
              <w:t>3:  Promotes the success of every student by ensuring management of the organization, operation, and resources for a safe, efficient, and effective learning environment</w:t>
            </w:r>
          </w:p>
        </w:tc>
        <w:tc>
          <w:tcPr>
            <w:tcW w:w="857" w:type="dxa"/>
            <w:shd w:val="clear" w:color="auto" w:fill="E0E0E0"/>
          </w:tcPr>
          <w:p w14:paraId="602F396D"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Meets</w:t>
            </w:r>
          </w:p>
        </w:tc>
        <w:tc>
          <w:tcPr>
            <w:tcW w:w="936" w:type="dxa"/>
            <w:shd w:val="clear" w:color="auto" w:fill="E0E0E0"/>
          </w:tcPr>
          <w:p w14:paraId="0EBAF7D9"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Growth Needed</w:t>
            </w:r>
          </w:p>
        </w:tc>
        <w:tc>
          <w:tcPr>
            <w:tcW w:w="630" w:type="dxa"/>
            <w:shd w:val="clear" w:color="auto" w:fill="E0E0E0"/>
          </w:tcPr>
          <w:p w14:paraId="35C2ECDD"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Does Not Meet</w:t>
            </w:r>
          </w:p>
        </w:tc>
        <w:tc>
          <w:tcPr>
            <w:tcW w:w="1710" w:type="dxa"/>
            <w:shd w:val="clear" w:color="auto" w:fill="E0E0E0"/>
          </w:tcPr>
          <w:p w14:paraId="1205BA7F"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Discussed</w:t>
            </w:r>
          </w:p>
        </w:tc>
      </w:tr>
      <w:tr w:rsidR="004D19EE" w:rsidRPr="002174A5" w14:paraId="2BCE2D85" w14:textId="77777777" w:rsidTr="00132D14">
        <w:trPr>
          <w:cantSplit/>
        </w:trPr>
        <w:tc>
          <w:tcPr>
            <w:tcW w:w="5767" w:type="dxa"/>
          </w:tcPr>
          <w:p w14:paraId="538BC2B4"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3.1</w:t>
            </w:r>
            <w:r w:rsidRPr="002174A5">
              <w:rPr>
                <w:rFonts w:ascii="Arial Narrow" w:hAnsi="Arial Narrow"/>
                <w:sz w:val="20"/>
                <w:szCs w:val="20"/>
              </w:rPr>
              <w:tab/>
              <w:t>Monitors and evaluates the management and operational systems</w:t>
            </w:r>
          </w:p>
        </w:tc>
        <w:tc>
          <w:tcPr>
            <w:tcW w:w="857" w:type="dxa"/>
          </w:tcPr>
          <w:p w14:paraId="33B96176" w14:textId="77777777" w:rsidR="004D19EE" w:rsidRPr="002174A5" w:rsidRDefault="004D19EE" w:rsidP="00132D14">
            <w:pPr>
              <w:rPr>
                <w:rFonts w:ascii="Arial Narrow" w:hAnsi="Arial Narrow"/>
                <w:sz w:val="20"/>
                <w:szCs w:val="20"/>
              </w:rPr>
            </w:pPr>
          </w:p>
        </w:tc>
        <w:tc>
          <w:tcPr>
            <w:tcW w:w="936" w:type="dxa"/>
          </w:tcPr>
          <w:p w14:paraId="69DCCAA6" w14:textId="77777777" w:rsidR="004D19EE" w:rsidRPr="002174A5" w:rsidRDefault="004D19EE" w:rsidP="00132D14">
            <w:pPr>
              <w:rPr>
                <w:rFonts w:ascii="Arial Narrow" w:hAnsi="Arial Narrow"/>
                <w:sz w:val="20"/>
                <w:szCs w:val="20"/>
              </w:rPr>
            </w:pPr>
          </w:p>
        </w:tc>
        <w:tc>
          <w:tcPr>
            <w:tcW w:w="630" w:type="dxa"/>
          </w:tcPr>
          <w:p w14:paraId="565739E4" w14:textId="77777777" w:rsidR="004D19EE" w:rsidRPr="002174A5" w:rsidRDefault="004D19EE" w:rsidP="00132D14">
            <w:pPr>
              <w:rPr>
                <w:rFonts w:ascii="Arial Narrow" w:hAnsi="Arial Narrow"/>
                <w:sz w:val="20"/>
                <w:szCs w:val="20"/>
              </w:rPr>
            </w:pPr>
          </w:p>
        </w:tc>
        <w:tc>
          <w:tcPr>
            <w:tcW w:w="1710" w:type="dxa"/>
            <w:vMerge w:val="restart"/>
          </w:tcPr>
          <w:p w14:paraId="6B54B5C5" w14:textId="77777777" w:rsidR="004D19EE" w:rsidRPr="002174A5" w:rsidRDefault="004D19EE" w:rsidP="00132D14">
            <w:pPr>
              <w:rPr>
                <w:rFonts w:ascii="Arial Narrow" w:hAnsi="Arial Narrow"/>
                <w:sz w:val="20"/>
                <w:szCs w:val="20"/>
              </w:rPr>
            </w:pPr>
          </w:p>
        </w:tc>
      </w:tr>
      <w:tr w:rsidR="004D19EE" w:rsidRPr="002174A5" w14:paraId="59747A6A" w14:textId="77777777" w:rsidTr="00132D14">
        <w:trPr>
          <w:cantSplit/>
        </w:trPr>
        <w:tc>
          <w:tcPr>
            <w:tcW w:w="5767" w:type="dxa"/>
          </w:tcPr>
          <w:p w14:paraId="1FB510F9"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3.2</w:t>
            </w:r>
            <w:r w:rsidRPr="002174A5">
              <w:rPr>
                <w:rFonts w:ascii="Arial Narrow" w:hAnsi="Arial Narrow"/>
                <w:sz w:val="20"/>
                <w:szCs w:val="20"/>
              </w:rPr>
              <w:tab/>
              <w:t>Obtains, allocates, aligns, and efficiently utilizes human, fiscal, and technological resources</w:t>
            </w:r>
          </w:p>
        </w:tc>
        <w:tc>
          <w:tcPr>
            <w:tcW w:w="857" w:type="dxa"/>
          </w:tcPr>
          <w:p w14:paraId="0058E924" w14:textId="77777777" w:rsidR="004D19EE" w:rsidRPr="002174A5" w:rsidRDefault="004D19EE" w:rsidP="00132D14">
            <w:pPr>
              <w:rPr>
                <w:rFonts w:ascii="Arial Narrow" w:hAnsi="Arial Narrow"/>
                <w:sz w:val="20"/>
                <w:szCs w:val="20"/>
              </w:rPr>
            </w:pPr>
          </w:p>
        </w:tc>
        <w:tc>
          <w:tcPr>
            <w:tcW w:w="936" w:type="dxa"/>
          </w:tcPr>
          <w:p w14:paraId="6DF4C4E5" w14:textId="77777777" w:rsidR="004D19EE" w:rsidRPr="002174A5" w:rsidRDefault="004D19EE" w:rsidP="00132D14">
            <w:pPr>
              <w:rPr>
                <w:rFonts w:ascii="Arial Narrow" w:hAnsi="Arial Narrow"/>
                <w:sz w:val="20"/>
                <w:szCs w:val="20"/>
              </w:rPr>
            </w:pPr>
          </w:p>
        </w:tc>
        <w:tc>
          <w:tcPr>
            <w:tcW w:w="630" w:type="dxa"/>
          </w:tcPr>
          <w:p w14:paraId="62327595" w14:textId="77777777" w:rsidR="004D19EE" w:rsidRPr="002174A5" w:rsidRDefault="004D19EE" w:rsidP="00132D14">
            <w:pPr>
              <w:rPr>
                <w:rFonts w:ascii="Arial Narrow" w:hAnsi="Arial Narrow"/>
                <w:sz w:val="20"/>
                <w:szCs w:val="20"/>
              </w:rPr>
            </w:pPr>
          </w:p>
        </w:tc>
        <w:tc>
          <w:tcPr>
            <w:tcW w:w="1710" w:type="dxa"/>
            <w:vMerge/>
          </w:tcPr>
          <w:p w14:paraId="44D5CF0A" w14:textId="77777777" w:rsidR="004D19EE" w:rsidRPr="002174A5" w:rsidRDefault="004D19EE" w:rsidP="00132D14">
            <w:pPr>
              <w:rPr>
                <w:rFonts w:ascii="Arial Narrow" w:hAnsi="Arial Narrow"/>
                <w:sz w:val="20"/>
                <w:szCs w:val="20"/>
              </w:rPr>
            </w:pPr>
          </w:p>
        </w:tc>
      </w:tr>
      <w:tr w:rsidR="004D19EE" w:rsidRPr="002174A5" w14:paraId="10F474AD" w14:textId="77777777" w:rsidTr="00132D14">
        <w:trPr>
          <w:cantSplit/>
        </w:trPr>
        <w:tc>
          <w:tcPr>
            <w:tcW w:w="5767" w:type="dxa"/>
          </w:tcPr>
          <w:p w14:paraId="64890ECB"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3.3</w:t>
            </w:r>
            <w:r w:rsidRPr="002174A5">
              <w:rPr>
                <w:rFonts w:ascii="Arial Narrow" w:hAnsi="Arial Narrow"/>
                <w:sz w:val="20"/>
                <w:szCs w:val="20"/>
              </w:rPr>
              <w:tab/>
              <w:t>Promotes and protects the welfare and safety of students and staff</w:t>
            </w:r>
          </w:p>
        </w:tc>
        <w:tc>
          <w:tcPr>
            <w:tcW w:w="857" w:type="dxa"/>
          </w:tcPr>
          <w:p w14:paraId="79097D3A" w14:textId="77777777" w:rsidR="004D19EE" w:rsidRPr="002174A5" w:rsidRDefault="004D19EE" w:rsidP="00132D14">
            <w:pPr>
              <w:rPr>
                <w:rFonts w:ascii="Arial Narrow" w:hAnsi="Arial Narrow"/>
                <w:sz w:val="20"/>
                <w:szCs w:val="20"/>
              </w:rPr>
            </w:pPr>
          </w:p>
        </w:tc>
        <w:tc>
          <w:tcPr>
            <w:tcW w:w="936" w:type="dxa"/>
          </w:tcPr>
          <w:p w14:paraId="7C160118" w14:textId="77777777" w:rsidR="004D19EE" w:rsidRPr="002174A5" w:rsidRDefault="004D19EE" w:rsidP="00132D14">
            <w:pPr>
              <w:rPr>
                <w:rFonts w:ascii="Arial Narrow" w:hAnsi="Arial Narrow"/>
                <w:sz w:val="20"/>
                <w:szCs w:val="20"/>
              </w:rPr>
            </w:pPr>
          </w:p>
        </w:tc>
        <w:tc>
          <w:tcPr>
            <w:tcW w:w="630" w:type="dxa"/>
          </w:tcPr>
          <w:p w14:paraId="7334ECA1" w14:textId="77777777" w:rsidR="004D19EE" w:rsidRPr="002174A5" w:rsidRDefault="004D19EE" w:rsidP="00132D14">
            <w:pPr>
              <w:rPr>
                <w:rFonts w:ascii="Arial Narrow" w:hAnsi="Arial Narrow"/>
                <w:sz w:val="20"/>
                <w:szCs w:val="20"/>
              </w:rPr>
            </w:pPr>
          </w:p>
        </w:tc>
        <w:tc>
          <w:tcPr>
            <w:tcW w:w="1710" w:type="dxa"/>
            <w:vMerge/>
          </w:tcPr>
          <w:p w14:paraId="5066C084" w14:textId="77777777" w:rsidR="004D19EE" w:rsidRPr="002174A5" w:rsidRDefault="004D19EE" w:rsidP="00132D14">
            <w:pPr>
              <w:rPr>
                <w:rFonts w:ascii="Arial Narrow" w:hAnsi="Arial Narrow"/>
                <w:sz w:val="20"/>
                <w:szCs w:val="20"/>
              </w:rPr>
            </w:pPr>
          </w:p>
        </w:tc>
      </w:tr>
      <w:tr w:rsidR="004D19EE" w:rsidRPr="002174A5" w14:paraId="1E0C8BF1" w14:textId="77777777" w:rsidTr="00132D14">
        <w:trPr>
          <w:cantSplit/>
        </w:trPr>
        <w:tc>
          <w:tcPr>
            <w:tcW w:w="5767" w:type="dxa"/>
          </w:tcPr>
          <w:p w14:paraId="0D2CD9D5"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3.4</w:t>
            </w:r>
            <w:r w:rsidRPr="002174A5">
              <w:rPr>
                <w:rFonts w:ascii="Arial Narrow" w:hAnsi="Arial Narrow"/>
                <w:sz w:val="20"/>
                <w:szCs w:val="20"/>
              </w:rPr>
              <w:tab/>
              <w:t>Develops the capacity for distributed leadership</w:t>
            </w:r>
          </w:p>
        </w:tc>
        <w:tc>
          <w:tcPr>
            <w:tcW w:w="857" w:type="dxa"/>
          </w:tcPr>
          <w:p w14:paraId="0CAD70B6" w14:textId="77777777" w:rsidR="004D19EE" w:rsidRPr="002174A5" w:rsidRDefault="004D19EE" w:rsidP="00132D14">
            <w:pPr>
              <w:rPr>
                <w:rFonts w:ascii="Arial Narrow" w:hAnsi="Arial Narrow"/>
                <w:sz w:val="20"/>
                <w:szCs w:val="20"/>
              </w:rPr>
            </w:pPr>
          </w:p>
        </w:tc>
        <w:tc>
          <w:tcPr>
            <w:tcW w:w="936" w:type="dxa"/>
          </w:tcPr>
          <w:p w14:paraId="74C9AFA9" w14:textId="77777777" w:rsidR="004D19EE" w:rsidRPr="002174A5" w:rsidRDefault="004D19EE" w:rsidP="00132D14">
            <w:pPr>
              <w:rPr>
                <w:rFonts w:ascii="Arial Narrow" w:hAnsi="Arial Narrow"/>
                <w:sz w:val="20"/>
                <w:szCs w:val="20"/>
              </w:rPr>
            </w:pPr>
          </w:p>
        </w:tc>
        <w:tc>
          <w:tcPr>
            <w:tcW w:w="630" w:type="dxa"/>
          </w:tcPr>
          <w:p w14:paraId="7864D369" w14:textId="77777777" w:rsidR="004D19EE" w:rsidRPr="002174A5" w:rsidRDefault="004D19EE" w:rsidP="00132D14">
            <w:pPr>
              <w:rPr>
                <w:rFonts w:ascii="Arial Narrow" w:hAnsi="Arial Narrow"/>
                <w:sz w:val="20"/>
                <w:szCs w:val="20"/>
              </w:rPr>
            </w:pPr>
          </w:p>
        </w:tc>
        <w:tc>
          <w:tcPr>
            <w:tcW w:w="1710" w:type="dxa"/>
            <w:vMerge/>
          </w:tcPr>
          <w:p w14:paraId="4F0F6E70" w14:textId="77777777" w:rsidR="004D19EE" w:rsidRPr="002174A5" w:rsidRDefault="004D19EE" w:rsidP="00132D14">
            <w:pPr>
              <w:rPr>
                <w:rFonts w:ascii="Arial Narrow" w:hAnsi="Arial Narrow"/>
                <w:sz w:val="20"/>
                <w:szCs w:val="20"/>
              </w:rPr>
            </w:pPr>
          </w:p>
        </w:tc>
      </w:tr>
      <w:tr w:rsidR="004D19EE" w:rsidRPr="002174A5" w14:paraId="6380837B" w14:textId="77777777" w:rsidTr="00132D14">
        <w:trPr>
          <w:cantSplit/>
        </w:trPr>
        <w:tc>
          <w:tcPr>
            <w:tcW w:w="5767" w:type="dxa"/>
          </w:tcPr>
          <w:p w14:paraId="62615A71"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3.5</w:t>
            </w:r>
            <w:r w:rsidRPr="002174A5">
              <w:rPr>
                <w:rFonts w:ascii="Arial Narrow" w:hAnsi="Arial Narrow"/>
                <w:sz w:val="20"/>
                <w:szCs w:val="20"/>
              </w:rPr>
              <w:tab/>
              <w:t>Ensures teacher and organizational time is focused to support quality instruction and student learning</w:t>
            </w:r>
          </w:p>
        </w:tc>
        <w:tc>
          <w:tcPr>
            <w:tcW w:w="857" w:type="dxa"/>
          </w:tcPr>
          <w:p w14:paraId="4BD77C3D" w14:textId="77777777" w:rsidR="004D19EE" w:rsidRPr="002174A5" w:rsidRDefault="004D19EE" w:rsidP="00132D14">
            <w:pPr>
              <w:rPr>
                <w:rFonts w:ascii="Arial Narrow" w:hAnsi="Arial Narrow"/>
                <w:sz w:val="20"/>
                <w:szCs w:val="20"/>
              </w:rPr>
            </w:pPr>
          </w:p>
        </w:tc>
        <w:tc>
          <w:tcPr>
            <w:tcW w:w="936" w:type="dxa"/>
          </w:tcPr>
          <w:p w14:paraId="24C60C2D" w14:textId="77777777" w:rsidR="004D19EE" w:rsidRPr="002174A5" w:rsidRDefault="004D19EE" w:rsidP="00132D14">
            <w:pPr>
              <w:rPr>
                <w:rFonts w:ascii="Arial Narrow" w:hAnsi="Arial Narrow"/>
                <w:sz w:val="20"/>
                <w:szCs w:val="20"/>
              </w:rPr>
            </w:pPr>
          </w:p>
        </w:tc>
        <w:tc>
          <w:tcPr>
            <w:tcW w:w="630" w:type="dxa"/>
          </w:tcPr>
          <w:p w14:paraId="5CCDCFEC" w14:textId="77777777" w:rsidR="004D19EE" w:rsidRPr="002174A5" w:rsidRDefault="004D19EE" w:rsidP="00132D14">
            <w:pPr>
              <w:rPr>
                <w:rFonts w:ascii="Arial Narrow" w:hAnsi="Arial Narrow"/>
                <w:sz w:val="20"/>
                <w:szCs w:val="20"/>
              </w:rPr>
            </w:pPr>
          </w:p>
        </w:tc>
        <w:tc>
          <w:tcPr>
            <w:tcW w:w="1710" w:type="dxa"/>
            <w:vMerge/>
          </w:tcPr>
          <w:p w14:paraId="5EAE65B4" w14:textId="77777777" w:rsidR="004D19EE" w:rsidRPr="002174A5" w:rsidRDefault="004D19EE" w:rsidP="00132D14">
            <w:pPr>
              <w:rPr>
                <w:rFonts w:ascii="Arial Narrow" w:hAnsi="Arial Narrow"/>
                <w:sz w:val="20"/>
                <w:szCs w:val="20"/>
              </w:rPr>
            </w:pPr>
          </w:p>
        </w:tc>
      </w:tr>
      <w:tr w:rsidR="004D19EE" w:rsidRPr="002174A5" w14:paraId="36A76077" w14:textId="77777777" w:rsidTr="00132D14">
        <w:trPr>
          <w:cantSplit/>
        </w:trPr>
        <w:tc>
          <w:tcPr>
            <w:tcW w:w="5767" w:type="dxa"/>
            <w:tcBorders>
              <w:bottom w:val="single" w:sz="4" w:space="0" w:color="auto"/>
            </w:tcBorders>
          </w:tcPr>
          <w:p w14:paraId="5440DE66" w14:textId="77777777" w:rsidR="004D19EE" w:rsidRPr="002174A5" w:rsidRDefault="004D19EE" w:rsidP="00132D14">
            <w:pPr>
              <w:ind w:left="360" w:hanging="360"/>
              <w:rPr>
                <w:rFonts w:ascii="Arial Narrow" w:hAnsi="Arial Narrow"/>
                <w:b/>
                <w:sz w:val="20"/>
                <w:szCs w:val="20"/>
              </w:rPr>
            </w:pPr>
            <w:r w:rsidRPr="002174A5">
              <w:rPr>
                <w:rFonts w:ascii="Arial Narrow" w:hAnsi="Arial Narrow"/>
                <w:b/>
                <w:sz w:val="20"/>
                <w:szCs w:val="20"/>
              </w:rPr>
              <w:t>Standard 3 Overall Rating for Summative Evaluation Form</w:t>
            </w:r>
          </w:p>
        </w:tc>
        <w:tc>
          <w:tcPr>
            <w:tcW w:w="857" w:type="dxa"/>
            <w:tcBorders>
              <w:bottom w:val="single" w:sz="4" w:space="0" w:color="auto"/>
            </w:tcBorders>
          </w:tcPr>
          <w:p w14:paraId="57A0CB4A" w14:textId="77777777" w:rsidR="004D19EE" w:rsidRPr="002174A5" w:rsidRDefault="004D19EE" w:rsidP="00132D14">
            <w:pPr>
              <w:rPr>
                <w:rFonts w:ascii="Arial Narrow" w:hAnsi="Arial Narrow"/>
                <w:sz w:val="20"/>
                <w:szCs w:val="20"/>
              </w:rPr>
            </w:pPr>
          </w:p>
        </w:tc>
        <w:tc>
          <w:tcPr>
            <w:tcW w:w="936" w:type="dxa"/>
            <w:tcBorders>
              <w:bottom w:val="single" w:sz="4" w:space="0" w:color="auto"/>
            </w:tcBorders>
          </w:tcPr>
          <w:p w14:paraId="4EA3C6B9" w14:textId="77777777" w:rsidR="004D19EE" w:rsidRPr="002174A5" w:rsidRDefault="004D19EE" w:rsidP="00132D14">
            <w:pPr>
              <w:rPr>
                <w:rFonts w:ascii="Arial Narrow" w:hAnsi="Arial Narrow"/>
                <w:sz w:val="20"/>
                <w:szCs w:val="20"/>
              </w:rPr>
            </w:pPr>
          </w:p>
        </w:tc>
        <w:tc>
          <w:tcPr>
            <w:tcW w:w="630" w:type="dxa"/>
            <w:tcBorders>
              <w:bottom w:val="single" w:sz="4" w:space="0" w:color="auto"/>
            </w:tcBorders>
          </w:tcPr>
          <w:p w14:paraId="7C0B962C" w14:textId="77777777" w:rsidR="004D19EE" w:rsidRPr="002174A5" w:rsidRDefault="004D19EE" w:rsidP="00132D14">
            <w:pPr>
              <w:rPr>
                <w:rFonts w:ascii="Arial Narrow" w:hAnsi="Arial Narrow"/>
                <w:sz w:val="20"/>
                <w:szCs w:val="20"/>
              </w:rPr>
            </w:pPr>
          </w:p>
        </w:tc>
        <w:tc>
          <w:tcPr>
            <w:tcW w:w="1710" w:type="dxa"/>
            <w:vMerge/>
            <w:tcBorders>
              <w:bottom w:val="single" w:sz="4" w:space="0" w:color="auto"/>
            </w:tcBorders>
          </w:tcPr>
          <w:p w14:paraId="638D168F" w14:textId="77777777" w:rsidR="004D19EE" w:rsidRPr="002174A5" w:rsidRDefault="004D19EE" w:rsidP="00132D14">
            <w:pPr>
              <w:rPr>
                <w:rFonts w:ascii="Arial Narrow" w:hAnsi="Arial Narrow"/>
                <w:sz w:val="20"/>
                <w:szCs w:val="20"/>
              </w:rPr>
            </w:pPr>
          </w:p>
        </w:tc>
      </w:tr>
      <w:tr w:rsidR="004D19EE" w:rsidRPr="002174A5" w14:paraId="4DAA2FF5" w14:textId="77777777" w:rsidTr="00132D14">
        <w:trPr>
          <w:cantSplit/>
        </w:trPr>
        <w:tc>
          <w:tcPr>
            <w:tcW w:w="5767" w:type="dxa"/>
            <w:shd w:val="clear" w:color="auto" w:fill="E0E0E0"/>
          </w:tcPr>
          <w:p w14:paraId="4E2C7A04" w14:textId="4941D9FC" w:rsidR="004D19EE" w:rsidRPr="002174A5" w:rsidRDefault="004D19EE" w:rsidP="00132D14">
            <w:pPr>
              <w:rPr>
                <w:rFonts w:ascii="Arial Narrow" w:hAnsi="Arial Narrow"/>
                <w:b/>
                <w:sz w:val="20"/>
                <w:szCs w:val="20"/>
              </w:rPr>
            </w:pPr>
            <w:r w:rsidRPr="002174A5">
              <w:rPr>
                <w:rFonts w:ascii="Arial Narrow" w:hAnsi="Arial Narrow"/>
                <w:b/>
                <w:sz w:val="20"/>
                <w:szCs w:val="20"/>
              </w:rPr>
              <w:t>4</w:t>
            </w:r>
            <w:r w:rsidR="006C3F55" w:rsidRPr="002174A5">
              <w:rPr>
                <w:rFonts w:ascii="Arial Narrow" w:hAnsi="Arial Narrow"/>
                <w:b/>
                <w:sz w:val="20"/>
                <w:szCs w:val="20"/>
              </w:rPr>
              <w:t>:</w:t>
            </w:r>
            <w:r w:rsidRPr="002174A5">
              <w:rPr>
                <w:rFonts w:ascii="Arial Narrow" w:hAnsi="Arial Narrow"/>
                <w:b/>
                <w:sz w:val="20"/>
                <w:szCs w:val="20"/>
              </w:rPr>
              <w:t xml:space="preserve"> Promotes the success of every student by collaborating with faculty and community members, responding to diverse community interests and needs, and mobilizing community resources</w:t>
            </w:r>
          </w:p>
        </w:tc>
        <w:tc>
          <w:tcPr>
            <w:tcW w:w="857" w:type="dxa"/>
            <w:shd w:val="clear" w:color="auto" w:fill="E0E0E0"/>
          </w:tcPr>
          <w:p w14:paraId="1B51BB8E"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Meets</w:t>
            </w:r>
          </w:p>
        </w:tc>
        <w:tc>
          <w:tcPr>
            <w:tcW w:w="936" w:type="dxa"/>
            <w:shd w:val="clear" w:color="auto" w:fill="E0E0E0"/>
          </w:tcPr>
          <w:p w14:paraId="2994F0BB"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Growth Needed</w:t>
            </w:r>
          </w:p>
        </w:tc>
        <w:tc>
          <w:tcPr>
            <w:tcW w:w="630" w:type="dxa"/>
            <w:shd w:val="clear" w:color="auto" w:fill="E0E0E0"/>
          </w:tcPr>
          <w:p w14:paraId="51E40DF9"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Does Not Meet</w:t>
            </w:r>
          </w:p>
        </w:tc>
        <w:tc>
          <w:tcPr>
            <w:tcW w:w="1710" w:type="dxa"/>
            <w:shd w:val="clear" w:color="auto" w:fill="E0E0E0"/>
          </w:tcPr>
          <w:p w14:paraId="34F8F3B5"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Discussed</w:t>
            </w:r>
          </w:p>
        </w:tc>
      </w:tr>
      <w:tr w:rsidR="004D19EE" w:rsidRPr="002174A5" w14:paraId="08E834CE" w14:textId="77777777" w:rsidTr="00132D14">
        <w:trPr>
          <w:cantSplit/>
        </w:trPr>
        <w:tc>
          <w:tcPr>
            <w:tcW w:w="5767" w:type="dxa"/>
          </w:tcPr>
          <w:p w14:paraId="14FEB59B"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4.1</w:t>
            </w:r>
            <w:r w:rsidRPr="002174A5">
              <w:rPr>
                <w:rFonts w:ascii="Arial Narrow" w:hAnsi="Arial Narrow"/>
                <w:sz w:val="20"/>
                <w:szCs w:val="20"/>
              </w:rPr>
              <w:tab/>
              <w:t>Collects and analyzes data and information pertinent to the education environment</w:t>
            </w:r>
          </w:p>
        </w:tc>
        <w:tc>
          <w:tcPr>
            <w:tcW w:w="857" w:type="dxa"/>
          </w:tcPr>
          <w:p w14:paraId="0A89A87E" w14:textId="77777777" w:rsidR="004D19EE" w:rsidRPr="002174A5" w:rsidRDefault="004D19EE" w:rsidP="00132D14">
            <w:pPr>
              <w:rPr>
                <w:rFonts w:ascii="Arial Narrow" w:hAnsi="Arial Narrow"/>
                <w:sz w:val="20"/>
                <w:szCs w:val="20"/>
              </w:rPr>
            </w:pPr>
          </w:p>
        </w:tc>
        <w:tc>
          <w:tcPr>
            <w:tcW w:w="936" w:type="dxa"/>
          </w:tcPr>
          <w:p w14:paraId="5E11B18E" w14:textId="77777777" w:rsidR="004D19EE" w:rsidRPr="002174A5" w:rsidRDefault="004D19EE" w:rsidP="00132D14">
            <w:pPr>
              <w:rPr>
                <w:rFonts w:ascii="Arial Narrow" w:hAnsi="Arial Narrow"/>
                <w:sz w:val="20"/>
                <w:szCs w:val="20"/>
              </w:rPr>
            </w:pPr>
          </w:p>
        </w:tc>
        <w:tc>
          <w:tcPr>
            <w:tcW w:w="630" w:type="dxa"/>
          </w:tcPr>
          <w:p w14:paraId="67D56EDF" w14:textId="77777777" w:rsidR="004D19EE" w:rsidRPr="002174A5" w:rsidRDefault="004D19EE" w:rsidP="00132D14">
            <w:pPr>
              <w:rPr>
                <w:rFonts w:ascii="Arial Narrow" w:hAnsi="Arial Narrow"/>
                <w:sz w:val="20"/>
                <w:szCs w:val="20"/>
              </w:rPr>
            </w:pPr>
          </w:p>
        </w:tc>
        <w:tc>
          <w:tcPr>
            <w:tcW w:w="1710" w:type="dxa"/>
            <w:vMerge w:val="restart"/>
          </w:tcPr>
          <w:p w14:paraId="020B5C7F" w14:textId="77777777" w:rsidR="004D19EE" w:rsidRPr="002174A5" w:rsidRDefault="004D19EE" w:rsidP="00132D14">
            <w:pPr>
              <w:rPr>
                <w:rFonts w:ascii="Arial Narrow" w:hAnsi="Arial Narrow"/>
                <w:sz w:val="20"/>
                <w:szCs w:val="20"/>
              </w:rPr>
            </w:pPr>
          </w:p>
        </w:tc>
      </w:tr>
      <w:tr w:rsidR="004D19EE" w:rsidRPr="002174A5" w14:paraId="1A551F0D" w14:textId="77777777" w:rsidTr="00132D14">
        <w:trPr>
          <w:cantSplit/>
        </w:trPr>
        <w:tc>
          <w:tcPr>
            <w:tcW w:w="5767" w:type="dxa"/>
          </w:tcPr>
          <w:p w14:paraId="4F3E6CF3"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4.2</w:t>
            </w:r>
            <w:r w:rsidRPr="002174A5">
              <w:rPr>
                <w:rFonts w:ascii="Arial Narrow" w:hAnsi="Arial Narrow"/>
                <w:sz w:val="20"/>
                <w:szCs w:val="20"/>
              </w:rPr>
              <w:tab/>
              <w:t>Promotes understanding, appreciation, and use of the community’s diverse cultural, social, and intellectual resources</w:t>
            </w:r>
            <w:r w:rsidRPr="002174A5">
              <w:rPr>
                <w:rFonts w:ascii="Arial Narrow" w:hAnsi="Arial Narrow"/>
                <w:sz w:val="20"/>
                <w:szCs w:val="20"/>
              </w:rPr>
              <w:tab/>
            </w:r>
          </w:p>
        </w:tc>
        <w:tc>
          <w:tcPr>
            <w:tcW w:w="857" w:type="dxa"/>
          </w:tcPr>
          <w:p w14:paraId="28E673E5" w14:textId="77777777" w:rsidR="004D19EE" w:rsidRPr="002174A5" w:rsidRDefault="004D19EE" w:rsidP="00132D14">
            <w:pPr>
              <w:rPr>
                <w:rFonts w:ascii="Arial Narrow" w:hAnsi="Arial Narrow"/>
                <w:sz w:val="20"/>
                <w:szCs w:val="20"/>
              </w:rPr>
            </w:pPr>
          </w:p>
        </w:tc>
        <w:tc>
          <w:tcPr>
            <w:tcW w:w="936" w:type="dxa"/>
          </w:tcPr>
          <w:p w14:paraId="2BF8E9A4" w14:textId="77777777" w:rsidR="004D19EE" w:rsidRPr="002174A5" w:rsidRDefault="004D19EE" w:rsidP="00132D14">
            <w:pPr>
              <w:rPr>
                <w:rFonts w:ascii="Arial Narrow" w:hAnsi="Arial Narrow"/>
                <w:sz w:val="20"/>
                <w:szCs w:val="20"/>
              </w:rPr>
            </w:pPr>
          </w:p>
        </w:tc>
        <w:tc>
          <w:tcPr>
            <w:tcW w:w="630" w:type="dxa"/>
          </w:tcPr>
          <w:p w14:paraId="0727FD11" w14:textId="77777777" w:rsidR="004D19EE" w:rsidRPr="002174A5" w:rsidRDefault="004D19EE" w:rsidP="00132D14">
            <w:pPr>
              <w:rPr>
                <w:rFonts w:ascii="Arial Narrow" w:hAnsi="Arial Narrow"/>
                <w:sz w:val="20"/>
                <w:szCs w:val="20"/>
              </w:rPr>
            </w:pPr>
          </w:p>
        </w:tc>
        <w:tc>
          <w:tcPr>
            <w:tcW w:w="1710" w:type="dxa"/>
            <w:vMerge/>
          </w:tcPr>
          <w:p w14:paraId="24242967" w14:textId="77777777" w:rsidR="004D19EE" w:rsidRPr="002174A5" w:rsidRDefault="004D19EE" w:rsidP="00132D14">
            <w:pPr>
              <w:rPr>
                <w:rFonts w:ascii="Arial Narrow" w:hAnsi="Arial Narrow"/>
                <w:sz w:val="20"/>
                <w:szCs w:val="20"/>
              </w:rPr>
            </w:pPr>
          </w:p>
        </w:tc>
      </w:tr>
      <w:tr w:rsidR="004D19EE" w:rsidRPr="002174A5" w14:paraId="7A8FD8CC" w14:textId="77777777" w:rsidTr="00132D14">
        <w:trPr>
          <w:cantSplit/>
        </w:trPr>
        <w:tc>
          <w:tcPr>
            <w:tcW w:w="5767" w:type="dxa"/>
          </w:tcPr>
          <w:p w14:paraId="4E94E5E7"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4.3</w:t>
            </w:r>
            <w:r w:rsidRPr="002174A5">
              <w:rPr>
                <w:rFonts w:ascii="Arial Narrow" w:hAnsi="Arial Narrow"/>
                <w:sz w:val="20"/>
                <w:szCs w:val="20"/>
              </w:rPr>
              <w:tab/>
              <w:t>Builds and sustains positive relationships with families and caregivers</w:t>
            </w:r>
          </w:p>
        </w:tc>
        <w:tc>
          <w:tcPr>
            <w:tcW w:w="857" w:type="dxa"/>
          </w:tcPr>
          <w:p w14:paraId="4144A0E4" w14:textId="77777777" w:rsidR="004D19EE" w:rsidRPr="002174A5" w:rsidRDefault="004D19EE" w:rsidP="00132D14">
            <w:pPr>
              <w:rPr>
                <w:rFonts w:ascii="Arial Narrow" w:hAnsi="Arial Narrow"/>
                <w:sz w:val="20"/>
                <w:szCs w:val="20"/>
              </w:rPr>
            </w:pPr>
          </w:p>
        </w:tc>
        <w:tc>
          <w:tcPr>
            <w:tcW w:w="936" w:type="dxa"/>
          </w:tcPr>
          <w:p w14:paraId="00DD19BB" w14:textId="77777777" w:rsidR="004D19EE" w:rsidRPr="002174A5" w:rsidRDefault="004D19EE" w:rsidP="00132D14">
            <w:pPr>
              <w:rPr>
                <w:rFonts w:ascii="Arial Narrow" w:hAnsi="Arial Narrow"/>
                <w:sz w:val="20"/>
                <w:szCs w:val="20"/>
              </w:rPr>
            </w:pPr>
          </w:p>
        </w:tc>
        <w:tc>
          <w:tcPr>
            <w:tcW w:w="630" w:type="dxa"/>
          </w:tcPr>
          <w:p w14:paraId="3D30D8AD" w14:textId="77777777" w:rsidR="004D19EE" w:rsidRPr="002174A5" w:rsidRDefault="004D19EE" w:rsidP="00132D14">
            <w:pPr>
              <w:rPr>
                <w:rFonts w:ascii="Arial Narrow" w:hAnsi="Arial Narrow"/>
                <w:sz w:val="20"/>
                <w:szCs w:val="20"/>
              </w:rPr>
            </w:pPr>
          </w:p>
        </w:tc>
        <w:tc>
          <w:tcPr>
            <w:tcW w:w="1710" w:type="dxa"/>
            <w:vMerge/>
          </w:tcPr>
          <w:p w14:paraId="15F5321A" w14:textId="77777777" w:rsidR="004D19EE" w:rsidRPr="002174A5" w:rsidRDefault="004D19EE" w:rsidP="00132D14">
            <w:pPr>
              <w:rPr>
                <w:rFonts w:ascii="Arial Narrow" w:hAnsi="Arial Narrow"/>
                <w:sz w:val="20"/>
                <w:szCs w:val="20"/>
              </w:rPr>
            </w:pPr>
          </w:p>
        </w:tc>
      </w:tr>
      <w:tr w:rsidR="004D19EE" w:rsidRPr="002174A5" w14:paraId="3B11FD56" w14:textId="77777777" w:rsidTr="00132D14">
        <w:trPr>
          <w:cantSplit/>
        </w:trPr>
        <w:tc>
          <w:tcPr>
            <w:tcW w:w="5767" w:type="dxa"/>
          </w:tcPr>
          <w:p w14:paraId="7B7D03A4"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4.4</w:t>
            </w:r>
            <w:r w:rsidRPr="002174A5">
              <w:rPr>
                <w:rFonts w:ascii="Arial Narrow" w:hAnsi="Arial Narrow"/>
                <w:sz w:val="20"/>
                <w:szCs w:val="20"/>
              </w:rPr>
              <w:tab/>
              <w:t>Builds and sustains productive relationships with community partners</w:t>
            </w:r>
          </w:p>
        </w:tc>
        <w:tc>
          <w:tcPr>
            <w:tcW w:w="857" w:type="dxa"/>
          </w:tcPr>
          <w:p w14:paraId="06019C66" w14:textId="77777777" w:rsidR="004D19EE" w:rsidRPr="002174A5" w:rsidRDefault="004D19EE" w:rsidP="00132D14">
            <w:pPr>
              <w:rPr>
                <w:rFonts w:ascii="Arial Narrow" w:hAnsi="Arial Narrow"/>
                <w:sz w:val="20"/>
                <w:szCs w:val="20"/>
              </w:rPr>
            </w:pPr>
          </w:p>
        </w:tc>
        <w:tc>
          <w:tcPr>
            <w:tcW w:w="936" w:type="dxa"/>
          </w:tcPr>
          <w:p w14:paraId="06D9A53D" w14:textId="77777777" w:rsidR="004D19EE" w:rsidRPr="002174A5" w:rsidRDefault="004D19EE" w:rsidP="00132D14">
            <w:pPr>
              <w:rPr>
                <w:rFonts w:ascii="Arial Narrow" w:hAnsi="Arial Narrow"/>
                <w:sz w:val="20"/>
                <w:szCs w:val="20"/>
              </w:rPr>
            </w:pPr>
          </w:p>
        </w:tc>
        <w:tc>
          <w:tcPr>
            <w:tcW w:w="630" w:type="dxa"/>
          </w:tcPr>
          <w:p w14:paraId="66A4C0C4" w14:textId="77777777" w:rsidR="004D19EE" w:rsidRPr="002174A5" w:rsidRDefault="004D19EE" w:rsidP="00132D14">
            <w:pPr>
              <w:rPr>
                <w:rFonts w:ascii="Arial Narrow" w:hAnsi="Arial Narrow"/>
                <w:sz w:val="20"/>
                <w:szCs w:val="20"/>
              </w:rPr>
            </w:pPr>
          </w:p>
        </w:tc>
        <w:tc>
          <w:tcPr>
            <w:tcW w:w="1710" w:type="dxa"/>
            <w:vMerge/>
          </w:tcPr>
          <w:p w14:paraId="59841477" w14:textId="77777777" w:rsidR="004D19EE" w:rsidRPr="002174A5" w:rsidRDefault="004D19EE" w:rsidP="00132D14">
            <w:pPr>
              <w:rPr>
                <w:rFonts w:ascii="Arial Narrow" w:hAnsi="Arial Narrow"/>
                <w:sz w:val="20"/>
                <w:szCs w:val="20"/>
              </w:rPr>
            </w:pPr>
          </w:p>
        </w:tc>
      </w:tr>
      <w:tr w:rsidR="004D19EE" w:rsidRPr="002174A5" w14:paraId="04873A2B" w14:textId="77777777" w:rsidTr="00132D14">
        <w:trPr>
          <w:cantSplit/>
        </w:trPr>
        <w:tc>
          <w:tcPr>
            <w:tcW w:w="5767" w:type="dxa"/>
          </w:tcPr>
          <w:p w14:paraId="3C30997E" w14:textId="77777777" w:rsidR="004D19EE" w:rsidRPr="002174A5" w:rsidRDefault="004D19EE" w:rsidP="00132D14">
            <w:pPr>
              <w:ind w:left="360" w:hanging="360"/>
              <w:rPr>
                <w:rFonts w:ascii="Arial Narrow" w:hAnsi="Arial Narrow"/>
                <w:b/>
                <w:sz w:val="20"/>
                <w:szCs w:val="20"/>
              </w:rPr>
            </w:pPr>
            <w:r w:rsidRPr="002174A5">
              <w:rPr>
                <w:rFonts w:ascii="Arial Narrow" w:hAnsi="Arial Narrow"/>
                <w:b/>
                <w:sz w:val="20"/>
                <w:szCs w:val="20"/>
              </w:rPr>
              <w:t>Standard 4 Overall Rating for Summative Evaluation Form</w:t>
            </w:r>
          </w:p>
        </w:tc>
        <w:tc>
          <w:tcPr>
            <w:tcW w:w="857" w:type="dxa"/>
          </w:tcPr>
          <w:p w14:paraId="2F7D5B07" w14:textId="77777777" w:rsidR="004D19EE" w:rsidRPr="002174A5" w:rsidRDefault="004D19EE" w:rsidP="00132D14">
            <w:pPr>
              <w:rPr>
                <w:rFonts w:ascii="Arial Narrow" w:hAnsi="Arial Narrow"/>
                <w:sz w:val="20"/>
                <w:szCs w:val="20"/>
              </w:rPr>
            </w:pPr>
          </w:p>
        </w:tc>
        <w:tc>
          <w:tcPr>
            <w:tcW w:w="936" w:type="dxa"/>
          </w:tcPr>
          <w:p w14:paraId="7719F6BA" w14:textId="77777777" w:rsidR="004D19EE" w:rsidRPr="002174A5" w:rsidRDefault="004D19EE" w:rsidP="00132D14">
            <w:pPr>
              <w:rPr>
                <w:rFonts w:ascii="Arial Narrow" w:hAnsi="Arial Narrow"/>
                <w:sz w:val="20"/>
                <w:szCs w:val="20"/>
              </w:rPr>
            </w:pPr>
          </w:p>
        </w:tc>
        <w:tc>
          <w:tcPr>
            <w:tcW w:w="630" w:type="dxa"/>
          </w:tcPr>
          <w:p w14:paraId="3A1B3FF2" w14:textId="77777777" w:rsidR="004D19EE" w:rsidRPr="002174A5" w:rsidRDefault="004D19EE" w:rsidP="00132D14">
            <w:pPr>
              <w:rPr>
                <w:rFonts w:ascii="Arial Narrow" w:hAnsi="Arial Narrow"/>
                <w:sz w:val="20"/>
                <w:szCs w:val="20"/>
              </w:rPr>
            </w:pPr>
          </w:p>
        </w:tc>
        <w:tc>
          <w:tcPr>
            <w:tcW w:w="1710" w:type="dxa"/>
            <w:vMerge/>
          </w:tcPr>
          <w:p w14:paraId="427102DA" w14:textId="77777777" w:rsidR="004D19EE" w:rsidRPr="002174A5" w:rsidRDefault="004D19EE" w:rsidP="00132D14">
            <w:pPr>
              <w:rPr>
                <w:rFonts w:ascii="Arial Narrow" w:hAnsi="Arial Narrow"/>
                <w:sz w:val="20"/>
                <w:szCs w:val="20"/>
              </w:rPr>
            </w:pPr>
          </w:p>
        </w:tc>
      </w:tr>
      <w:tr w:rsidR="004D19EE" w:rsidRPr="002174A5" w14:paraId="19EE1FFA" w14:textId="77777777" w:rsidTr="00132D14">
        <w:trPr>
          <w:cantSplit/>
        </w:trPr>
        <w:tc>
          <w:tcPr>
            <w:tcW w:w="5767" w:type="dxa"/>
            <w:shd w:val="clear" w:color="auto" w:fill="E0E0E0"/>
          </w:tcPr>
          <w:p w14:paraId="52CF3659" w14:textId="77777777" w:rsidR="004D19EE" w:rsidRPr="002174A5" w:rsidRDefault="004D19EE" w:rsidP="00132D14">
            <w:pPr>
              <w:pStyle w:val="ListParagraph"/>
              <w:numPr>
                <w:ilvl w:val="0"/>
                <w:numId w:val="59"/>
              </w:numPr>
              <w:rPr>
                <w:rFonts w:ascii="Arial Narrow" w:hAnsi="Arial Narrow"/>
                <w:b/>
                <w:sz w:val="20"/>
                <w:szCs w:val="20"/>
              </w:rPr>
            </w:pPr>
            <w:r w:rsidRPr="002174A5">
              <w:rPr>
                <w:rFonts w:ascii="Arial Narrow" w:hAnsi="Arial Narrow"/>
                <w:b/>
                <w:sz w:val="20"/>
                <w:szCs w:val="20"/>
              </w:rPr>
              <w:t>Promotes the success of every student by acting with integrity, fairness, and in an ethical manner</w:t>
            </w:r>
          </w:p>
        </w:tc>
        <w:tc>
          <w:tcPr>
            <w:tcW w:w="857" w:type="dxa"/>
            <w:shd w:val="clear" w:color="auto" w:fill="E0E0E0"/>
          </w:tcPr>
          <w:p w14:paraId="7264CD0B"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Meets</w:t>
            </w:r>
          </w:p>
        </w:tc>
        <w:tc>
          <w:tcPr>
            <w:tcW w:w="936" w:type="dxa"/>
            <w:shd w:val="clear" w:color="auto" w:fill="E0E0E0"/>
          </w:tcPr>
          <w:p w14:paraId="201B2199"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Growth Needed</w:t>
            </w:r>
          </w:p>
        </w:tc>
        <w:tc>
          <w:tcPr>
            <w:tcW w:w="630" w:type="dxa"/>
            <w:shd w:val="clear" w:color="auto" w:fill="E0E0E0"/>
          </w:tcPr>
          <w:p w14:paraId="4BE4B523"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Does Not Meet</w:t>
            </w:r>
          </w:p>
        </w:tc>
        <w:tc>
          <w:tcPr>
            <w:tcW w:w="1710" w:type="dxa"/>
            <w:shd w:val="clear" w:color="auto" w:fill="E0E0E0"/>
          </w:tcPr>
          <w:p w14:paraId="2005CF4A" w14:textId="77777777" w:rsidR="004D19EE" w:rsidRPr="002174A5" w:rsidRDefault="004D19EE" w:rsidP="00132D14">
            <w:pPr>
              <w:jc w:val="center"/>
              <w:rPr>
                <w:rFonts w:ascii="Arial Narrow" w:hAnsi="Arial Narrow"/>
                <w:b/>
                <w:sz w:val="20"/>
                <w:szCs w:val="20"/>
              </w:rPr>
            </w:pPr>
            <w:r w:rsidRPr="002174A5">
              <w:rPr>
                <w:rFonts w:ascii="Arial Narrow" w:hAnsi="Arial Narrow"/>
                <w:b/>
                <w:sz w:val="20"/>
                <w:szCs w:val="20"/>
              </w:rPr>
              <w:t>Discussed</w:t>
            </w:r>
          </w:p>
        </w:tc>
      </w:tr>
      <w:tr w:rsidR="004D19EE" w:rsidRPr="002174A5" w14:paraId="222A4D97" w14:textId="77777777" w:rsidTr="00132D14">
        <w:trPr>
          <w:cantSplit/>
        </w:trPr>
        <w:tc>
          <w:tcPr>
            <w:tcW w:w="5767" w:type="dxa"/>
          </w:tcPr>
          <w:p w14:paraId="5F4D8858"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5.1</w:t>
            </w:r>
            <w:r w:rsidRPr="002174A5">
              <w:rPr>
                <w:rFonts w:ascii="Arial Narrow" w:hAnsi="Arial Narrow"/>
                <w:sz w:val="20"/>
                <w:szCs w:val="20"/>
              </w:rPr>
              <w:tab/>
              <w:t>Ensures a system of accountability for every student’s academic and social success</w:t>
            </w:r>
          </w:p>
        </w:tc>
        <w:tc>
          <w:tcPr>
            <w:tcW w:w="857" w:type="dxa"/>
          </w:tcPr>
          <w:p w14:paraId="3C747F98" w14:textId="77777777" w:rsidR="004D19EE" w:rsidRPr="002174A5" w:rsidRDefault="004D19EE" w:rsidP="00132D14">
            <w:pPr>
              <w:rPr>
                <w:rFonts w:ascii="Arial Narrow" w:hAnsi="Arial Narrow"/>
                <w:sz w:val="20"/>
                <w:szCs w:val="20"/>
              </w:rPr>
            </w:pPr>
          </w:p>
        </w:tc>
        <w:tc>
          <w:tcPr>
            <w:tcW w:w="936" w:type="dxa"/>
          </w:tcPr>
          <w:p w14:paraId="5C4FCC13" w14:textId="77777777" w:rsidR="004D19EE" w:rsidRPr="002174A5" w:rsidRDefault="004D19EE" w:rsidP="00132D14">
            <w:pPr>
              <w:rPr>
                <w:rFonts w:ascii="Arial Narrow" w:hAnsi="Arial Narrow"/>
                <w:sz w:val="20"/>
                <w:szCs w:val="20"/>
              </w:rPr>
            </w:pPr>
          </w:p>
        </w:tc>
        <w:tc>
          <w:tcPr>
            <w:tcW w:w="630" w:type="dxa"/>
          </w:tcPr>
          <w:p w14:paraId="7C54D748" w14:textId="77777777" w:rsidR="004D19EE" w:rsidRPr="002174A5" w:rsidRDefault="004D19EE" w:rsidP="00132D14">
            <w:pPr>
              <w:rPr>
                <w:rFonts w:ascii="Arial Narrow" w:hAnsi="Arial Narrow"/>
                <w:sz w:val="20"/>
                <w:szCs w:val="20"/>
              </w:rPr>
            </w:pPr>
          </w:p>
        </w:tc>
        <w:tc>
          <w:tcPr>
            <w:tcW w:w="1710" w:type="dxa"/>
            <w:vMerge w:val="restart"/>
          </w:tcPr>
          <w:p w14:paraId="5DD3D1F3" w14:textId="77777777" w:rsidR="004D19EE" w:rsidRPr="002174A5" w:rsidRDefault="004D19EE" w:rsidP="00132D14">
            <w:pPr>
              <w:rPr>
                <w:rFonts w:ascii="Arial Narrow" w:hAnsi="Arial Narrow"/>
                <w:sz w:val="20"/>
                <w:szCs w:val="20"/>
              </w:rPr>
            </w:pPr>
          </w:p>
        </w:tc>
      </w:tr>
      <w:tr w:rsidR="004D19EE" w:rsidRPr="002174A5" w14:paraId="693D6EDE" w14:textId="77777777" w:rsidTr="00132D14">
        <w:trPr>
          <w:cantSplit/>
        </w:trPr>
        <w:tc>
          <w:tcPr>
            <w:tcW w:w="5767" w:type="dxa"/>
          </w:tcPr>
          <w:p w14:paraId="4BEF6C6D"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5.2</w:t>
            </w:r>
            <w:r w:rsidRPr="002174A5">
              <w:rPr>
                <w:rFonts w:ascii="Arial Narrow" w:hAnsi="Arial Narrow"/>
                <w:sz w:val="20"/>
                <w:szCs w:val="20"/>
              </w:rPr>
              <w:tab/>
              <w:t>Models principles of self-awareness, reflective practice, transparency, and ethical behavior</w:t>
            </w:r>
          </w:p>
        </w:tc>
        <w:tc>
          <w:tcPr>
            <w:tcW w:w="857" w:type="dxa"/>
          </w:tcPr>
          <w:p w14:paraId="3B1F71E2" w14:textId="77777777" w:rsidR="004D19EE" w:rsidRPr="002174A5" w:rsidRDefault="004D19EE" w:rsidP="00132D14">
            <w:pPr>
              <w:rPr>
                <w:rFonts w:ascii="Arial Narrow" w:hAnsi="Arial Narrow"/>
                <w:sz w:val="20"/>
                <w:szCs w:val="20"/>
              </w:rPr>
            </w:pPr>
          </w:p>
        </w:tc>
        <w:tc>
          <w:tcPr>
            <w:tcW w:w="936" w:type="dxa"/>
          </w:tcPr>
          <w:p w14:paraId="4060AE3D" w14:textId="77777777" w:rsidR="004D19EE" w:rsidRPr="002174A5" w:rsidRDefault="004D19EE" w:rsidP="00132D14">
            <w:pPr>
              <w:rPr>
                <w:rFonts w:ascii="Arial Narrow" w:hAnsi="Arial Narrow"/>
                <w:sz w:val="20"/>
                <w:szCs w:val="20"/>
              </w:rPr>
            </w:pPr>
          </w:p>
        </w:tc>
        <w:tc>
          <w:tcPr>
            <w:tcW w:w="630" w:type="dxa"/>
          </w:tcPr>
          <w:p w14:paraId="58092A68" w14:textId="77777777" w:rsidR="004D19EE" w:rsidRPr="002174A5" w:rsidRDefault="004D19EE" w:rsidP="00132D14">
            <w:pPr>
              <w:rPr>
                <w:rFonts w:ascii="Arial Narrow" w:hAnsi="Arial Narrow"/>
                <w:sz w:val="20"/>
                <w:szCs w:val="20"/>
              </w:rPr>
            </w:pPr>
          </w:p>
        </w:tc>
        <w:tc>
          <w:tcPr>
            <w:tcW w:w="1710" w:type="dxa"/>
            <w:vMerge/>
          </w:tcPr>
          <w:p w14:paraId="72ACC639" w14:textId="77777777" w:rsidR="004D19EE" w:rsidRPr="002174A5" w:rsidRDefault="004D19EE" w:rsidP="00132D14">
            <w:pPr>
              <w:rPr>
                <w:rFonts w:ascii="Arial Narrow" w:hAnsi="Arial Narrow"/>
                <w:sz w:val="20"/>
                <w:szCs w:val="20"/>
              </w:rPr>
            </w:pPr>
          </w:p>
        </w:tc>
      </w:tr>
      <w:tr w:rsidR="004D19EE" w:rsidRPr="002174A5" w14:paraId="3DA7D536" w14:textId="77777777" w:rsidTr="00132D14">
        <w:trPr>
          <w:cantSplit/>
        </w:trPr>
        <w:tc>
          <w:tcPr>
            <w:tcW w:w="5767" w:type="dxa"/>
          </w:tcPr>
          <w:p w14:paraId="74D325B8"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5.3</w:t>
            </w:r>
            <w:r w:rsidRPr="002174A5">
              <w:rPr>
                <w:rFonts w:ascii="Arial Narrow" w:hAnsi="Arial Narrow"/>
                <w:sz w:val="20"/>
                <w:szCs w:val="20"/>
              </w:rPr>
              <w:tab/>
              <w:t>Safeguards the values of democracy, equity, and diversity</w:t>
            </w:r>
          </w:p>
        </w:tc>
        <w:tc>
          <w:tcPr>
            <w:tcW w:w="857" w:type="dxa"/>
          </w:tcPr>
          <w:p w14:paraId="635AF356" w14:textId="77777777" w:rsidR="004D19EE" w:rsidRPr="002174A5" w:rsidRDefault="004D19EE" w:rsidP="00132D14">
            <w:pPr>
              <w:rPr>
                <w:rFonts w:ascii="Arial Narrow" w:hAnsi="Arial Narrow"/>
                <w:sz w:val="20"/>
                <w:szCs w:val="20"/>
              </w:rPr>
            </w:pPr>
          </w:p>
        </w:tc>
        <w:tc>
          <w:tcPr>
            <w:tcW w:w="936" w:type="dxa"/>
          </w:tcPr>
          <w:p w14:paraId="33360EDF" w14:textId="77777777" w:rsidR="004D19EE" w:rsidRPr="002174A5" w:rsidRDefault="004D19EE" w:rsidP="00132D14">
            <w:pPr>
              <w:rPr>
                <w:rFonts w:ascii="Arial Narrow" w:hAnsi="Arial Narrow"/>
                <w:sz w:val="20"/>
                <w:szCs w:val="20"/>
              </w:rPr>
            </w:pPr>
          </w:p>
        </w:tc>
        <w:tc>
          <w:tcPr>
            <w:tcW w:w="630" w:type="dxa"/>
          </w:tcPr>
          <w:p w14:paraId="3BE558AE" w14:textId="77777777" w:rsidR="004D19EE" w:rsidRPr="002174A5" w:rsidRDefault="004D19EE" w:rsidP="00132D14">
            <w:pPr>
              <w:rPr>
                <w:rFonts w:ascii="Arial Narrow" w:hAnsi="Arial Narrow"/>
                <w:sz w:val="20"/>
                <w:szCs w:val="20"/>
              </w:rPr>
            </w:pPr>
          </w:p>
        </w:tc>
        <w:tc>
          <w:tcPr>
            <w:tcW w:w="1710" w:type="dxa"/>
            <w:vMerge/>
          </w:tcPr>
          <w:p w14:paraId="6887D29E" w14:textId="77777777" w:rsidR="004D19EE" w:rsidRPr="002174A5" w:rsidRDefault="004D19EE" w:rsidP="00132D14">
            <w:pPr>
              <w:rPr>
                <w:rFonts w:ascii="Arial Narrow" w:hAnsi="Arial Narrow"/>
                <w:sz w:val="20"/>
                <w:szCs w:val="20"/>
              </w:rPr>
            </w:pPr>
          </w:p>
        </w:tc>
      </w:tr>
      <w:tr w:rsidR="004D19EE" w:rsidRPr="002174A5" w14:paraId="5734CF63" w14:textId="77777777" w:rsidTr="00132D14">
        <w:trPr>
          <w:cantSplit/>
        </w:trPr>
        <w:tc>
          <w:tcPr>
            <w:tcW w:w="5767" w:type="dxa"/>
          </w:tcPr>
          <w:p w14:paraId="6AAB3BFA"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5.4</w:t>
            </w:r>
            <w:r w:rsidRPr="002174A5">
              <w:rPr>
                <w:rFonts w:ascii="Arial Narrow" w:hAnsi="Arial Narrow"/>
                <w:sz w:val="20"/>
                <w:szCs w:val="20"/>
              </w:rPr>
              <w:tab/>
              <w:t>Considers and evaluates the potential moral and legal consequences of decision-making</w:t>
            </w:r>
          </w:p>
        </w:tc>
        <w:tc>
          <w:tcPr>
            <w:tcW w:w="857" w:type="dxa"/>
          </w:tcPr>
          <w:p w14:paraId="4628CAF9" w14:textId="77777777" w:rsidR="004D19EE" w:rsidRPr="002174A5" w:rsidRDefault="004D19EE" w:rsidP="00132D14">
            <w:pPr>
              <w:rPr>
                <w:rFonts w:ascii="Arial Narrow" w:hAnsi="Arial Narrow"/>
                <w:sz w:val="20"/>
                <w:szCs w:val="20"/>
              </w:rPr>
            </w:pPr>
          </w:p>
        </w:tc>
        <w:tc>
          <w:tcPr>
            <w:tcW w:w="936" w:type="dxa"/>
          </w:tcPr>
          <w:p w14:paraId="25FF948A" w14:textId="77777777" w:rsidR="004D19EE" w:rsidRPr="002174A5" w:rsidRDefault="004D19EE" w:rsidP="00132D14">
            <w:pPr>
              <w:rPr>
                <w:rFonts w:ascii="Arial Narrow" w:hAnsi="Arial Narrow"/>
                <w:sz w:val="20"/>
                <w:szCs w:val="20"/>
              </w:rPr>
            </w:pPr>
          </w:p>
        </w:tc>
        <w:tc>
          <w:tcPr>
            <w:tcW w:w="630" w:type="dxa"/>
          </w:tcPr>
          <w:p w14:paraId="58F2430E" w14:textId="77777777" w:rsidR="004D19EE" w:rsidRPr="002174A5" w:rsidRDefault="004D19EE" w:rsidP="00132D14">
            <w:pPr>
              <w:rPr>
                <w:rFonts w:ascii="Arial Narrow" w:hAnsi="Arial Narrow"/>
                <w:sz w:val="20"/>
                <w:szCs w:val="20"/>
              </w:rPr>
            </w:pPr>
          </w:p>
        </w:tc>
        <w:tc>
          <w:tcPr>
            <w:tcW w:w="1710" w:type="dxa"/>
            <w:vMerge/>
          </w:tcPr>
          <w:p w14:paraId="61035084" w14:textId="77777777" w:rsidR="004D19EE" w:rsidRPr="002174A5" w:rsidRDefault="004D19EE" w:rsidP="00132D14">
            <w:pPr>
              <w:rPr>
                <w:rFonts w:ascii="Arial Narrow" w:hAnsi="Arial Narrow"/>
                <w:sz w:val="20"/>
                <w:szCs w:val="20"/>
              </w:rPr>
            </w:pPr>
          </w:p>
        </w:tc>
      </w:tr>
      <w:tr w:rsidR="004D19EE" w:rsidRPr="002174A5" w14:paraId="7A2F3BF8" w14:textId="77777777" w:rsidTr="00132D14">
        <w:trPr>
          <w:cantSplit/>
        </w:trPr>
        <w:tc>
          <w:tcPr>
            <w:tcW w:w="5767" w:type="dxa"/>
          </w:tcPr>
          <w:p w14:paraId="2004F756" w14:textId="77777777" w:rsidR="004D19EE" w:rsidRPr="002174A5" w:rsidRDefault="004D19EE" w:rsidP="00132D14">
            <w:pPr>
              <w:ind w:left="360" w:hanging="360"/>
              <w:rPr>
                <w:rFonts w:ascii="Arial Narrow" w:hAnsi="Arial Narrow"/>
                <w:sz w:val="20"/>
                <w:szCs w:val="20"/>
              </w:rPr>
            </w:pPr>
            <w:r w:rsidRPr="002174A5">
              <w:rPr>
                <w:rFonts w:ascii="Arial Narrow" w:hAnsi="Arial Narrow"/>
                <w:sz w:val="20"/>
                <w:szCs w:val="20"/>
              </w:rPr>
              <w:t>5.5</w:t>
            </w:r>
            <w:r w:rsidRPr="002174A5">
              <w:rPr>
                <w:rFonts w:ascii="Arial Narrow" w:hAnsi="Arial Narrow"/>
                <w:sz w:val="20"/>
                <w:szCs w:val="20"/>
              </w:rPr>
              <w:tab/>
              <w:t>Promotes social justice and ensures that individual student needs inform all aspects of schooling</w:t>
            </w:r>
          </w:p>
        </w:tc>
        <w:tc>
          <w:tcPr>
            <w:tcW w:w="857" w:type="dxa"/>
          </w:tcPr>
          <w:p w14:paraId="79916712" w14:textId="77777777" w:rsidR="004D19EE" w:rsidRPr="002174A5" w:rsidRDefault="004D19EE" w:rsidP="00132D14">
            <w:pPr>
              <w:rPr>
                <w:rFonts w:ascii="Arial Narrow" w:hAnsi="Arial Narrow"/>
                <w:sz w:val="20"/>
                <w:szCs w:val="20"/>
              </w:rPr>
            </w:pPr>
          </w:p>
        </w:tc>
        <w:tc>
          <w:tcPr>
            <w:tcW w:w="936" w:type="dxa"/>
          </w:tcPr>
          <w:p w14:paraId="5A2C0CA8" w14:textId="77777777" w:rsidR="004D19EE" w:rsidRPr="002174A5" w:rsidRDefault="004D19EE" w:rsidP="00132D14">
            <w:pPr>
              <w:rPr>
                <w:rFonts w:ascii="Arial Narrow" w:hAnsi="Arial Narrow"/>
                <w:sz w:val="20"/>
                <w:szCs w:val="20"/>
              </w:rPr>
            </w:pPr>
          </w:p>
        </w:tc>
        <w:tc>
          <w:tcPr>
            <w:tcW w:w="630" w:type="dxa"/>
          </w:tcPr>
          <w:p w14:paraId="66EE7141" w14:textId="77777777" w:rsidR="004D19EE" w:rsidRPr="002174A5" w:rsidRDefault="004D19EE" w:rsidP="00132D14">
            <w:pPr>
              <w:rPr>
                <w:rFonts w:ascii="Arial Narrow" w:hAnsi="Arial Narrow"/>
                <w:sz w:val="20"/>
                <w:szCs w:val="20"/>
              </w:rPr>
            </w:pPr>
          </w:p>
        </w:tc>
        <w:tc>
          <w:tcPr>
            <w:tcW w:w="1710" w:type="dxa"/>
            <w:vMerge/>
          </w:tcPr>
          <w:p w14:paraId="647BBDDA" w14:textId="77777777" w:rsidR="004D19EE" w:rsidRPr="002174A5" w:rsidRDefault="004D19EE" w:rsidP="00132D14">
            <w:pPr>
              <w:rPr>
                <w:rFonts w:ascii="Arial Narrow" w:hAnsi="Arial Narrow"/>
                <w:sz w:val="20"/>
                <w:szCs w:val="20"/>
              </w:rPr>
            </w:pPr>
          </w:p>
        </w:tc>
      </w:tr>
    </w:tbl>
    <w:p w14:paraId="2F3734CF" w14:textId="6762537D" w:rsidR="004D19EE" w:rsidRPr="002174A5" w:rsidRDefault="004D19EE" w:rsidP="004D19EE">
      <w:pPr>
        <w:ind w:left="360" w:hanging="360"/>
        <w:rPr>
          <w:rFonts w:ascii="Arial Narrow" w:hAnsi="Arial Narrow"/>
          <w:sz w:val="20"/>
          <w:szCs w:val="20"/>
        </w:rPr>
      </w:pPr>
    </w:p>
    <w:p w14:paraId="4229CDB5" w14:textId="1BD9EE33" w:rsidR="00132D14" w:rsidRPr="002174A5" w:rsidRDefault="00132D14" w:rsidP="004D19EE">
      <w:pPr>
        <w:ind w:left="360" w:hanging="360"/>
        <w:rPr>
          <w:rFonts w:ascii="Arial Narrow" w:hAnsi="Arial Narrow"/>
          <w:sz w:val="20"/>
          <w:szCs w:val="20"/>
        </w:rPr>
      </w:pPr>
    </w:p>
    <w:p w14:paraId="1293D9C5" w14:textId="356E18D6" w:rsidR="00132D14" w:rsidRPr="002174A5" w:rsidRDefault="00132D14" w:rsidP="004D19EE">
      <w:pPr>
        <w:ind w:left="360" w:hanging="360"/>
        <w:rPr>
          <w:rFonts w:ascii="Arial Narrow" w:hAnsi="Arial Narrow"/>
          <w:sz w:val="20"/>
          <w:szCs w:val="20"/>
        </w:rPr>
      </w:pPr>
    </w:p>
    <w:p w14:paraId="5BBB9737" w14:textId="46C5755B" w:rsidR="00132D14" w:rsidRPr="002174A5" w:rsidRDefault="00132D14" w:rsidP="004D19EE">
      <w:pPr>
        <w:ind w:left="360" w:hanging="360"/>
        <w:rPr>
          <w:rFonts w:ascii="Arial Narrow" w:hAnsi="Arial Narrow"/>
          <w:sz w:val="20"/>
          <w:szCs w:val="20"/>
        </w:rPr>
      </w:pPr>
    </w:p>
    <w:p w14:paraId="2033FA9A" w14:textId="71C82B6E" w:rsidR="00132D14" w:rsidRPr="002174A5" w:rsidRDefault="00132D14" w:rsidP="004D19EE">
      <w:pPr>
        <w:ind w:left="360" w:hanging="360"/>
        <w:rPr>
          <w:rFonts w:ascii="Arial Narrow" w:hAnsi="Arial Narrow"/>
          <w:sz w:val="20"/>
          <w:szCs w:val="20"/>
        </w:rPr>
      </w:pPr>
    </w:p>
    <w:p w14:paraId="273704C3" w14:textId="54473C83" w:rsidR="00132D14" w:rsidRPr="002174A5" w:rsidRDefault="00132D14" w:rsidP="004D19EE">
      <w:pPr>
        <w:ind w:left="360" w:hanging="360"/>
        <w:rPr>
          <w:rFonts w:ascii="Arial Narrow" w:hAnsi="Arial Narrow"/>
          <w:sz w:val="20"/>
          <w:szCs w:val="20"/>
        </w:rPr>
      </w:pPr>
    </w:p>
    <w:p w14:paraId="4BE95BA9" w14:textId="69764CBA" w:rsidR="00132D14" w:rsidRPr="002174A5" w:rsidRDefault="00132D14" w:rsidP="004D19EE">
      <w:pPr>
        <w:ind w:left="360" w:hanging="360"/>
        <w:rPr>
          <w:rFonts w:ascii="Arial Narrow" w:hAnsi="Arial Narrow"/>
          <w:sz w:val="20"/>
          <w:szCs w:val="20"/>
        </w:rPr>
      </w:pPr>
    </w:p>
    <w:p w14:paraId="7A6A5F4C" w14:textId="55638D44" w:rsidR="00132D14" w:rsidRPr="002174A5" w:rsidRDefault="00132D14" w:rsidP="004D19EE">
      <w:pPr>
        <w:ind w:left="360" w:hanging="360"/>
        <w:rPr>
          <w:rFonts w:ascii="Arial Narrow" w:hAnsi="Arial Narrow"/>
          <w:sz w:val="20"/>
          <w:szCs w:val="20"/>
        </w:rPr>
      </w:pPr>
    </w:p>
    <w:p w14:paraId="672F4C75" w14:textId="5DE773D1" w:rsidR="00132D14" w:rsidRPr="002174A5" w:rsidRDefault="00132D14" w:rsidP="004D19EE">
      <w:pPr>
        <w:ind w:left="360" w:hanging="360"/>
        <w:rPr>
          <w:rFonts w:ascii="Arial Narrow" w:hAnsi="Arial Narrow"/>
          <w:sz w:val="20"/>
          <w:szCs w:val="20"/>
        </w:rPr>
      </w:pPr>
    </w:p>
    <w:p w14:paraId="13530A72" w14:textId="0120A2A8" w:rsidR="00132D14" w:rsidRPr="002174A5" w:rsidRDefault="00132D14" w:rsidP="004D19EE">
      <w:pPr>
        <w:ind w:left="360" w:hanging="360"/>
        <w:rPr>
          <w:rFonts w:ascii="Arial Narrow" w:hAnsi="Arial Narrow"/>
          <w:sz w:val="20"/>
          <w:szCs w:val="20"/>
        </w:rPr>
      </w:pPr>
    </w:p>
    <w:p w14:paraId="5C0CC49F" w14:textId="3585CF62" w:rsidR="00132D14" w:rsidRPr="002174A5" w:rsidRDefault="00132D14" w:rsidP="004D19EE">
      <w:pPr>
        <w:ind w:left="360" w:hanging="360"/>
        <w:rPr>
          <w:rFonts w:ascii="Arial Narrow" w:hAnsi="Arial Narrow"/>
          <w:sz w:val="20"/>
          <w:szCs w:val="20"/>
        </w:rPr>
      </w:pPr>
    </w:p>
    <w:p w14:paraId="6971C08F" w14:textId="76735035" w:rsidR="00132D14" w:rsidRPr="002174A5" w:rsidRDefault="00132D14" w:rsidP="004D19EE">
      <w:pPr>
        <w:ind w:left="360" w:hanging="360"/>
        <w:rPr>
          <w:rFonts w:ascii="Arial Narrow" w:hAnsi="Arial Narrow"/>
          <w:sz w:val="20"/>
          <w:szCs w:val="20"/>
        </w:rPr>
      </w:pPr>
    </w:p>
    <w:p w14:paraId="40D8E5A8" w14:textId="4E091335" w:rsidR="00132D14" w:rsidRPr="002174A5" w:rsidRDefault="00132D14" w:rsidP="004D19EE">
      <w:pPr>
        <w:ind w:left="360" w:hanging="360"/>
        <w:rPr>
          <w:rFonts w:ascii="Arial Narrow" w:hAnsi="Arial Narrow"/>
          <w:sz w:val="20"/>
          <w:szCs w:val="20"/>
        </w:rPr>
      </w:pPr>
    </w:p>
    <w:p w14:paraId="4D32B397" w14:textId="1B7B0529" w:rsidR="00132D14" w:rsidRPr="002174A5" w:rsidRDefault="00132D14" w:rsidP="004D19EE">
      <w:pPr>
        <w:ind w:left="360" w:hanging="360"/>
        <w:rPr>
          <w:rFonts w:ascii="Arial Narrow" w:hAnsi="Arial Narrow"/>
          <w:sz w:val="20"/>
          <w:szCs w:val="20"/>
        </w:rPr>
      </w:pPr>
    </w:p>
    <w:p w14:paraId="5981AE77" w14:textId="77777777" w:rsidR="00132D14" w:rsidRPr="002174A5" w:rsidRDefault="00132D14" w:rsidP="004D19EE">
      <w:pPr>
        <w:ind w:left="360" w:hanging="360"/>
        <w:rPr>
          <w:rFonts w:ascii="Arial Narrow" w:hAnsi="Arial Narrow"/>
          <w:sz w:val="20"/>
          <w:szCs w:val="20"/>
        </w:rPr>
      </w:pPr>
    </w:p>
    <w:p w14:paraId="6DC09EB6" w14:textId="77777777" w:rsidR="00205695" w:rsidRPr="002174A5" w:rsidRDefault="00205695" w:rsidP="00205695">
      <w:pPr>
        <w:rPr>
          <w:sz w:val="16"/>
          <w:szCs w:val="16"/>
        </w:rPr>
      </w:pPr>
    </w:p>
    <w:p w14:paraId="2DE0BEAB" w14:textId="46EC8D5B" w:rsidR="00205695" w:rsidRPr="002174A5" w:rsidRDefault="00205695" w:rsidP="00205695"/>
    <w:p w14:paraId="3932C5DD" w14:textId="7B3B39B5" w:rsidR="00205695" w:rsidRPr="002174A5" w:rsidRDefault="00205695" w:rsidP="00205695"/>
    <w:p w14:paraId="2A21C5D3" w14:textId="6A228176" w:rsidR="00205695" w:rsidRPr="002174A5" w:rsidRDefault="00205695" w:rsidP="00205695"/>
    <w:p w14:paraId="48CD7AB0" w14:textId="46D8B496" w:rsidR="00205695" w:rsidRPr="002174A5" w:rsidRDefault="00205695" w:rsidP="00205695"/>
    <w:p w14:paraId="0294C213" w14:textId="3A384B88" w:rsidR="00205695" w:rsidRPr="002174A5" w:rsidRDefault="00205695" w:rsidP="00205695"/>
    <w:p w14:paraId="1CB66C76" w14:textId="549AA7AB" w:rsidR="00205695" w:rsidRPr="002174A5" w:rsidRDefault="00205695" w:rsidP="00205695"/>
    <w:p w14:paraId="4C1F40D5" w14:textId="02259FD1" w:rsidR="00205695" w:rsidRPr="002174A5" w:rsidRDefault="00205695" w:rsidP="00205695"/>
    <w:tbl>
      <w:tblPr>
        <w:tblpPr w:leftFromText="180" w:rightFromText="180" w:vertAnchor="page" w:horzAnchor="margin" w:tblpY="27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857"/>
        <w:gridCol w:w="810"/>
        <w:gridCol w:w="990"/>
        <w:gridCol w:w="1636"/>
      </w:tblGrid>
      <w:tr w:rsidR="00132D14" w:rsidRPr="002174A5" w14:paraId="3209CB92" w14:textId="77777777" w:rsidTr="00132D14">
        <w:trPr>
          <w:cantSplit/>
        </w:trPr>
        <w:tc>
          <w:tcPr>
            <w:tcW w:w="5607" w:type="dxa"/>
          </w:tcPr>
          <w:p w14:paraId="13DFDF6B"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5.6</w:t>
            </w:r>
            <w:r w:rsidRPr="002174A5">
              <w:rPr>
                <w:rFonts w:ascii="Arial Narrow" w:hAnsi="Arial Narrow"/>
                <w:sz w:val="20"/>
                <w:szCs w:val="20"/>
              </w:rPr>
              <w:tab/>
              <w:t>Demonstrates punctuality and good attendance for all duties</w:t>
            </w:r>
          </w:p>
        </w:tc>
        <w:tc>
          <w:tcPr>
            <w:tcW w:w="857" w:type="dxa"/>
          </w:tcPr>
          <w:p w14:paraId="0E8AB7EF" w14:textId="77777777" w:rsidR="00132D14" w:rsidRPr="002174A5" w:rsidRDefault="00132D14" w:rsidP="00132D14">
            <w:pPr>
              <w:rPr>
                <w:rFonts w:ascii="Arial Narrow" w:hAnsi="Arial Narrow"/>
                <w:sz w:val="20"/>
                <w:szCs w:val="20"/>
              </w:rPr>
            </w:pPr>
          </w:p>
        </w:tc>
        <w:tc>
          <w:tcPr>
            <w:tcW w:w="810" w:type="dxa"/>
          </w:tcPr>
          <w:p w14:paraId="7ABEF7CE" w14:textId="77777777" w:rsidR="00132D14" w:rsidRPr="002174A5" w:rsidRDefault="00132D14" w:rsidP="00132D14">
            <w:pPr>
              <w:rPr>
                <w:rFonts w:ascii="Arial Narrow" w:hAnsi="Arial Narrow"/>
                <w:sz w:val="20"/>
                <w:szCs w:val="20"/>
              </w:rPr>
            </w:pPr>
          </w:p>
        </w:tc>
        <w:tc>
          <w:tcPr>
            <w:tcW w:w="990" w:type="dxa"/>
          </w:tcPr>
          <w:p w14:paraId="0B358B95" w14:textId="77777777" w:rsidR="00132D14" w:rsidRPr="002174A5" w:rsidRDefault="00132D14" w:rsidP="00132D14">
            <w:pPr>
              <w:rPr>
                <w:rFonts w:ascii="Arial Narrow" w:hAnsi="Arial Narrow"/>
                <w:sz w:val="20"/>
                <w:szCs w:val="20"/>
              </w:rPr>
            </w:pPr>
          </w:p>
        </w:tc>
        <w:tc>
          <w:tcPr>
            <w:tcW w:w="1636" w:type="dxa"/>
            <w:vMerge w:val="restart"/>
          </w:tcPr>
          <w:p w14:paraId="20387C6B" w14:textId="77777777" w:rsidR="00132D14" w:rsidRPr="002174A5" w:rsidRDefault="00132D14" w:rsidP="00132D14">
            <w:pPr>
              <w:rPr>
                <w:rFonts w:ascii="Arial Narrow" w:hAnsi="Arial Narrow"/>
                <w:sz w:val="20"/>
                <w:szCs w:val="20"/>
              </w:rPr>
            </w:pPr>
          </w:p>
        </w:tc>
      </w:tr>
      <w:tr w:rsidR="00132D14" w:rsidRPr="002174A5" w14:paraId="30492F94" w14:textId="77777777" w:rsidTr="00132D14">
        <w:trPr>
          <w:cantSplit/>
        </w:trPr>
        <w:tc>
          <w:tcPr>
            <w:tcW w:w="5607" w:type="dxa"/>
          </w:tcPr>
          <w:p w14:paraId="3CD36A72"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5.7</w:t>
            </w:r>
            <w:r w:rsidRPr="002174A5">
              <w:rPr>
                <w:rFonts w:ascii="Arial Narrow" w:hAnsi="Arial Narrow"/>
                <w:sz w:val="20"/>
                <w:szCs w:val="20"/>
              </w:rPr>
              <w:tab/>
              <w:t>Adheres to school board policies and administrative procedures</w:t>
            </w:r>
          </w:p>
        </w:tc>
        <w:tc>
          <w:tcPr>
            <w:tcW w:w="857" w:type="dxa"/>
          </w:tcPr>
          <w:p w14:paraId="15A7590E" w14:textId="77777777" w:rsidR="00132D14" w:rsidRPr="002174A5" w:rsidRDefault="00132D14" w:rsidP="00132D14">
            <w:pPr>
              <w:rPr>
                <w:rFonts w:ascii="Arial Narrow" w:hAnsi="Arial Narrow"/>
                <w:sz w:val="20"/>
                <w:szCs w:val="20"/>
              </w:rPr>
            </w:pPr>
          </w:p>
        </w:tc>
        <w:tc>
          <w:tcPr>
            <w:tcW w:w="810" w:type="dxa"/>
          </w:tcPr>
          <w:p w14:paraId="5010260F" w14:textId="77777777" w:rsidR="00132D14" w:rsidRPr="002174A5" w:rsidRDefault="00132D14" w:rsidP="00132D14">
            <w:pPr>
              <w:rPr>
                <w:rFonts w:ascii="Arial Narrow" w:hAnsi="Arial Narrow"/>
                <w:sz w:val="20"/>
                <w:szCs w:val="20"/>
              </w:rPr>
            </w:pPr>
          </w:p>
        </w:tc>
        <w:tc>
          <w:tcPr>
            <w:tcW w:w="990" w:type="dxa"/>
          </w:tcPr>
          <w:p w14:paraId="1690DB3A" w14:textId="77777777" w:rsidR="00132D14" w:rsidRPr="002174A5" w:rsidRDefault="00132D14" w:rsidP="00132D14">
            <w:pPr>
              <w:rPr>
                <w:rFonts w:ascii="Arial Narrow" w:hAnsi="Arial Narrow"/>
                <w:sz w:val="20"/>
                <w:szCs w:val="20"/>
              </w:rPr>
            </w:pPr>
          </w:p>
        </w:tc>
        <w:tc>
          <w:tcPr>
            <w:tcW w:w="1636" w:type="dxa"/>
            <w:vMerge/>
          </w:tcPr>
          <w:p w14:paraId="4E370860" w14:textId="77777777" w:rsidR="00132D14" w:rsidRPr="002174A5" w:rsidRDefault="00132D14" w:rsidP="00132D14">
            <w:pPr>
              <w:rPr>
                <w:rFonts w:ascii="Arial Narrow" w:hAnsi="Arial Narrow"/>
                <w:sz w:val="20"/>
                <w:szCs w:val="20"/>
              </w:rPr>
            </w:pPr>
          </w:p>
        </w:tc>
      </w:tr>
      <w:tr w:rsidR="00132D14" w:rsidRPr="002174A5" w14:paraId="2D1120F3" w14:textId="77777777" w:rsidTr="00132D14">
        <w:trPr>
          <w:cantSplit/>
        </w:trPr>
        <w:tc>
          <w:tcPr>
            <w:tcW w:w="5607" w:type="dxa"/>
          </w:tcPr>
          <w:p w14:paraId="02B31F67"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5.8</w:t>
            </w:r>
            <w:r w:rsidRPr="002174A5">
              <w:rPr>
                <w:rFonts w:ascii="Arial Narrow" w:hAnsi="Arial Narrow"/>
                <w:sz w:val="20"/>
                <w:szCs w:val="20"/>
              </w:rPr>
              <w:tab/>
              <w:t>Adheres to the state professional Code of Ethics</w:t>
            </w:r>
          </w:p>
        </w:tc>
        <w:tc>
          <w:tcPr>
            <w:tcW w:w="857" w:type="dxa"/>
          </w:tcPr>
          <w:p w14:paraId="2CC875B4" w14:textId="77777777" w:rsidR="00132D14" w:rsidRPr="002174A5" w:rsidRDefault="00132D14" w:rsidP="00132D14">
            <w:pPr>
              <w:rPr>
                <w:rFonts w:ascii="Arial Narrow" w:hAnsi="Arial Narrow"/>
                <w:sz w:val="20"/>
                <w:szCs w:val="20"/>
              </w:rPr>
            </w:pPr>
          </w:p>
        </w:tc>
        <w:tc>
          <w:tcPr>
            <w:tcW w:w="810" w:type="dxa"/>
          </w:tcPr>
          <w:p w14:paraId="21585894" w14:textId="77777777" w:rsidR="00132D14" w:rsidRPr="002174A5" w:rsidRDefault="00132D14" w:rsidP="00132D14">
            <w:pPr>
              <w:rPr>
                <w:rFonts w:ascii="Arial Narrow" w:hAnsi="Arial Narrow"/>
                <w:sz w:val="20"/>
                <w:szCs w:val="20"/>
              </w:rPr>
            </w:pPr>
          </w:p>
        </w:tc>
        <w:tc>
          <w:tcPr>
            <w:tcW w:w="990" w:type="dxa"/>
          </w:tcPr>
          <w:p w14:paraId="554AFC9B" w14:textId="77777777" w:rsidR="00132D14" w:rsidRPr="002174A5" w:rsidRDefault="00132D14" w:rsidP="00132D14">
            <w:pPr>
              <w:rPr>
                <w:rFonts w:ascii="Arial Narrow" w:hAnsi="Arial Narrow"/>
                <w:sz w:val="20"/>
                <w:szCs w:val="20"/>
              </w:rPr>
            </w:pPr>
          </w:p>
        </w:tc>
        <w:tc>
          <w:tcPr>
            <w:tcW w:w="1636" w:type="dxa"/>
            <w:vMerge/>
          </w:tcPr>
          <w:p w14:paraId="38C9B427" w14:textId="77777777" w:rsidR="00132D14" w:rsidRPr="002174A5" w:rsidRDefault="00132D14" w:rsidP="00132D14">
            <w:pPr>
              <w:rPr>
                <w:rFonts w:ascii="Arial Narrow" w:hAnsi="Arial Narrow"/>
                <w:sz w:val="20"/>
                <w:szCs w:val="20"/>
              </w:rPr>
            </w:pPr>
          </w:p>
        </w:tc>
      </w:tr>
      <w:tr w:rsidR="00132D14" w:rsidRPr="002174A5" w14:paraId="2D3F64FE" w14:textId="77777777" w:rsidTr="00132D14">
        <w:trPr>
          <w:cantSplit/>
        </w:trPr>
        <w:tc>
          <w:tcPr>
            <w:tcW w:w="5607" w:type="dxa"/>
            <w:tcBorders>
              <w:bottom w:val="single" w:sz="4" w:space="0" w:color="auto"/>
            </w:tcBorders>
          </w:tcPr>
          <w:p w14:paraId="0529C985" w14:textId="77777777" w:rsidR="00132D14" w:rsidRPr="002174A5" w:rsidRDefault="00132D14" w:rsidP="00132D14">
            <w:pPr>
              <w:ind w:left="360" w:hanging="360"/>
              <w:rPr>
                <w:rFonts w:ascii="Arial Narrow" w:hAnsi="Arial Narrow"/>
                <w:b/>
                <w:sz w:val="20"/>
                <w:szCs w:val="20"/>
              </w:rPr>
            </w:pPr>
            <w:r w:rsidRPr="002174A5">
              <w:rPr>
                <w:rFonts w:ascii="Arial Narrow" w:hAnsi="Arial Narrow"/>
                <w:b/>
                <w:sz w:val="20"/>
                <w:szCs w:val="20"/>
              </w:rPr>
              <w:t>Standard 5 Overall Rating for Summative Evaluation Form</w:t>
            </w:r>
          </w:p>
        </w:tc>
        <w:tc>
          <w:tcPr>
            <w:tcW w:w="857" w:type="dxa"/>
            <w:tcBorders>
              <w:bottom w:val="single" w:sz="4" w:space="0" w:color="auto"/>
            </w:tcBorders>
          </w:tcPr>
          <w:p w14:paraId="2F24B27B" w14:textId="77777777" w:rsidR="00132D14" w:rsidRPr="002174A5" w:rsidRDefault="00132D14" w:rsidP="00132D14">
            <w:pPr>
              <w:rPr>
                <w:rFonts w:ascii="Arial Narrow" w:hAnsi="Arial Narrow"/>
                <w:sz w:val="20"/>
                <w:szCs w:val="20"/>
              </w:rPr>
            </w:pPr>
          </w:p>
        </w:tc>
        <w:tc>
          <w:tcPr>
            <w:tcW w:w="810" w:type="dxa"/>
            <w:tcBorders>
              <w:bottom w:val="single" w:sz="4" w:space="0" w:color="auto"/>
            </w:tcBorders>
          </w:tcPr>
          <w:p w14:paraId="2DDFF73F" w14:textId="77777777" w:rsidR="00132D14" w:rsidRPr="002174A5" w:rsidRDefault="00132D14" w:rsidP="00132D14">
            <w:pPr>
              <w:rPr>
                <w:rFonts w:ascii="Arial Narrow" w:hAnsi="Arial Narrow"/>
                <w:sz w:val="20"/>
                <w:szCs w:val="20"/>
              </w:rPr>
            </w:pPr>
          </w:p>
        </w:tc>
        <w:tc>
          <w:tcPr>
            <w:tcW w:w="990" w:type="dxa"/>
            <w:tcBorders>
              <w:bottom w:val="single" w:sz="4" w:space="0" w:color="auto"/>
            </w:tcBorders>
          </w:tcPr>
          <w:p w14:paraId="041CE835" w14:textId="77777777" w:rsidR="00132D14" w:rsidRPr="002174A5" w:rsidRDefault="00132D14" w:rsidP="00132D14">
            <w:pPr>
              <w:rPr>
                <w:rFonts w:ascii="Arial Narrow" w:hAnsi="Arial Narrow"/>
                <w:sz w:val="20"/>
                <w:szCs w:val="20"/>
              </w:rPr>
            </w:pPr>
          </w:p>
        </w:tc>
        <w:tc>
          <w:tcPr>
            <w:tcW w:w="1636" w:type="dxa"/>
            <w:vMerge/>
            <w:tcBorders>
              <w:bottom w:val="single" w:sz="4" w:space="0" w:color="auto"/>
            </w:tcBorders>
          </w:tcPr>
          <w:p w14:paraId="6404F532" w14:textId="77777777" w:rsidR="00132D14" w:rsidRPr="002174A5" w:rsidRDefault="00132D14" w:rsidP="00132D14">
            <w:pPr>
              <w:rPr>
                <w:rFonts w:ascii="Arial Narrow" w:hAnsi="Arial Narrow"/>
                <w:sz w:val="20"/>
                <w:szCs w:val="20"/>
              </w:rPr>
            </w:pPr>
          </w:p>
        </w:tc>
      </w:tr>
      <w:tr w:rsidR="00132D14" w:rsidRPr="002174A5" w14:paraId="77635C26" w14:textId="77777777" w:rsidTr="00132D14">
        <w:trPr>
          <w:cantSplit/>
        </w:trPr>
        <w:tc>
          <w:tcPr>
            <w:tcW w:w="5607" w:type="dxa"/>
            <w:shd w:val="clear" w:color="auto" w:fill="E0E0E0"/>
          </w:tcPr>
          <w:p w14:paraId="74123857" w14:textId="77777777" w:rsidR="00132D14" w:rsidRPr="002174A5" w:rsidRDefault="00132D14" w:rsidP="00132D14">
            <w:pPr>
              <w:pStyle w:val="ListParagraph"/>
              <w:numPr>
                <w:ilvl w:val="0"/>
                <w:numId w:val="59"/>
              </w:numPr>
              <w:rPr>
                <w:rFonts w:ascii="Arial Narrow" w:hAnsi="Arial Narrow"/>
                <w:b/>
                <w:sz w:val="20"/>
                <w:szCs w:val="20"/>
              </w:rPr>
            </w:pPr>
            <w:r w:rsidRPr="002174A5">
              <w:rPr>
                <w:rFonts w:ascii="Arial Narrow" w:hAnsi="Arial Narrow"/>
                <w:b/>
                <w:sz w:val="20"/>
                <w:szCs w:val="20"/>
              </w:rPr>
              <w:t>Promotes the success of every student by understanding, responding to, and influencing the political, social, economic, legal, and cultural context</w:t>
            </w:r>
          </w:p>
        </w:tc>
        <w:tc>
          <w:tcPr>
            <w:tcW w:w="857" w:type="dxa"/>
            <w:shd w:val="clear" w:color="auto" w:fill="E0E0E0"/>
          </w:tcPr>
          <w:p w14:paraId="7A085A29" w14:textId="77777777" w:rsidR="00132D14" w:rsidRPr="002174A5" w:rsidRDefault="00132D14" w:rsidP="00132D14">
            <w:pPr>
              <w:jc w:val="center"/>
              <w:rPr>
                <w:rFonts w:ascii="Arial Narrow" w:hAnsi="Arial Narrow"/>
                <w:b/>
                <w:sz w:val="20"/>
                <w:szCs w:val="20"/>
              </w:rPr>
            </w:pPr>
            <w:r w:rsidRPr="002174A5">
              <w:rPr>
                <w:rFonts w:ascii="Arial Narrow" w:hAnsi="Arial Narrow"/>
                <w:b/>
                <w:sz w:val="20"/>
                <w:szCs w:val="20"/>
              </w:rPr>
              <w:t>Meets</w:t>
            </w:r>
          </w:p>
        </w:tc>
        <w:tc>
          <w:tcPr>
            <w:tcW w:w="810" w:type="dxa"/>
            <w:shd w:val="clear" w:color="auto" w:fill="E0E0E0"/>
          </w:tcPr>
          <w:p w14:paraId="2D77E124" w14:textId="77777777" w:rsidR="00132D14" w:rsidRPr="002174A5" w:rsidRDefault="00132D14" w:rsidP="00132D14">
            <w:pPr>
              <w:jc w:val="center"/>
              <w:rPr>
                <w:rFonts w:ascii="Arial Narrow" w:hAnsi="Arial Narrow"/>
                <w:b/>
                <w:sz w:val="20"/>
                <w:szCs w:val="20"/>
              </w:rPr>
            </w:pPr>
            <w:r w:rsidRPr="002174A5">
              <w:rPr>
                <w:rFonts w:ascii="Arial Narrow" w:hAnsi="Arial Narrow"/>
                <w:b/>
                <w:sz w:val="20"/>
                <w:szCs w:val="20"/>
              </w:rPr>
              <w:t>Growth Needed</w:t>
            </w:r>
          </w:p>
        </w:tc>
        <w:tc>
          <w:tcPr>
            <w:tcW w:w="990" w:type="dxa"/>
            <w:shd w:val="clear" w:color="auto" w:fill="E0E0E0"/>
          </w:tcPr>
          <w:p w14:paraId="6B04DA7F" w14:textId="77777777" w:rsidR="00132D14" w:rsidRPr="002174A5" w:rsidRDefault="00132D14" w:rsidP="00132D14">
            <w:pPr>
              <w:jc w:val="center"/>
              <w:rPr>
                <w:rFonts w:ascii="Arial Narrow" w:hAnsi="Arial Narrow"/>
                <w:b/>
                <w:sz w:val="20"/>
                <w:szCs w:val="20"/>
              </w:rPr>
            </w:pPr>
            <w:r w:rsidRPr="002174A5">
              <w:rPr>
                <w:rFonts w:ascii="Arial Narrow" w:hAnsi="Arial Narrow"/>
                <w:b/>
                <w:sz w:val="20"/>
                <w:szCs w:val="20"/>
              </w:rPr>
              <w:t>Does Not Meet</w:t>
            </w:r>
          </w:p>
        </w:tc>
        <w:tc>
          <w:tcPr>
            <w:tcW w:w="1636" w:type="dxa"/>
            <w:shd w:val="clear" w:color="auto" w:fill="E0E0E0"/>
          </w:tcPr>
          <w:p w14:paraId="343F31B9" w14:textId="77777777" w:rsidR="00132D14" w:rsidRPr="002174A5" w:rsidRDefault="00132D14" w:rsidP="00132D14">
            <w:pPr>
              <w:jc w:val="center"/>
              <w:rPr>
                <w:rFonts w:ascii="Arial Narrow" w:hAnsi="Arial Narrow"/>
                <w:b/>
                <w:sz w:val="20"/>
                <w:szCs w:val="20"/>
              </w:rPr>
            </w:pPr>
            <w:r w:rsidRPr="002174A5">
              <w:rPr>
                <w:rFonts w:ascii="Arial Narrow" w:hAnsi="Arial Narrow"/>
                <w:b/>
                <w:sz w:val="20"/>
                <w:szCs w:val="20"/>
              </w:rPr>
              <w:t>Discussed</w:t>
            </w:r>
          </w:p>
        </w:tc>
      </w:tr>
      <w:tr w:rsidR="00132D14" w:rsidRPr="002174A5" w14:paraId="7264A3E7" w14:textId="77777777" w:rsidTr="00132D14">
        <w:trPr>
          <w:cantSplit/>
        </w:trPr>
        <w:tc>
          <w:tcPr>
            <w:tcW w:w="5607" w:type="dxa"/>
          </w:tcPr>
          <w:p w14:paraId="39D304C2"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6.1</w:t>
            </w:r>
            <w:r w:rsidRPr="002174A5">
              <w:rPr>
                <w:rFonts w:ascii="Arial Narrow" w:hAnsi="Arial Narrow"/>
                <w:sz w:val="20"/>
                <w:szCs w:val="20"/>
              </w:rPr>
              <w:tab/>
              <w:t>Advocates for children, families, and caregivers</w:t>
            </w:r>
          </w:p>
        </w:tc>
        <w:tc>
          <w:tcPr>
            <w:tcW w:w="857" w:type="dxa"/>
          </w:tcPr>
          <w:p w14:paraId="6F6A5021" w14:textId="77777777" w:rsidR="00132D14" w:rsidRPr="002174A5" w:rsidRDefault="00132D14" w:rsidP="00132D14">
            <w:pPr>
              <w:rPr>
                <w:rFonts w:ascii="Arial Narrow" w:hAnsi="Arial Narrow"/>
                <w:sz w:val="20"/>
                <w:szCs w:val="20"/>
              </w:rPr>
            </w:pPr>
          </w:p>
        </w:tc>
        <w:tc>
          <w:tcPr>
            <w:tcW w:w="810" w:type="dxa"/>
          </w:tcPr>
          <w:p w14:paraId="5C90F108" w14:textId="77777777" w:rsidR="00132D14" w:rsidRPr="002174A5" w:rsidRDefault="00132D14" w:rsidP="00132D14">
            <w:pPr>
              <w:rPr>
                <w:rFonts w:ascii="Arial Narrow" w:hAnsi="Arial Narrow"/>
                <w:sz w:val="20"/>
                <w:szCs w:val="20"/>
              </w:rPr>
            </w:pPr>
          </w:p>
        </w:tc>
        <w:tc>
          <w:tcPr>
            <w:tcW w:w="990" w:type="dxa"/>
          </w:tcPr>
          <w:p w14:paraId="3F7BA13D" w14:textId="77777777" w:rsidR="00132D14" w:rsidRPr="002174A5" w:rsidRDefault="00132D14" w:rsidP="00132D14">
            <w:pPr>
              <w:rPr>
                <w:rFonts w:ascii="Arial Narrow" w:hAnsi="Arial Narrow"/>
                <w:sz w:val="20"/>
                <w:szCs w:val="20"/>
              </w:rPr>
            </w:pPr>
          </w:p>
        </w:tc>
        <w:tc>
          <w:tcPr>
            <w:tcW w:w="1636" w:type="dxa"/>
            <w:vMerge w:val="restart"/>
          </w:tcPr>
          <w:p w14:paraId="04E57921" w14:textId="77777777" w:rsidR="00132D14" w:rsidRPr="002174A5" w:rsidRDefault="00132D14" w:rsidP="00132D14">
            <w:pPr>
              <w:rPr>
                <w:rFonts w:ascii="Arial Narrow" w:hAnsi="Arial Narrow"/>
                <w:sz w:val="20"/>
                <w:szCs w:val="20"/>
              </w:rPr>
            </w:pPr>
          </w:p>
        </w:tc>
      </w:tr>
      <w:tr w:rsidR="00132D14" w:rsidRPr="002174A5" w14:paraId="3D306154" w14:textId="77777777" w:rsidTr="00132D14">
        <w:trPr>
          <w:cantSplit/>
        </w:trPr>
        <w:tc>
          <w:tcPr>
            <w:tcW w:w="5607" w:type="dxa"/>
          </w:tcPr>
          <w:p w14:paraId="19F0C89C"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6.2</w:t>
            </w:r>
            <w:r w:rsidRPr="002174A5">
              <w:rPr>
                <w:rFonts w:ascii="Arial Narrow" w:hAnsi="Arial Narrow"/>
                <w:sz w:val="20"/>
                <w:szCs w:val="20"/>
              </w:rPr>
              <w:tab/>
              <w:t>Acts to influence local, district, state, and national decisions affecting student learning</w:t>
            </w:r>
          </w:p>
        </w:tc>
        <w:tc>
          <w:tcPr>
            <w:tcW w:w="857" w:type="dxa"/>
          </w:tcPr>
          <w:p w14:paraId="454CCD88" w14:textId="77777777" w:rsidR="00132D14" w:rsidRPr="002174A5" w:rsidRDefault="00132D14" w:rsidP="00132D14">
            <w:pPr>
              <w:rPr>
                <w:rFonts w:ascii="Arial Narrow" w:hAnsi="Arial Narrow"/>
                <w:sz w:val="20"/>
                <w:szCs w:val="20"/>
              </w:rPr>
            </w:pPr>
          </w:p>
        </w:tc>
        <w:tc>
          <w:tcPr>
            <w:tcW w:w="810" w:type="dxa"/>
          </w:tcPr>
          <w:p w14:paraId="2E75B179" w14:textId="77777777" w:rsidR="00132D14" w:rsidRPr="002174A5" w:rsidRDefault="00132D14" w:rsidP="00132D14">
            <w:pPr>
              <w:rPr>
                <w:rFonts w:ascii="Arial Narrow" w:hAnsi="Arial Narrow"/>
                <w:sz w:val="20"/>
                <w:szCs w:val="20"/>
              </w:rPr>
            </w:pPr>
          </w:p>
        </w:tc>
        <w:tc>
          <w:tcPr>
            <w:tcW w:w="990" w:type="dxa"/>
          </w:tcPr>
          <w:p w14:paraId="74264B57" w14:textId="77777777" w:rsidR="00132D14" w:rsidRPr="002174A5" w:rsidRDefault="00132D14" w:rsidP="00132D14">
            <w:pPr>
              <w:rPr>
                <w:rFonts w:ascii="Arial Narrow" w:hAnsi="Arial Narrow"/>
                <w:sz w:val="20"/>
                <w:szCs w:val="20"/>
              </w:rPr>
            </w:pPr>
          </w:p>
        </w:tc>
        <w:tc>
          <w:tcPr>
            <w:tcW w:w="1636" w:type="dxa"/>
            <w:vMerge/>
          </w:tcPr>
          <w:p w14:paraId="7C254761" w14:textId="77777777" w:rsidR="00132D14" w:rsidRPr="002174A5" w:rsidRDefault="00132D14" w:rsidP="00132D14">
            <w:pPr>
              <w:rPr>
                <w:rFonts w:ascii="Arial Narrow" w:hAnsi="Arial Narrow"/>
                <w:sz w:val="20"/>
                <w:szCs w:val="20"/>
              </w:rPr>
            </w:pPr>
          </w:p>
        </w:tc>
      </w:tr>
      <w:tr w:rsidR="00132D14" w:rsidRPr="002174A5" w14:paraId="4F3374C1" w14:textId="77777777" w:rsidTr="00132D14">
        <w:trPr>
          <w:cantSplit/>
        </w:trPr>
        <w:tc>
          <w:tcPr>
            <w:tcW w:w="5607" w:type="dxa"/>
          </w:tcPr>
          <w:p w14:paraId="0412AE8F" w14:textId="77777777" w:rsidR="00132D14" w:rsidRPr="002174A5" w:rsidRDefault="00132D14" w:rsidP="00132D14">
            <w:pPr>
              <w:ind w:left="360" w:hanging="360"/>
              <w:rPr>
                <w:rFonts w:ascii="Arial Narrow" w:hAnsi="Arial Narrow"/>
                <w:sz w:val="20"/>
                <w:szCs w:val="20"/>
              </w:rPr>
            </w:pPr>
            <w:r w:rsidRPr="002174A5">
              <w:rPr>
                <w:rFonts w:ascii="Arial Narrow" w:hAnsi="Arial Narrow"/>
                <w:sz w:val="20"/>
                <w:szCs w:val="20"/>
              </w:rPr>
              <w:t>6.3</w:t>
            </w:r>
            <w:r w:rsidRPr="002174A5">
              <w:rPr>
                <w:rFonts w:ascii="Arial Narrow" w:hAnsi="Arial Narrow"/>
                <w:sz w:val="20"/>
                <w:szCs w:val="20"/>
              </w:rPr>
              <w:tab/>
              <w:t>Assesses, analyzes, and anticipates emerging trends and initiatives in order to adapt leadership strategies</w:t>
            </w:r>
          </w:p>
        </w:tc>
        <w:tc>
          <w:tcPr>
            <w:tcW w:w="857" w:type="dxa"/>
          </w:tcPr>
          <w:p w14:paraId="5BBF4BA9" w14:textId="77777777" w:rsidR="00132D14" w:rsidRPr="002174A5" w:rsidRDefault="00132D14" w:rsidP="00132D14">
            <w:pPr>
              <w:rPr>
                <w:rFonts w:ascii="Arial Narrow" w:hAnsi="Arial Narrow"/>
                <w:sz w:val="20"/>
                <w:szCs w:val="20"/>
              </w:rPr>
            </w:pPr>
          </w:p>
        </w:tc>
        <w:tc>
          <w:tcPr>
            <w:tcW w:w="810" w:type="dxa"/>
          </w:tcPr>
          <w:p w14:paraId="54C67693" w14:textId="77777777" w:rsidR="00132D14" w:rsidRPr="002174A5" w:rsidRDefault="00132D14" w:rsidP="00132D14">
            <w:pPr>
              <w:rPr>
                <w:rFonts w:ascii="Arial Narrow" w:hAnsi="Arial Narrow"/>
                <w:sz w:val="20"/>
                <w:szCs w:val="20"/>
              </w:rPr>
            </w:pPr>
          </w:p>
        </w:tc>
        <w:tc>
          <w:tcPr>
            <w:tcW w:w="990" w:type="dxa"/>
          </w:tcPr>
          <w:p w14:paraId="5CBFB99F" w14:textId="77777777" w:rsidR="00132D14" w:rsidRPr="002174A5" w:rsidRDefault="00132D14" w:rsidP="00132D14">
            <w:pPr>
              <w:rPr>
                <w:rFonts w:ascii="Arial Narrow" w:hAnsi="Arial Narrow"/>
                <w:sz w:val="20"/>
                <w:szCs w:val="20"/>
              </w:rPr>
            </w:pPr>
          </w:p>
        </w:tc>
        <w:tc>
          <w:tcPr>
            <w:tcW w:w="1636" w:type="dxa"/>
            <w:vMerge/>
          </w:tcPr>
          <w:p w14:paraId="4240E8E5" w14:textId="77777777" w:rsidR="00132D14" w:rsidRPr="002174A5" w:rsidRDefault="00132D14" w:rsidP="00132D14">
            <w:pPr>
              <w:rPr>
                <w:rFonts w:ascii="Arial Narrow" w:hAnsi="Arial Narrow"/>
                <w:sz w:val="20"/>
                <w:szCs w:val="20"/>
              </w:rPr>
            </w:pPr>
          </w:p>
        </w:tc>
      </w:tr>
      <w:tr w:rsidR="00132D14" w:rsidRPr="002174A5" w14:paraId="67550794" w14:textId="77777777" w:rsidTr="00132D14">
        <w:trPr>
          <w:cantSplit/>
        </w:trPr>
        <w:tc>
          <w:tcPr>
            <w:tcW w:w="5607" w:type="dxa"/>
          </w:tcPr>
          <w:p w14:paraId="0412E89C" w14:textId="77777777" w:rsidR="00132D14" w:rsidRPr="002174A5" w:rsidRDefault="00132D14" w:rsidP="00132D14">
            <w:pPr>
              <w:ind w:left="360" w:hanging="360"/>
              <w:rPr>
                <w:rFonts w:ascii="Arial Narrow" w:hAnsi="Arial Narrow"/>
                <w:b/>
                <w:sz w:val="20"/>
                <w:szCs w:val="20"/>
              </w:rPr>
            </w:pPr>
            <w:r w:rsidRPr="002174A5">
              <w:rPr>
                <w:rFonts w:ascii="Arial Narrow" w:hAnsi="Arial Narrow"/>
                <w:b/>
                <w:sz w:val="20"/>
                <w:szCs w:val="20"/>
              </w:rPr>
              <w:t>Standard 6 Overall Rating for Summative Evaluation Form</w:t>
            </w:r>
          </w:p>
        </w:tc>
        <w:tc>
          <w:tcPr>
            <w:tcW w:w="857" w:type="dxa"/>
          </w:tcPr>
          <w:p w14:paraId="647249A3" w14:textId="77777777" w:rsidR="00132D14" w:rsidRPr="002174A5" w:rsidRDefault="00132D14" w:rsidP="00132D14">
            <w:pPr>
              <w:rPr>
                <w:rFonts w:ascii="Arial Narrow" w:hAnsi="Arial Narrow"/>
                <w:sz w:val="20"/>
                <w:szCs w:val="20"/>
              </w:rPr>
            </w:pPr>
          </w:p>
        </w:tc>
        <w:tc>
          <w:tcPr>
            <w:tcW w:w="810" w:type="dxa"/>
          </w:tcPr>
          <w:p w14:paraId="0F7FEF6C" w14:textId="77777777" w:rsidR="00132D14" w:rsidRPr="002174A5" w:rsidRDefault="00132D14" w:rsidP="00132D14">
            <w:pPr>
              <w:rPr>
                <w:rFonts w:ascii="Arial Narrow" w:hAnsi="Arial Narrow"/>
                <w:sz w:val="20"/>
                <w:szCs w:val="20"/>
              </w:rPr>
            </w:pPr>
          </w:p>
        </w:tc>
        <w:tc>
          <w:tcPr>
            <w:tcW w:w="990" w:type="dxa"/>
          </w:tcPr>
          <w:p w14:paraId="3A10C9B7" w14:textId="77777777" w:rsidR="00132D14" w:rsidRPr="002174A5" w:rsidRDefault="00132D14" w:rsidP="00132D14">
            <w:pPr>
              <w:rPr>
                <w:rFonts w:ascii="Arial Narrow" w:hAnsi="Arial Narrow"/>
                <w:sz w:val="20"/>
                <w:szCs w:val="20"/>
              </w:rPr>
            </w:pPr>
          </w:p>
        </w:tc>
        <w:tc>
          <w:tcPr>
            <w:tcW w:w="1636" w:type="dxa"/>
            <w:vMerge/>
          </w:tcPr>
          <w:p w14:paraId="31175643" w14:textId="77777777" w:rsidR="00132D14" w:rsidRPr="002174A5" w:rsidRDefault="00132D14" w:rsidP="00132D14">
            <w:pPr>
              <w:rPr>
                <w:rFonts w:ascii="Arial Narrow" w:hAnsi="Arial Narrow"/>
                <w:sz w:val="20"/>
                <w:szCs w:val="20"/>
              </w:rPr>
            </w:pPr>
          </w:p>
        </w:tc>
      </w:tr>
    </w:tbl>
    <w:p w14:paraId="7870C780" w14:textId="4C83B88E" w:rsidR="00205695" w:rsidRPr="002174A5" w:rsidRDefault="00205695" w:rsidP="00205695"/>
    <w:p w14:paraId="744C0D5A" w14:textId="49F95F3D" w:rsidR="00205695" w:rsidRPr="002174A5" w:rsidRDefault="00205695" w:rsidP="00205695"/>
    <w:p w14:paraId="7EC771EF" w14:textId="7D43D715" w:rsidR="00205695" w:rsidRPr="002174A5" w:rsidRDefault="00205695" w:rsidP="00205695"/>
    <w:p w14:paraId="2E9F2AE1" w14:textId="31D0F94F" w:rsidR="00205695" w:rsidRPr="002174A5" w:rsidRDefault="00205695" w:rsidP="00205695"/>
    <w:p w14:paraId="0DEB5C4B" w14:textId="78B25D01" w:rsidR="00205695" w:rsidRPr="002174A5" w:rsidRDefault="00205695" w:rsidP="00205695"/>
    <w:p w14:paraId="5413C8F5" w14:textId="00496FB2" w:rsidR="00205695" w:rsidRPr="002174A5" w:rsidRDefault="00205695" w:rsidP="00205695"/>
    <w:p w14:paraId="1C4E9EB9" w14:textId="723AA25E" w:rsidR="00205695" w:rsidRPr="002174A5" w:rsidRDefault="00205695" w:rsidP="00205695"/>
    <w:p w14:paraId="4E73EA35" w14:textId="362E04B9" w:rsidR="00205695" w:rsidRPr="002174A5" w:rsidRDefault="00205695" w:rsidP="00205695"/>
    <w:p w14:paraId="1E77F7D7" w14:textId="413C4AA8" w:rsidR="00205695" w:rsidRPr="002174A5" w:rsidRDefault="00205695" w:rsidP="00205695"/>
    <w:p w14:paraId="4108DF6E" w14:textId="64120989" w:rsidR="00205695" w:rsidRPr="002174A5" w:rsidRDefault="00205695" w:rsidP="00205695"/>
    <w:p w14:paraId="2304BE4A" w14:textId="63FB5732" w:rsidR="00205695" w:rsidRPr="002174A5" w:rsidRDefault="00205695" w:rsidP="00205695"/>
    <w:p w14:paraId="3C4D1219" w14:textId="6891D353" w:rsidR="00205695" w:rsidRPr="002174A5" w:rsidRDefault="00205695" w:rsidP="00205695"/>
    <w:p w14:paraId="3D650DC4" w14:textId="18D7CD40" w:rsidR="00205695" w:rsidRPr="002174A5" w:rsidRDefault="00205695" w:rsidP="00205695"/>
    <w:p w14:paraId="29E9D57C" w14:textId="0662678D" w:rsidR="00205695" w:rsidRPr="002174A5" w:rsidRDefault="00205695" w:rsidP="00205695"/>
    <w:p w14:paraId="602F1F59" w14:textId="77777777" w:rsidR="00132D14" w:rsidRPr="002174A5" w:rsidRDefault="00132D14" w:rsidP="00132D14">
      <w:pPr>
        <w:rPr>
          <w:rFonts w:ascii="Arial Narrow" w:hAnsi="Arial Narrow"/>
          <w:sz w:val="16"/>
          <w:szCs w:val="16"/>
        </w:rPr>
      </w:pPr>
    </w:p>
    <w:p w14:paraId="0AD275B9" w14:textId="77777777" w:rsidR="00132D14" w:rsidRPr="002174A5" w:rsidRDefault="00132D14" w:rsidP="00132D14">
      <w:pPr>
        <w:rPr>
          <w:rFonts w:ascii="Arial Narrow" w:hAnsi="Arial Narrow"/>
          <w:i/>
          <w:sz w:val="16"/>
          <w:szCs w:val="16"/>
        </w:rPr>
      </w:pPr>
      <w:r w:rsidRPr="002174A5">
        <w:rPr>
          <w:rFonts w:ascii="Arial Narrow" w:hAnsi="Arial Narrow"/>
          <w:sz w:val="16"/>
          <w:szCs w:val="16"/>
        </w:rPr>
        <w:t>*NOTE:  This column provides for one or more ratings.  For example, an evaluatee might simply “</w:t>
      </w:r>
      <w:r w:rsidRPr="002174A5">
        <w:rPr>
          <w:rFonts w:ascii="Arial Narrow" w:hAnsi="Arial Narrow"/>
          <w:i/>
          <w:sz w:val="16"/>
          <w:szCs w:val="16"/>
        </w:rPr>
        <w:t>meet</w:t>
      </w:r>
      <w:r w:rsidRPr="002174A5">
        <w:rPr>
          <w:rFonts w:ascii="Arial Narrow" w:hAnsi="Arial Narrow"/>
          <w:sz w:val="16"/>
          <w:szCs w:val="16"/>
        </w:rPr>
        <w:t xml:space="preserve">” the performance criteria and that cell alone would be checked.  Also, an evaluatee could </w:t>
      </w:r>
      <w:r w:rsidRPr="002174A5">
        <w:rPr>
          <w:rFonts w:ascii="Arial Narrow" w:hAnsi="Arial Narrow"/>
          <w:i/>
          <w:sz w:val="16"/>
          <w:szCs w:val="16"/>
        </w:rPr>
        <w:t>“meet” the</w:t>
      </w:r>
      <w:r w:rsidRPr="002174A5">
        <w:rPr>
          <w:rFonts w:ascii="Arial Narrow" w:hAnsi="Arial Narrow"/>
          <w:sz w:val="16"/>
          <w:szCs w:val="16"/>
        </w:rPr>
        <w:t xml:space="preserve"> performance criteria yet </w:t>
      </w:r>
      <w:r w:rsidRPr="002174A5">
        <w:rPr>
          <w:rFonts w:ascii="Arial Narrow" w:hAnsi="Arial Narrow"/>
          <w:i/>
          <w:sz w:val="16"/>
          <w:szCs w:val="16"/>
        </w:rPr>
        <w:t>“need growth”</w:t>
      </w:r>
      <w:r w:rsidRPr="002174A5">
        <w:rPr>
          <w:rFonts w:ascii="Arial Narrow" w:hAnsi="Arial Narrow"/>
          <w:sz w:val="16"/>
          <w:szCs w:val="16"/>
        </w:rPr>
        <w:t xml:space="preserve"> in a refinement/enrichment phase of professional growth; and two ratings would be checked.  Likewise, one could </w:t>
      </w:r>
      <w:r w:rsidRPr="002174A5">
        <w:rPr>
          <w:rFonts w:ascii="Arial Narrow" w:hAnsi="Arial Narrow"/>
          <w:i/>
          <w:sz w:val="16"/>
          <w:szCs w:val="16"/>
        </w:rPr>
        <w:t>“not meet”</w:t>
      </w:r>
      <w:r w:rsidRPr="002174A5">
        <w:rPr>
          <w:rFonts w:ascii="Arial Narrow" w:hAnsi="Arial Narrow"/>
          <w:sz w:val="16"/>
          <w:szCs w:val="16"/>
        </w:rPr>
        <w:t xml:space="preserve"> the performance criteria and </w:t>
      </w:r>
      <w:r w:rsidRPr="002174A5">
        <w:rPr>
          <w:rFonts w:ascii="Arial Narrow" w:hAnsi="Arial Narrow"/>
          <w:i/>
          <w:sz w:val="16"/>
          <w:szCs w:val="16"/>
        </w:rPr>
        <w:t>“need growth.”</w:t>
      </w:r>
      <w:r w:rsidRPr="002174A5">
        <w:rPr>
          <w:rFonts w:ascii="Arial Narrow" w:hAnsi="Arial Narrow"/>
          <w:sz w:val="16"/>
          <w:szCs w:val="16"/>
        </w:rPr>
        <w:t xml:space="preserve">  If the </w:t>
      </w:r>
      <w:r w:rsidRPr="002174A5">
        <w:rPr>
          <w:rFonts w:ascii="Arial Narrow" w:hAnsi="Arial Narrow"/>
          <w:i/>
          <w:sz w:val="16"/>
          <w:szCs w:val="16"/>
        </w:rPr>
        <w:t>“does not meet”</w:t>
      </w:r>
      <w:r w:rsidRPr="002174A5">
        <w:rPr>
          <w:rFonts w:ascii="Arial Narrow" w:hAnsi="Arial Narrow"/>
          <w:sz w:val="16"/>
          <w:szCs w:val="16"/>
        </w:rPr>
        <w:t xml:space="preserve"> cell is checked, the cell </w:t>
      </w:r>
      <w:r w:rsidRPr="002174A5">
        <w:rPr>
          <w:rFonts w:ascii="Arial Narrow" w:hAnsi="Arial Narrow"/>
          <w:i/>
          <w:sz w:val="16"/>
          <w:szCs w:val="16"/>
        </w:rPr>
        <w:t>“growth needed”</w:t>
      </w:r>
      <w:r w:rsidRPr="002174A5">
        <w:rPr>
          <w:rFonts w:ascii="Arial Narrow" w:hAnsi="Arial Narrow"/>
          <w:sz w:val="16"/>
          <w:szCs w:val="16"/>
        </w:rPr>
        <w:t xml:space="preserve"> must be checked.</w:t>
      </w:r>
      <w:r w:rsidRPr="002174A5">
        <w:rPr>
          <w:rFonts w:ascii="Arial Narrow" w:hAnsi="Arial Narrow"/>
          <w:i/>
          <w:sz w:val="16"/>
          <w:szCs w:val="16"/>
        </w:rPr>
        <w:t xml:space="preserve"> </w:t>
      </w:r>
    </w:p>
    <w:p w14:paraId="46FAEC42" w14:textId="77777777" w:rsidR="00132D14" w:rsidRPr="002174A5" w:rsidRDefault="00132D14" w:rsidP="00132D14">
      <w:pPr>
        <w:rPr>
          <w:rFonts w:ascii="Arial Narrow" w:hAnsi="Arial Narrow"/>
          <w:i/>
          <w:sz w:val="16"/>
          <w:szCs w:val="16"/>
        </w:rPr>
      </w:pPr>
    </w:p>
    <w:p w14:paraId="082B38E2" w14:textId="25AFB1C8" w:rsidR="00205695" w:rsidRPr="002174A5" w:rsidRDefault="00205695" w:rsidP="00205695"/>
    <w:p w14:paraId="60441F0B" w14:textId="5DD20B8E" w:rsidR="00205695" w:rsidRPr="002174A5" w:rsidRDefault="00205695" w:rsidP="00205695"/>
    <w:p w14:paraId="5E121FE6" w14:textId="114A5031" w:rsidR="00205695" w:rsidRPr="002174A5" w:rsidRDefault="00132D14" w:rsidP="00205695">
      <w:r w:rsidRPr="002174A5">
        <w:rPr>
          <w:rFonts w:ascii="Arial Narrow" w:hAnsi="Arial Narrow"/>
          <w:noProof/>
          <w:sz w:val="20"/>
          <w:szCs w:val="20"/>
        </w:rPr>
        <w:drawing>
          <wp:inline distT="0" distB="0" distL="0" distR="0" wp14:anchorId="6AF31A73" wp14:editId="1A844D7F">
            <wp:extent cx="5486400" cy="241300"/>
            <wp:effectExtent l="0" t="0" r="0" b="635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2 at 2.22.14 P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241300"/>
                    </a:xfrm>
                    <a:prstGeom prst="rect">
                      <a:avLst/>
                    </a:prstGeom>
                  </pic:spPr>
                </pic:pic>
              </a:graphicData>
            </a:graphic>
          </wp:inline>
        </w:drawing>
      </w:r>
    </w:p>
    <w:p w14:paraId="2B36CFC9" w14:textId="77777777" w:rsidR="00205695" w:rsidRPr="002174A5" w:rsidRDefault="00205695" w:rsidP="00205695"/>
    <w:p w14:paraId="5AA2D3C2" w14:textId="5302752D" w:rsidR="00205695" w:rsidRPr="002174A5" w:rsidRDefault="00205695" w:rsidP="00205695"/>
    <w:p w14:paraId="2056227B" w14:textId="7E6C40DB" w:rsidR="00205695" w:rsidRPr="002174A5" w:rsidRDefault="00205695" w:rsidP="00205695"/>
    <w:p w14:paraId="1A00FFEE" w14:textId="7835560B" w:rsidR="00647D38" w:rsidRPr="002174A5" w:rsidRDefault="00647D38" w:rsidP="00205695"/>
    <w:p w14:paraId="3132DF1B" w14:textId="77777777" w:rsidR="00647D38" w:rsidRPr="002174A5" w:rsidRDefault="00647D38" w:rsidP="00205695"/>
    <w:p w14:paraId="1D2A451A" w14:textId="77777777" w:rsidR="00205695" w:rsidRPr="002174A5" w:rsidRDefault="00205695" w:rsidP="00205695"/>
    <w:p w14:paraId="70D4AE21" w14:textId="623E1F99" w:rsidR="004D19EE" w:rsidRPr="002174A5" w:rsidRDefault="002A17C6" w:rsidP="002A17C6">
      <w:pPr>
        <w:pStyle w:val="Heading1"/>
        <w:jc w:val="center"/>
        <w:rPr>
          <w:color w:val="auto"/>
          <w:sz w:val="20"/>
          <w:szCs w:val="20"/>
        </w:rPr>
      </w:pPr>
      <w:r w:rsidRPr="002174A5">
        <w:rPr>
          <w:color w:val="auto"/>
          <w:sz w:val="20"/>
          <w:szCs w:val="20"/>
        </w:rPr>
        <w:lastRenderedPageBreak/>
        <w:t xml:space="preserve">McCRACKEN COUNTY PUBLIC </w:t>
      </w:r>
      <w:r w:rsidR="004D19EE" w:rsidRPr="002174A5">
        <w:rPr>
          <w:color w:val="auto"/>
          <w:sz w:val="20"/>
          <w:szCs w:val="20"/>
        </w:rPr>
        <w:t>SCHOOLS</w:t>
      </w:r>
    </w:p>
    <w:p w14:paraId="2164FD99" w14:textId="4BD4A94B" w:rsidR="00802678" w:rsidRPr="002174A5" w:rsidRDefault="004D19EE" w:rsidP="00802678">
      <w:pPr>
        <w:jc w:val="center"/>
        <w:rPr>
          <w:b/>
          <w:sz w:val="20"/>
          <w:szCs w:val="20"/>
        </w:rPr>
      </w:pPr>
      <w:r w:rsidRPr="002174A5">
        <w:rPr>
          <w:b/>
          <w:sz w:val="20"/>
          <w:szCs w:val="20"/>
        </w:rPr>
        <w:t xml:space="preserve">SUMMATIVE EVALUATION FOR </w:t>
      </w:r>
      <w:r w:rsidR="00802678" w:rsidRPr="002174A5">
        <w:rPr>
          <w:b/>
          <w:sz w:val="20"/>
          <w:szCs w:val="20"/>
        </w:rPr>
        <w:t>ADMINISTRATORS</w:t>
      </w:r>
    </w:p>
    <w:p w14:paraId="05A78C31" w14:textId="77777777" w:rsidR="004D19EE" w:rsidRPr="002174A5" w:rsidRDefault="004D19EE" w:rsidP="004D19EE">
      <w:pPr>
        <w:pStyle w:val="BodyText"/>
        <w:rPr>
          <w:sz w:val="20"/>
          <w:szCs w:val="20"/>
        </w:rPr>
      </w:pPr>
      <w:r w:rsidRPr="002174A5">
        <w:rPr>
          <w:sz w:val="20"/>
          <w:szCs w:val="20"/>
        </w:rPr>
        <w:t>(This summarizes all the evaluation data including formative data, products and performances, portfolio materials, professional development activities, conferences, and other documentation.)</w:t>
      </w:r>
    </w:p>
    <w:p w14:paraId="07B9F2BF" w14:textId="0F1213C3" w:rsidR="004D19EE" w:rsidRPr="002174A5" w:rsidRDefault="004D19EE" w:rsidP="004D19EE">
      <w:pPr>
        <w:rPr>
          <w:sz w:val="20"/>
          <w:szCs w:val="20"/>
        </w:rPr>
      </w:pPr>
      <w:r w:rsidRPr="002174A5">
        <w:rPr>
          <w:sz w:val="20"/>
          <w:szCs w:val="20"/>
        </w:rPr>
        <w:t>Evaluatee</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rPr>
        <w:t xml:space="preserve">  Position</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p>
    <w:p w14:paraId="03A22CAF" w14:textId="77777777" w:rsidR="004D19EE" w:rsidRPr="002174A5" w:rsidRDefault="004D19EE" w:rsidP="004D19EE">
      <w:pPr>
        <w:rPr>
          <w:sz w:val="20"/>
          <w:szCs w:val="20"/>
        </w:rPr>
      </w:pPr>
    </w:p>
    <w:p w14:paraId="7F98D7E3" w14:textId="438CD783" w:rsidR="004D19EE" w:rsidRPr="002174A5" w:rsidRDefault="004D19EE" w:rsidP="004D19EE">
      <w:pPr>
        <w:rPr>
          <w:sz w:val="20"/>
          <w:szCs w:val="20"/>
        </w:rPr>
      </w:pPr>
      <w:r w:rsidRPr="002174A5">
        <w:rPr>
          <w:sz w:val="20"/>
          <w:szCs w:val="20"/>
        </w:rPr>
        <w:t>Evaluator</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rPr>
        <w:t xml:space="preserve">   Position</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p>
    <w:p w14:paraId="259F2703" w14:textId="77777777" w:rsidR="004D19EE" w:rsidRPr="002174A5" w:rsidRDefault="004D19EE" w:rsidP="004D19EE">
      <w:pPr>
        <w:rPr>
          <w:sz w:val="20"/>
          <w:szCs w:val="20"/>
        </w:rPr>
      </w:pPr>
    </w:p>
    <w:p w14:paraId="65A86831" w14:textId="0D3494DC" w:rsidR="004D19EE" w:rsidRPr="002174A5" w:rsidRDefault="004D19EE" w:rsidP="004D19EE">
      <w:pPr>
        <w:rPr>
          <w:sz w:val="20"/>
          <w:szCs w:val="20"/>
        </w:rPr>
      </w:pPr>
      <w:r w:rsidRPr="002174A5">
        <w:rPr>
          <w:sz w:val="20"/>
          <w:szCs w:val="20"/>
        </w:rPr>
        <w:t>School/Work Site</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p>
    <w:p w14:paraId="08B2124B" w14:textId="77777777" w:rsidR="004D19EE" w:rsidRPr="002174A5" w:rsidRDefault="004D19EE" w:rsidP="004D19EE">
      <w:pPr>
        <w:rPr>
          <w:sz w:val="20"/>
          <w:szCs w:val="20"/>
        </w:rPr>
      </w:pPr>
    </w:p>
    <w:p w14:paraId="32748FB4" w14:textId="77777777" w:rsidR="004D19EE" w:rsidRPr="002174A5" w:rsidRDefault="004D19EE" w:rsidP="004D19EE">
      <w:pPr>
        <w:rPr>
          <w:sz w:val="20"/>
          <w:szCs w:val="20"/>
        </w:rPr>
      </w:pPr>
      <w:r w:rsidRPr="002174A5">
        <w:rPr>
          <w:sz w:val="20"/>
          <w:szCs w:val="20"/>
        </w:rPr>
        <w:t>Date(s) of Observation(s)</w:t>
      </w:r>
      <w:r w:rsidRPr="002174A5">
        <w:rPr>
          <w:sz w:val="20"/>
          <w:szCs w:val="20"/>
        </w:rPr>
        <w:tab/>
        <w:t>1</w:t>
      </w:r>
      <w:r w:rsidRPr="002174A5">
        <w:rPr>
          <w:sz w:val="20"/>
          <w:szCs w:val="20"/>
          <w:vertAlign w:val="superscript"/>
        </w:rPr>
        <w:t>st</w:t>
      </w:r>
      <w:r w:rsidRPr="002174A5">
        <w:rPr>
          <w:sz w:val="20"/>
          <w:szCs w:val="20"/>
          <w:u w:val="single"/>
        </w:rPr>
        <w:tab/>
      </w:r>
      <w:r w:rsidRPr="002174A5">
        <w:rPr>
          <w:sz w:val="20"/>
          <w:szCs w:val="20"/>
          <w:u w:val="single"/>
        </w:rPr>
        <w:tab/>
      </w:r>
      <w:r w:rsidRPr="002174A5">
        <w:rPr>
          <w:sz w:val="20"/>
          <w:szCs w:val="20"/>
        </w:rPr>
        <w:t xml:space="preserve">  2</w:t>
      </w:r>
      <w:r w:rsidRPr="002174A5">
        <w:rPr>
          <w:sz w:val="20"/>
          <w:szCs w:val="20"/>
          <w:vertAlign w:val="superscript"/>
        </w:rPr>
        <w:t>nd</w:t>
      </w:r>
      <w:r w:rsidRPr="002174A5">
        <w:rPr>
          <w:sz w:val="20"/>
          <w:szCs w:val="20"/>
          <w:u w:val="single"/>
        </w:rPr>
        <w:tab/>
      </w:r>
      <w:r w:rsidRPr="002174A5">
        <w:rPr>
          <w:sz w:val="20"/>
          <w:szCs w:val="20"/>
          <w:u w:val="single"/>
        </w:rPr>
        <w:tab/>
      </w:r>
      <w:r w:rsidRPr="002174A5">
        <w:rPr>
          <w:sz w:val="20"/>
          <w:szCs w:val="20"/>
        </w:rPr>
        <w:t xml:space="preserve">  3</w:t>
      </w:r>
      <w:r w:rsidRPr="002174A5">
        <w:rPr>
          <w:sz w:val="20"/>
          <w:szCs w:val="20"/>
          <w:vertAlign w:val="superscript"/>
        </w:rPr>
        <w:t>rd</w:t>
      </w:r>
      <w:r w:rsidRPr="002174A5">
        <w:rPr>
          <w:sz w:val="20"/>
          <w:szCs w:val="20"/>
          <w:u w:val="single"/>
        </w:rPr>
        <w:tab/>
      </w:r>
      <w:r w:rsidRPr="002174A5">
        <w:rPr>
          <w:sz w:val="20"/>
          <w:szCs w:val="20"/>
          <w:u w:val="single"/>
        </w:rPr>
        <w:tab/>
      </w:r>
      <w:r w:rsidRPr="002174A5">
        <w:rPr>
          <w:sz w:val="20"/>
          <w:szCs w:val="20"/>
        </w:rPr>
        <w:t xml:space="preserve">  4</w:t>
      </w:r>
      <w:r w:rsidRPr="002174A5">
        <w:rPr>
          <w:sz w:val="20"/>
          <w:szCs w:val="20"/>
          <w:vertAlign w:val="superscript"/>
        </w:rPr>
        <w:t>th</w:t>
      </w:r>
      <w:r w:rsidRPr="002174A5">
        <w:rPr>
          <w:sz w:val="20"/>
          <w:szCs w:val="20"/>
          <w:u w:val="single"/>
        </w:rPr>
        <w:tab/>
      </w:r>
      <w:r w:rsidRPr="002174A5">
        <w:rPr>
          <w:sz w:val="20"/>
          <w:szCs w:val="20"/>
          <w:u w:val="single"/>
        </w:rPr>
        <w:tab/>
      </w:r>
    </w:p>
    <w:p w14:paraId="3CB9B8AB" w14:textId="77777777" w:rsidR="004D19EE" w:rsidRPr="002174A5" w:rsidRDefault="004D19EE" w:rsidP="004D19EE">
      <w:pPr>
        <w:rPr>
          <w:sz w:val="20"/>
          <w:szCs w:val="20"/>
        </w:rPr>
      </w:pPr>
    </w:p>
    <w:p w14:paraId="3BEE4E84" w14:textId="77777777" w:rsidR="004D19EE" w:rsidRPr="002174A5" w:rsidRDefault="004D19EE" w:rsidP="004D19EE">
      <w:pPr>
        <w:rPr>
          <w:sz w:val="20"/>
          <w:szCs w:val="20"/>
        </w:rPr>
      </w:pPr>
      <w:r w:rsidRPr="002174A5">
        <w:rPr>
          <w:sz w:val="20"/>
          <w:szCs w:val="20"/>
        </w:rPr>
        <w:t>Date(s) of Conference(s)</w:t>
      </w:r>
      <w:r w:rsidRPr="002174A5">
        <w:rPr>
          <w:sz w:val="20"/>
          <w:szCs w:val="20"/>
        </w:rPr>
        <w:tab/>
      </w:r>
      <w:r w:rsidRPr="002174A5">
        <w:rPr>
          <w:sz w:val="20"/>
          <w:szCs w:val="20"/>
        </w:rPr>
        <w:tab/>
        <w:t>1</w:t>
      </w:r>
      <w:r w:rsidRPr="002174A5">
        <w:rPr>
          <w:sz w:val="20"/>
          <w:szCs w:val="20"/>
          <w:vertAlign w:val="superscript"/>
        </w:rPr>
        <w:t>st</w:t>
      </w:r>
      <w:r w:rsidRPr="002174A5">
        <w:rPr>
          <w:sz w:val="20"/>
          <w:szCs w:val="20"/>
          <w:u w:val="single"/>
        </w:rPr>
        <w:tab/>
      </w:r>
      <w:r w:rsidRPr="002174A5">
        <w:rPr>
          <w:sz w:val="20"/>
          <w:szCs w:val="20"/>
          <w:u w:val="single"/>
        </w:rPr>
        <w:tab/>
      </w:r>
      <w:r w:rsidRPr="002174A5">
        <w:rPr>
          <w:sz w:val="20"/>
          <w:szCs w:val="20"/>
        </w:rPr>
        <w:t xml:space="preserve">  2</w:t>
      </w:r>
      <w:r w:rsidRPr="002174A5">
        <w:rPr>
          <w:sz w:val="20"/>
          <w:szCs w:val="20"/>
          <w:vertAlign w:val="superscript"/>
        </w:rPr>
        <w:t>nd</w:t>
      </w:r>
      <w:r w:rsidRPr="002174A5">
        <w:rPr>
          <w:sz w:val="20"/>
          <w:szCs w:val="20"/>
          <w:u w:val="single"/>
        </w:rPr>
        <w:tab/>
      </w:r>
      <w:r w:rsidRPr="002174A5">
        <w:rPr>
          <w:sz w:val="20"/>
          <w:szCs w:val="20"/>
          <w:u w:val="single"/>
        </w:rPr>
        <w:tab/>
      </w:r>
      <w:r w:rsidRPr="002174A5">
        <w:rPr>
          <w:sz w:val="20"/>
          <w:szCs w:val="20"/>
        </w:rPr>
        <w:t xml:space="preserve">  3</w:t>
      </w:r>
      <w:r w:rsidRPr="002174A5">
        <w:rPr>
          <w:sz w:val="20"/>
          <w:szCs w:val="20"/>
          <w:vertAlign w:val="superscript"/>
        </w:rPr>
        <w:t>rd</w:t>
      </w:r>
      <w:r w:rsidRPr="002174A5">
        <w:rPr>
          <w:sz w:val="20"/>
          <w:szCs w:val="20"/>
          <w:u w:val="single"/>
        </w:rPr>
        <w:tab/>
      </w:r>
      <w:r w:rsidRPr="002174A5">
        <w:rPr>
          <w:sz w:val="20"/>
          <w:szCs w:val="20"/>
          <w:u w:val="single"/>
        </w:rPr>
        <w:tab/>
      </w:r>
      <w:r w:rsidRPr="002174A5">
        <w:rPr>
          <w:sz w:val="20"/>
          <w:szCs w:val="20"/>
        </w:rPr>
        <w:t xml:space="preserve">  4</w:t>
      </w:r>
      <w:r w:rsidRPr="002174A5">
        <w:rPr>
          <w:sz w:val="20"/>
          <w:szCs w:val="20"/>
          <w:vertAlign w:val="superscript"/>
        </w:rPr>
        <w:t>th</w:t>
      </w:r>
      <w:r w:rsidRPr="002174A5">
        <w:rPr>
          <w:sz w:val="20"/>
          <w:szCs w:val="20"/>
          <w:u w:val="single"/>
        </w:rPr>
        <w:tab/>
      </w:r>
      <w:r w:rsidRPr="002174A5">
        <w:rPr>
          <w:sz w:val="20"/>
          <w:szCs w:val="20"/>
          <w:u w:val="single"/>
        </w:rPr>
        <w:tab/>
      </w:r>
    </w:p>
    <w:p w14:paraId="3D3971BA" w14:textId="77777777" w:rsidR="00647D38" w:rsidRPr="002174A5" w:rsidRDefault="00647D38" w:rsidP="004D19EE">
      <w:pPr>
        <w:rPr>
          <w:sz w:val="20"/>
          <w:szCs w:val="20"/>
        </w:rPr>
      </w:pPr>
    </w:p>
    <w:tbl>
      <w:tblPr>
        <w:tblStyle w:val="TableGrid"/>
        <w:tblW w:w="0" w:type="auto"/>
        <w:tblLayout w:type="fixed"/>
        <w:tblLook w:val="01E0" w:firstRow="1" w:lastRow="1" w:firstColumn="1" w:lastColumn="1" w:noHBand="0" w:noVBand="0"/>
      </w:tblPr>
      <w:tblGrid>
        <w:gridCol w:w="7038"/>
        <w:gridCol w:w="810"/>
        <w:gridCol w:w="945"/>
        <w:gridCol w:w="783"/>
      </w:tblGrid>
      <w:tr w:rsidR="004D19EE" w:rsidRPr="002174A5" w14:paraId="6CA7A0F5" w14:textId="77777777" w:rsidTr="00BB50A9">
        <w:tc>
          <w:tcPr>
            <w:tcW w:w="7038" w:type="dxa"/>
            <w:shd w:val="clear" w:color="auto" w:fill="E0E0E0"/>
          </w:tcPr>
          <w:p w14:paraId="7A587E0C" w14:textId="77777777" w:rsidR="004D19EE" w:rsidRPr="002174A5" w:rsidRDefault="004D19EE" w:rsidP="00BB50A9">
            <w:pPr>
              <w:jc w:val="center"/>
              <w:rPr>
                <w:b/>
              </w:rPr>
            </w:pPr>
          </w:p>
          <w:p w14:paraId="2FE89C14" w14:textId="77777777" w:rsidR="004D19EE" w:rsidRPr="002174A5" w:rsidRDefault="004D19EE" w:rsidP="00BB50A9">
            <w:pPr>
              <w:jc w:val="center"/>
              <w:rPr>
                <w:b/>
              </w:rPr>
            </w:pPr>
            <w:r w:rsidRPr="002174A5">
              <w:rPr>
                <w:b/>
              </w:rPr>
              <w:t>Standard</w:t>
            </w:r>
          </w:p>
        </w:tc>
        <w:tc>
          <w:tcPr>
            <w:tcW w:w="810" w:type="dxa"/>
            <w:shd w:val="clear" w:color="auto" w:fill="E0E0E0"/>
          </w:tcPr>
          <w:p w14:paraId="09B87FB7" w14:textId="77777777" w:rsidR="004D19EE" w:rsidRPr="002174A5" w:rsidRDefault="004D19EE" w:rsidP="00BB50A9">
            <w:pPr>
              <w:jc w:val="center"/>
              <w:rPr>
                <w:b/>
              </w:rPr>
            </w:pPr>
          </w:p>
          <w:p w14:paraId="060837CC" w14:textId="77777777" w:rsidR="004D19EE" w:rsidRPr="002174A5" w:rsidRDefault="004D19EE" w:rsidP="00BB50A9">
            <w:pPr>
              <w:jc w:val="center"/>
              <w:rPr>
                <w:b/>
              </w:rPr>
            </w:pPr>
            <w:r w:rsidRPr="002174A5">
              <w:rPr>
                <w:b/>
              </w:rPr>
              <w:t>Meets</w:t>
            </w:r>
          </w:p>
        </w:tc>
        <w:tc>
          <w:tcPr>
            <w:tcW w:w="945" w:type="dxa"/>
            <w:shd w:val="clear" w:color="auto" w:fill="E0E0E0"/>
          </w:tcPr>
          <w:p w14:paraId="045135F3" w14:textId="77777777" w:rsidR="004D19EE" w:rsidRPr="002174A5" w:rsidRDefault="004D19EE" w:rsidP="00BB50A9">
            <w:pPr>
              <w:jc w:val="center"/>
              <w:rPr>
                <w:b/>
              </w:rPr>
            </w:pPr>
          </w:p>
          <w:p w14:paraId="3A8F5E87" w14:textId="77777777" w:rsidR="004D19EE" w:rsidRPr="002174A5" w:rsidRDefault="004D19EE" w:rsidP="00BB50A9">
            <w:pPr>
              <w:jc w:val="center"/>
              <w:rPr>
                <w:b/>
              </w:rPr>
            </w:pPr>
            <w:r w:rsidRPr="002174A5">
              <w:rPr>
                <w:b/>
              </w:rPr>
              <w:t>Growth</w:t>
            </w:r>
          </w:p>
          <w:p w14:paraId="292A442D" w14:textId="77777777" w:rsidR="004D19EE" w:rsidRPr="002174A5" w:rsidRDefault="004D19EE" w:rsidP="00BB50A9">
            <w:pPr>
              <w:jc w:val="center"/>
              <w:rPr>
                <w:b/>
              </w:rPr>
            </w:pPr>
            <w:r w:rsidRPr="002174A5">
              <w:rPr>
                <w:b/>
              </w:rPr>
              <w:t>Needed</w:t>
            </w:r>
          </w:p>
        </w:tc>
        <w:tc>
          <w:tcPr>
            <w:tcW w:w="783" w:type="dxa"/>
            <w:shd w:val="clear" w:color="auto" w:fill="E0E0E0"/>
          </w:tcPr>
          <w:p w14:paraId="558631BC" w14:textId="77777777" w:rsidR="004D19EE" w:rsidRPr="002174A5" w:rsidRDefault="004D19EE" w:rsidP="00BB50A9">
            <w:pPr>
              <w:jc w:val="center"/>
              <w:rPr>
                <w:b/>
              </w:rPr>
            </w:pPr>
            <w:r w:rsidRPr="002174A5">
              <w:rPr>
                <w:b/>
              </w:rPr>
              <w:t>*Does</w:t>
            </w:r>
          </w:p>
          <w:p w14:paraId="182EECC4" w14:textId="77777777" w:rsidR="004D19EE" w:rsidRPr="002174A5" w:rsidRDefault="004D19EE" w:rsidP="00BB50A9">
            <w:pPr>
              <w:jc w:val="center"/>
              <w:rPr>
                <w:b/>
              </w:rPr>
            </w:pPr>
            <w:r w:rsidRPr="002174A5">
              <w:rPr>
                <w:b/>
              </w:rPr>
              <w:t>Not</w:t>
            </w:r>
          </w:p>
          <w:p w14:paraId="5B3DCB28" w14:textId="77777777" w:rsidR="004D19EE" w:rsidRPr="002174A5" w:rsidRDefault="004D19EE" w:rsidP="00BB50A9">
            <w:pPr>
              <w:jc w:val="center"/>
              <w:rPr>
                <w:b/>
              </w:rPr>
            </w:pPr>
            <w:r w:rsidRPr="002174A5">
              <w:rPr>
                <w:b/>
              </w:rPr>
              <w:t>Meet</w:t>
            </w:r>
          </w:p>
        </w:tc>
      </w:tr>
      <w:tr w:rsidR="004D19EE" w:rsidRPr="002174A5" w14:paraId="313F5A47" w14:textId="77777777" w:rsidTr="00BB50A9">
        <w:tc>
          <w:tcPr>
            <w:tcW w:w="7038" w:type="dxa"/>
          </w:tcPr>
          <w:p w14:paraId="75D6D8A0" w14:textId="15D57C73" w:rsidR="004D19EE" w:rsidRPr="002174A5" w:rsidRDefault="004D19EE" w:rsidP="00BB50A9">
            <w:r w:rsidRPr="002174A5">
              <w:rPr>
                <w:rFonts w:ascii="Arial Narrow" w:hAnsi="Arial Narrow"/>
              </w:rPr>
              <w:t>1: Promotes the success of every student by facilitating the development, ar</w:t>
            </w:r>
            <w:r w:rsidR="00A66E4F" w:rsidRPr="002174A5">
              <w:rPr>
                <w:rFonts w:ascii="Arial Narrow" w:hAnsi="Arial Narrow"/>
              </w:rPr>
              <w:t>ticulation, implementation, and</w:t>
            </w:r>
            <w:r w:rsidRPr="002174A5">
              <w:rPr>
                <w:rFonts w:ascii="Arial Narrow" w:hAnsi="Arial Narrow"/>
              </w:rPr>
              <w:t xml:space="preserve"> stewardship of a vision of learning that is shared and supported by all stakeholders.</w:t>
            </w:r>
          </w:p>
        </w:tc>
        <w:tc>
          <w:tcPr>
            <w:tcW w:w="810" w:type="dxa"/>
          </w:tcPr>
          <w:p w14:paraId="4E417B9E" w14:textId="77777777" w:rsidR="004D19EE" w:rsidRPr="002174A5" w:rsidRDefault="004D19EE" w:rsidP="00BB50A9"/>
        </w:tc>
        <w:tc>
          <w:tcPr>
            <w:tcW w:w="945" w:type="dxa"/>
          </w:tcPr>
          <w:p w14:paraId="4130423A" w14:textId="77777777" w:rsidR="004D19EE" w:rsidRPr="002174A5" w:rsidRDefault="004D19EE" w:rsidP="00BB50A9"/>
        </w:tc>
        <w:tc>
          <w:tcPr>
            <w:tcW w:w="783" w:type="dxa"/>
          </w:tcPr>
          <w:p w14:paraId="73697F23" w14:textId="77777777" w:rsidR="004D19EE" w:rsidRPr="002174A5" w:rsidRDefault="004D19EE" w:rsidP="00BB50A9"/>
        </w:tc>
      </w:tr>
      <w:tr w:rsidR="004D19EE" w:rsidRPr="002174A5" w14:paraId="678E69FA" w14:textId="77777777" w:rsidTr="00BB50A9">
        <w:tc>
          <w:tcPr>
            <w:tcW w:w="7038" w:type="dxa"/>
          </w:tcPr>
          <w:p w14:paraId="6677134F" w14:textId="77777777" w:rsidR="004D19EE" w:rsidRPr="002174A5" w:rsidRDefault="004D19EE" w:rsidP="00BB50A9">
            <w:r w:rsidRPr="002174A5">
              <w:rPr>
                <w:rFonts w:ascii="Arial Narrow" w:hAnsi="Arial Narrow"/>
              </w:rPr>
              <w:t>2: Promotes the success of every student by advocating, nurturing, and sustaining a school culture and instructional program conducive to student learning and staff professional growth</w:t>
            </w:r>
          </w:p>
        </w:tc>
        <w:tc>
          <w:tcPr>
            <w:tcW w:w="810" w:type="dxa"/>
          </w:tcPr>
          <w:p w14:paraId="012C9C6A" w14:textId="77777777" w:rsidR="004D19EE" w:rsidRPr="002174A5" w:rsidRDefault="004D19EE" w:rsidP="00BB50A9"/>
        </w:tc>
        <w:tc>
          <w:tcPr>
            <w:tcW w:w="945" w:type="dxa"/>
          </w:tcPr>
          <w:p w14:paraId="27793266" w14:textId="77777777" w:rsidR="004D19EE" w:rsidRPr="002174A5" w:rsidRDefault="004D19EE" w:rsidP="00BB50A9"/>
        </w:tc>
        <w:tc>
          <w:tcPr>
            <w:tcW w:w="783" w:type="dxa"/>
          </w:tcPr>
          <w:p w14:paraId="6F8F4D1E" w14:textId="77777777" w:rsidR="004D19EE" w:rsidRPr="002174A5" w:rsidRDefault="004D19EE" w:rsidP="00BB50A9"/>
        </w:tc>
      </w:tr>
      <w:tr w:rsidR="004D19EE" w:rsidRPr="002174A5" w14:paraId="52C53C43" w14:textId="77777777" w:rsidTr="00BB50A9">
        <w:tc>
          <w:tcPr>
            <w:tcW w:w="7038" w:type="dxa"/>
          </w:tcPr>
          <w:p w14:paraId="5D84779B" w14:textId="77777777" w:rsidR="004D19EE" w:rsidRPr="002174A5" w:rsidRDefault="004D19EE" w:rsidP="00BB50A9">
            <w:r w:rsidRPr="002174A5">
              <w:rPr>
                <w:rFonts w:ascii="Arial Narrow" w:hAnsi="Arial Narrow"/>
              </w:rPr>
              <w:t>3: Promotes the success of every student by ensuring management of the organization, operation, and resources for a safe, efficient, and effective learning environment</w:t>
            </w:r>
          </w:p>
        </w:tc>
        <w:tc>
          <w:tcPr>
            <w:tcW w:w="810" w:type="dxa"/>
          </w:tcPr>
          <w:p w14:paraId="3DED62B4" w14:textId="77777777" w:rsidR="004D19EE" w:rsidRPr="002174A5" w:rsidRDefault="004D19EE" w:rsidP="00BB50A9"/>
        </w:tc>
        <w:tc>
          <w:tcPr>
            <w:tcW w:w="945" w:type="dxa"/>
          </w:tcPr>
          <w:p w14:paraId="56F074B9" w14:textId="77777777" w:rsidR="004D19EE" w:rsidRPr="002174A5" w:rsidRDefault="004D19EE" w:rsidP="00BB50A9"/>
        </w:tc>
        <w:tc>
          <w:tcPr>
            <w:tcW w:w="783" w:type="dxa"/>
          </w:tcPr>
          <w:p w14:paraId="61BAB52C" w14:textId="77777777" w:rsidR="004D19EE" w:rsidRPr="002174A5" w:rsidRDefault="004D19EE" w:rsidP="00BB50A9"/>
        </w:tc>
      </w:tr>
      <w:tr w:rsidR="004D19EE" w:rsidRPr="002174A5" w14:paraId="7E444E98" w14:textId="77777777" w:rsidTr="00BB50A9">
        <w:tc>
          <w:tcPr>
            <w:tcW w:w="7038" w:type="dxa"/>
          </w:tcPr>
          <w:p w14:paraId="73A5CA07" w14:textId="77777777" w:rsidR="004D19EE" w:rsidRPr="002174A5" w:rsidRDefault="004D19EE" w:rsidP="00BB50A9">
            <w:r w:rsidRPr="002174A5">
              <w:rPr>
                <w:rFonts w:ascii="Arial Narrow" w:hAnsi="Arial Narrow"/>
              </w:rPr>
              <w:t>4: Promotes the success of every student by collaborating with faculty and community members, responding to diverse community interests and needs, and mobilizing community resources</w:t>
            </w:r>
          </w:p>
        </w:tc>
        <w:tc>
          <w:tcPr>
            <w:tcW w:w="810" w:type="dxa"/>
          </w:tcPr>
          <w:p w14:paraId="3A4459C4" w14:textId="77777777" w:rsidR="004D19EE" w:rsidRPr="002174A5" w:rsidRDefault="004D19EE" w:rsidP="00BB50A9"/>
        </w:tc>
        <w:tc>
          <w:tcPr>
            <w:tcW w:w="945" w:type="dxa"/>
          </w:tcPr>
          <w:p w14:paraId="6B348B58" w14:textId="77777777" w:rsidR="004D19EE" w:rsidRPr="002174A5" w:rsidRDefault="004D19EE" w:rsidP="00BB50A9"/>
        </w:tc>
        <w:tc>
          <w:tcPr>
            <w:tcW w:w="783" w:type="dxa"/>
          </w:tcPr>
          <w:p w14:paraId="59D29253" w14:textId="77777777" w:rsidR="004D19EE" w:rsidRPr="002174A5" w:rsidRDefault="004D19EE" w:rsidP="00BB50A9"/>
        </w:tc>
      </w:tr>
      <w:tr w:rsidR="004D19EE" w:rsidRPr="002174A5" w14:paraId="2EC60E4C" w14:textId="77777777" w:rsidTr="00BB50A9">
        <w:tc>
          <w:tcPr>
            <w:tcW w:w="7038" w:type="dxa"/>
          </w:tcPr>
          <w:p w14:paraId="1D881242" w14:textId="77777777" w:rsidR="004D19EE" w:rsidRPr="002174A5" w:rsidRDefault="004D19EE" w:rsidP="00BB50A9">
            <w:r w:rsidRPr="002174A5">
              <w:rPr>
                <w:rFonts w:ascii="Arial Narrow" w:hAnsi="Arial Narrow"/>
              </w:rPr>
              <w:t>5: Promotes the success of every student by acting with integrity, fairness, and in an ethical manner</w:t>
            </w:r>
          </w:p>
        </w:tc>
        <w:tc>
          <w:tcPr>
            <w:tcW w:w="810" w:type="dxa"/>
          </w:tcPr>
          <w:p w14:paraId="08313D54" w14:textId="77777777" w:rsidR="004D19EE" w:rsidRPr="002174A5" w:rsidRDefault="004D19EE" w:rsidP="00BB50A9"/>
        </w:tc>
        <w:tc>
          <w:tcPr>
            <w:tcW w:w="945" w:type="dxa"/>
          </w:tcPr>
          <w:p w14:paraId="640A80B4" w14:textId="77777777" w:rsidR="004D19EE" w:rsidRPr="002174A5" w:rsidRDefault="004D19EE" w:rsidP="00BB50A9"/>
        </w:tc>
        <w:tc>
          <w:tcPr>
            <w:tcW w:w="783" w:type="dxa"/>
          </w:tcPr>
          <w:p w14:paraId="01F85448" w14:textId="77777777" w:rsidR="004D19EE" w:rsidRPr="002174A5" w:rsidRDefault="004D19EE" w:rsidP="00BB50A9"/>
        </w:tc>
      </w:tr>
      <w:tr w:rsidR="004D19EE" w:rsidRPr="002174A5" w14:paraId="004A132F" w14:textId="77777777" w:rsidTr="00BB50A9">
        <w:tc>
          <w:tcPr>
            <w:tcW w:w="7038" w:type="dxa"/>
          </w:tcPr>
          <w:p w14:paraId="7F1F3FAB" w14:textId="77777777" w:rsidR="004D19EE" w:rsidRPr="002174A5" w:rsidRDefault="004D19EE" w:rsidP="00BB50A9">
            <w:r w:rsidRPr="002174A5">
              <w:rPr>
                <w:rFonts w:ascii="Arial Narrow" w:hAnsi="Arial Narrow"/>
              </w:rPr>
              <w:t>6: Promotes the success of every student by understanding, responding to, and influencing the political, social, economic, legal, and cultural context</w:t>
            </w:r>
          </w:p>
        </w:tc>
        <w:tc>
          <w:tcPr>
            <w:tcW w:w="810" w:type="dxa"/>
          </w:tcPr>
          <w:p w14:paraId="6CDA6D97" w14:textId="77777777" w:rsidR="004D19EE" w:rsidRPr="002174A5" w:rsidRDefault="004D19EE" w:rsidP="00BB50A9"/>
        </w:tc>
        <w:tc>
          <w:tcPr>
            <w:tcW w:w="945" w:type="dxa"/>
          </w:tcPr>
          <w:p w14:paraId="12AB3E68" w14:textId="77777777" w:rsidR="004D19EE" w:rsidRPr="002174A5" w:rsidRDefault="004D19EE" w:rsidP="00BB50A9"/>
        </w:tc>
        <w:tc>
          <w:tcPr>
            <w:tcW w:w="783" w:type="dxa"/>
          </w:tcPr>
          <w:p w14:paraId="4E85DBB2" w14:textId="77777777" w:rsidR="004D19EE" w:rsidRPr="002174A5" w:rsidRDefault="004D19EE" w:rsidP="00BB50A9"/>
        </w:tc>
      </w:tr>
    </w:tbl>
    <w:p w14:paraId="34CEAB8C" w14:textId="074C5DEE" w:rsidR="004D19EE" w:rsidRPr="002174A5" w:rsidRDefault="004D19EE" w:rsidP="004D19EE">
      <w:pPr>
        <w:rPr>
          <w:sz w:val="20"/>
          <w:szCs w:val="20"/>
        </w:rPr>
      </w:pPr>
    </w:p>
    <w:p w14:paraId="7797D98C" w14:textId="77777777" w:rsidR="004D19EE" w:rsidRPr="002174A5" w:rsidRDefault="004D19EE" w:rsidP="004D19EE">
      <w:pPr>
        <w:rPr>
          <w:sz w:val="20"/>
          <w:szCs w:val="20"/>
        </w:rPr>
      </w:pPr>
      <w:r w:rsidRPr="002174A5">
        <w:rPr>
          <w:sz w:val="20"/>
          <w:szCs w:val="20"/>
        </w:rPr>
        <w:t>Individual professional growth plan reflects a desire/need to acquire further knowledge/skills in the standard number(s) checked below:</w:t>
      </w:r>
    </w:p>
    <w:p w14:paraId="1781C739" w14:textId="77777777" w:rsidR="004D19EE" w:rsidRPr="002174A5" w:rsidRDefault="004D19EE" w:rsidP="004D19EE">
      <w:pPr>
        <w:ind w:left="720"/>
        <w:rPr>
          <w:sz w:val="20"/>
          <w:szCs w:val="20"/>
        </w:rPr>
      </w:pPr>
      <w:r w:rsidRPr="002174A5">
        <w:rPr>
          <w:sz w:val="20"/>
          <w:szCs w:val="20"/>
        </w:rPr>
        <w:t>1.</w:t>
      </w:r>
      <w:r w:rsidRPr="002174A5">
        <w:rPr>
          <w:sz w:val="20"/>
          <w:szCs w:val="20"/>
          <w:u w:val="single"/>
        </w:rPr>
        <w:tab/>
      </w:r>
      <w:r w:rsidRPr="002174A5">
        <w:rPr>
          <w:sz w:val="20"/>
          <w:szCs w:val="20"/>
        </w:rPr>
        <w:t xml:space="preserve">  2.</w:t>
      </w:r>
      <w:r w:rsidRPr="002174A5">
        <w:rPr>
          <w:sz w:val="20"/>
          <w:szCs w:val="20"/>
          <w:u w:val="single"/>
        </w:rPr>
        <w:tab/>
      </w:r>
      <w:r w:rsidRPr="002174A5">
        <w:rPr>
          <w:sz w:val="20"/>
          <w:szCs w:val="20"/>
        </w:rPr>
        <w:t xml:space="preserve">  3.</w:t>
      </w:r>
      <w:r w:rsidRPr="002174A5">
        <w:rPr>
          <w:sz w:val="20"/>
          <w:szCs w:val="20"/>
          <w:u w:val="single"/>
        </w:rPr>
        <w:tab/>
      </w:r>
      <w:r w:rsidRPr="002174A5">
        <w:rPr>
          <w:sz w:val="20"/>
          <w:szCs w:val="20"/>
        </w:rPr>
        <w:t xml:space="preserve">  4.</w:t>
      </w:r>
      <w:r w:rsidRPr="002174A5">
        <w:rPr>
          <w:sz w:val="20"/>
          <w:szCs w:val="20"/>
          <w:u w:val="single"/>
        </w:rPr>
        <w:tab/>
      </w:r>
      <w:r w:rsidRPr="002174A5">
        <w:rPr>
          <w:sz w:val="20"/>
          <w:szCs w:val="20"/>
        </w:rPr>
        <w:t xml:space="preserve">  5.</w:t>
      </w:r>
      <w:r w:rsidRPr="002174A5">
        <w:rPr>
          <w:sz w:val="20"/>
          <w:szCs w:val="20"/>
          <w:u w:val="single"/>
        </w:rPr>
        <w:tab/>
      </w:r>
      <w:r w:rsidRPr="002174A5">
        <w:rPr>
          <w:sz w:val="20"/>
          <w:szCs w:val="20"/>
        </w:rPr>
        <w:t xml:space="preserve">  6.</w:t>
      </w:r>
      <w:r w:rsidRPr="002174A5">
        <w:rPr>
          <w:sz w:val="20"/>
          <w:szCs w:val="20"/>
          <w:u w:val="single"/>
        </w:rPr>
        <w:tab/>
      </w:r>
      <w:r w:rsidRPr="002174A5">
        <w:rPr>
          <w:sz w:val="20"/>
          <w:szCs w:val="20"/>
        </w:rPr>
        <w:t xml:space="preserve"> </w:t>
      </w:r>
    </w:p>
    <w:p w14:paraId="68C496D1" w14:textId="0094AAC4" w:rsidR="004D19EE" w:rsidRPr="002174A5" w:rsidRDefault="004D19EE" w:rsidP="004D19EE">
      <w:pPr>
        <w:ind w:left="720"/>
        <w:rPr>
          <w:sz w:val="20"/>
          <w:szCs w:val="20"/>
        </w:rPr>
      </w:pPr>
    </w:p>
    <w:p w14:paraId="58DACA35" w14:textId="052C1024" w:rsidR="004D19EE" w:rsidRPr="002174A5" w:rsidRDefault="004D19EE" w:rsidP="004D19EE">
      <w:pPr>
        <w:rPr>
          <w:sz w:val="20"/>
          <w:szCs w:val="20"/>
          <w:u w:val="single"/>
        </w:rPr>
      </w:pPr>
      <w:r w:rsidRPr="002174A5">
        <w:rPr>
          <w:sz w:val="20"/>
          <w:szCs w:val="20"/>
        </w:rPr>
        <w:t>Evaluatee's Comments:</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p>
    <w:p w14:paraId="5C8C3DE0" w14:textId="36B32E4F" w:rsidR="004D19EE" w:rsidRPr="002174A5" w:rsidRDefault="004D19EE" w:rsidP="004D19EE">
      <w:pPr>
        <w:rPr>
          <w:sz w:val="20"/>
          <w:szCs w:val="20"/>
          <w:u w:val="single"/>
        </w:rPr>
      </w:pPr>
      <w:r w:rsidRPr="002174A5">
        <w:rPr>
          <w:sz w:val="20"/>
          <w:szCs w:val="20"/>
        </w:rPr>
        <w:t>Evaluator's Comments:</w:t>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002A17C6" w:rsidRPr="002174A5">
        <w:rPr>
          <w:sz w:val="20"/>
          <w:szCs w:val="20"/>
          <w:u w:val="single"/>
        </w:rPr>
        <w:tab/>
      </w:r>
      <w:r w:rsidR="002A17C6" w:rsidRPr="002174A5">
        <w:rPr>
          <w:sz w:val="20"/>
          <w:szCs w:val="20"/>
          <w:u w:val="single"/>
        </w:rPr>
        <w:tab/>
      </w:r>
      <w:r w:rsidR="002A17C6" w:rsidRPr="002174A5">
        <w:rPr>
          <w:sz w:val="20"/>
          <w:szCs w:val="20"/>
          <w:u w:val="single"/>
        </w:rPr>
        <w:tab/>
      </w:r>
    </w:p>
    <w:p w14:paraId="3AA35494" w14:textId="2DB5AF2B" w:rsidR="00647D38" w:rsidRPr="002174A5" w:rsidRDefault="004D19EE" w:rsidP="004D19EE">
      <w:pPr>
        <w:rPr>
          <w:sz w:val="20"/>
          <w:szCs w:val="20"/>
          <w:u w:val="single"/>
        </w:rPr>
      </w:pP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p>
    <w:p w14:paraId="4A1C07B7" w14:textId="77777777" w:rsidR="00647D38" w:rsidRPr="002174A5" w:rsidRDefault="00647D38" w:rsidP="002A17C6">
      <w:pPr>
        <w:pBdr>
          <w:top w:val="single" w:sz="4" w:space="1" w:color="auto"/>
          <w:bottom w:val="single" w:sz="4" w:space="1" w:color="auto"/>
        </w:pBdr>
        <w:rPr>
          <w:b/>
          <w:sz w:val="20"/>
          <w:szCs w:val="20"/>
        </w:rPr>
      </w:pPr>
    </w:p>
    <w:p w14:paraId="6C849F91" w14:textId="5C0F1817" w:rsidR="002A17C6" w:rsidRPr="002174A5" w:rsidRDefault="002A17C6" w:rsidP="002A17C6">
      <w:pPr>
        <w:pBdr>
          <w:top w:val="single" w:sz="4" w:space="1" w:color="auto"/>
          <w:bottom w:val="single" w:sz="4" w:space="1" w:color="auto"/>
        </w:pBdr>
        <w:rPr>
          <w:b/>
          <w:sz w:val="20"/>
          <w:szCs w:val="20"/>
        </w:rPr>
      </w:pPr>
      <w:r w:rsidRPr="002174A5">
        <w:rPr>
          <w:b/>
          <w:sz w:val="20"/>
          <w:szCs w:val="20"/>
        </w:rPr>
        <w:t>To be signed after all information above has been completed and discussed:</w:t>
      </w:r>
    </w:p>
    <w:p w14:paraId="55B30A7D" w14:textId="77777777" w:rsidR="004D19EE" w:rsidRPr="002174A5" w:rsidRDefault="004D19EE" w:rsidP="004D19EE">
      <w:pPr>
        <w:rPr>
          <w:sz w:val="20"/>
          <w:szCs w:val="20"/>
          <w:u w:val="single"/>
        </w:rPr>
      </w:pPr>
    </w:p>
    <w:p w14:paraId="50A639F2" w14:textId="242B2B1C" w:rsidR="004D19EE" w:rsidRPr="002174A5" w:rsidRDefault="004D19EE" w:rsidP="004D19EE">
      <w:pPr>
        <w:rPr>
          <w:sz w:val="20"/>
          <w:szCs w:val="20"/>
        </w:rPr>
      </w:pPr>
      <w:r w:rsidRPr="002174A5">
        <w:rPr>
          <w:sz w:val="20"/>
          <w:szCs w:val="20"/>
        </w:rPr>
        <w:t>Evaluatee:</w:t>
      </w:r>
      <w:r w:rsidRPr="002174A5">
        <w:rPr>
          <w:sz w:val="20"/>
          <w:szCs w:val="20"/>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rPr>
        <w:tab/>
      </w:r>
      <w:r w:rsidR="002A17C6" w:rsidRPr="002174A5">
        <w:rPr>
          <w:sz w:val="20"/>
          <w:szCs w:val="20"/>
          <w:u w:val="single"/>
        </w:rPr>
        <w:tab/>
      </w:r>
      <w:r w:rsidR="002A17C6" w:rsidRPr="002174A5">
        <w:rPr>
          <w:sz w:val="20"/>
          <w:szCs w:val="20"/>
          <w:u w:val="single"/>
        </w:rPr>
        <w:tab/>
      </w:r>
    </w:p>
    <w:p w14:paraId="1409DF45" w14:textId="4E5A69EA" w:rsidR="004D19EE" w:rsidRPr="002174A5" w:rsidRDefault="002A17C6" w:rsidP="004D19EE">
      <w:pPr>
        <w:rPr>
          <w:sz w:val="20"/>
          <w:szCs w:val="20"/>
        </w:rPr>
      </w:pPr>
      <w:r w:rsidRPr="002174A5">
        <w:rPr>
          <w:sz w:val="20"/>
          <w:szCs w:val="20"/>
        </w:rPr>
        <w:tab/>
      </w:r>
      <w:r w:rsidRPr="002174A5">
        <w:rPr>
          <w:sz w:val="20"/>
          <w:szCs w:val="20"/>
        </w:rPr>
        <w:tab/>
      </w:r>
      <w:r w:rsidRPr="002174A5">
        <w:rPr>
          <w:sz w:val="20"/>
          <w:szCs w:val="20"/>
        </w:rPr>
        <w:tab/>
      </w:r>
      <w:r w:rsidRPr="002174A5">
        <w:rPr>
          <w:sz w:val="20"/>
          <w:szCs w:val="20"/>
        </w:rPr>
        <w:tab/>
        <w:t>Signature</w:t>
      </w:r>
      <w:r w:rsidRPr="002174A5">
        <w:rPr>
          <w:sz w:val="20"/>
          <w:szCs w:val="20"/>
        </w:rPr>
        <w:tab/>
      </w:r>
      <w:r w:rsidRPr="002174A5">
        <w:rPr>
          <w:sz w:val="20"/>
          <w:szCs w:val="20"/>
        </w:rPr>
        <w:tab/>
      </w:r>
      <w:r w:rsidRPr="002174A5">
        <w:rPr>
          <w:sz w:val="20"/>
          <w:szCs w:val="20"/>
        </w:rPr>
        <w:tab/>
      </w:r>
      <w:r w:rsidRPr="002174A5">
        <w:rPr>
          <w:sz w:val="20"/>
          <w:szCs w:val="20"/>
        </w:rPr>
        <w:tab/>
      </w:r>
      <w:r w:rsidRPr="002174A5">
        <w:rPr>
          <w:sz w:val="20"/>
          <w:szCs w:val="20"/>
        </w:rPr>
        <w:tab/>
      </w:r>
      <w:r w:rsidR="004D19EE" w:rsidRPr="002174A5">
        <w:rPr>
          <w:sz w:val="20"/>
          <w:szCs w:val="20"/>
        </w:rPr>
        <w:t>Date</w:t>
      </w:r>
    </w:p>
    <w:p w14:paraId="59C71230" w14:textId="4AEB9DD4" w:rsidR="004D19EE" w:rsidRPr="002174A5" w:rsidRDefault="004D19EE" w:rsidP="004D19EE">
      <w:pPr>
        <w:rPr>
          <w:sz w:val="20"/>
          <w:szCs w:val="20"/>
        </w:rPr>
      </w:pPr>
      <w:r w:rsidRPr="002174A5">
        <w:rPr>
          <w:sz w:val="20"/>
          <w:szCs w:val="20"/>
        </w:rPr>
        <w:t>Evaluator:</w:t>
      </w:r>
      <w:r w:rsidRPr="002174A5">
        <w:rPr>
          <w:sz w:val="20"/>
          <w:szCs w:val="20"/>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u w:val="single"/>
        </w:rPr>
        <w:tab/>
      </w:r>
      <w:r w:rsidRPr="002174A5">
        <w:rPr>
          <w:sz w:val="20"/>
          <w:szCs w:val="20"/>
        </w:rPr>
        <w:tab/>
      </w:r>
      <w:r w:rsidR="002A17C6" w:rsidRPr="002174A5">
        <w:rPr>
          <w:sz w:val="20"/>
          <w:szCs w:val="20"/>
          <w:u w:val="single"/>
        </w:rPr>
        <w:tab/>
      </w:r>
      <w:r w:rsidR="002A17C6" w:rsidRPr="002174A5">
        <w:rPr>
          <w:sz w:val="20"/>
          <w:szCs w:val="20"/>
          <w:u w:val="single"/>
        </w:rPr>
        <w:tab/>
      </w:r>
    </w:p>
    <w:p w14:paraId="45119726" w14:textId="020C1641" w:rsidR="004D19EE" w:rsidRPr="002174A5" w:rsidRDefault="002A17C6" w:rsidP="004D19EE">
      <w:pPr>
        <w:rPr>
          <w:sz w:val="20"/>
          <w:szCs w:val="20"/>
        </w:rPr>
      </w:pPr>
      <w:r w:rsidRPr="002174A5">
        <w:rPr>
          <w:sz w:val="20"/>
          <w:szCs w:val="20"/>
        </w:rPr>
        <w:tab/>
      </w:r>
      <w:r w:rsidRPr="002174A5">
        <w:rPr>
          <w:sz w:val="20"/>
          <w:szCs w:val="20"/>
        </w:rPr>
        <w:tab/>
      </w:r>
      <w:r w:rsidRPr="002174A5">
        <w:rPr>
          <w:sz w:val="20"/>
          <w:szCs w:val="20"/>
        </w:rPr>
        <w:tab/>
      </w:r>
      <w:r w:rsidRPr="002174A5">
        <w:rPr>
          <w:sz w:val="20"/>
          <w:szCs w:val="20"/>
        </w:rPr>
        <w:tab/>
        <w:t>Signature</w:t>
      </w:r>
      <w:r w:rsidRPr="002174A5">
        <w:rPr>
          <w:sz w:val="20"/>
          <w:szCs w:val="20"/>
        </w:rPr>
        <w:tab/>
      </w:r>
      <w:r w:rsidRPr="002174A5">
        <w:rPr>
          <w:sz w:val="20"/>
          <w:szCs w:val="20"/>
        </w:rPr>
        <w:tab/>
      </w:r>
      <w:r w:rsidRPr="002174A5">
        <w:rPr>
          <w:sz w:val="20"/>
          <w:szCs w:val="20"/>
        </w:rPr>
        <w:tab/>
      </w:r>
      <w:r w:rsidRPr="002174A5">
        <w:rPr>
          <w:sz w:val="20"/>
          <w:szCs w:val="20"/>
        </w:rPr>
        <w:tab/>
      </w:r>
      <w:r w:rsidRPr="002174A5">
        <w:rPr>
          <w:sz w:val="20"/>
          <w:szCs w:val="20"/>
        </w:rPr>
        <w:tab/>
      </w:r>
      <w:r w:rsidR="004D19EE" w:rsidRPr="002174A5">
        <w:rPr>
          <w:sz w:val="20"/>
          <w:szCs w:val="20"/>
        </w:rPr>
        <w:t>Date</w:t>
      </w:r>
    </w:p>
    <w:p w14:paraId="4EE0733B" w14:textId="77777777" w:rsidR="004D19EE" w:rsidRPr="00D9543F" w:rsidRDefault="004D19EE" w:rsidP="004D19EE">
      <w:pPr>
        <w:rPr>
          <w:sz w:val="16"/>
          <w:szCs w:val="16"/>
        </w:rPr>
      </w:pPr>
      <w:r w:rsidRPr="002174A5">
        <w:rPr>
          <w:sz w:val="16"/>
          <w:szCs w:val="16"/>
        </w:rPr>
        <w:t>*Any rating in the "Does Not Meet" column requires the development of an Individual Corrective Action Plan</w:t>
      </w:r>
      <w:proofErr w:type="gramStart"/>
      <w:r w:rsidRPr="002174A5">
        <w:rPr>
          <w:sz w:val="16"/>
          <w:szCs w:val="16"/>
        </w:rPr>
        <w:t>.(</w:t>
      </w:r>
      <w:proofErr w:type="gramEnd"/>
      <w:r w:rsidRPr="002174A5">
        <w:rPr>
          <w:sz w:val="16"/>
          <w:szCs w:val="16"/>
        </w:rPr>
        <w:t>By signing above, the administrator acknowledges that this Summative Evaluation has been discussed with him/her by the evaluator and that its content is understood.  If the administrator wishes to respond, a statement should be written, signed, and attached to this form within five working days.)</w:t>
      </w:r>
    </w:p>
    <w:sectPr w:rsidR="004D19EE" w:rsidRPr="00D9543F" w:rsidSect="003D3A6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46016" w14:textId="77777777" w:rsidR="00331AFD" w:rsidRDefault="00331AFD" w:rsidP="00F92731">
      <w:r>
        <w:separator/>
      </w:r>
    </w:p>
  </w:endnote>
  <w:endnote w:type="continuationSeparator" w:id="0">
    <w:p w14:paraId="2ED60E83" w14:textId="77777777" w:rsidR="00331AFD" w:rsidRDefault="00331AFD" w:rsidP="00F9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panose1 w:val="00000000000000000000"/>
    <w:charset w:val="80"/>
    <w:family w:val="roman"/>
    <w:notTrueType/>
    <w:pitch w:val="fixed"/>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9F5C" w14:textId="77777777" w:rsidR="0055032A" w:rsidRDefault="0055032A" w:rsidP="00F92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B7C4B" w14:textId="77777777" w:rsidR="0055032A" w:rsidRDefault="0055032A" w:rsidP="00F927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4CA34" w14:textId="7808BF2F" w:rsidR="0055032A" w:rsidRDefault="0055032A" w:rsidP="00F92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785">
      <w:rPr>
        <w:rStyle w:val="PageNumber"/>
        <w:noProof/>
      </w:rPr>
      <w:t>2</w:t>
    </w:r>
    <w:r>
      <w:rPr>
        <w:rStyle w:val="PageNumber"/>
      </w:rPr>
      <w:fldChar w:fldCharType="end"/>
    </w:r>
  </w:p>
  <w:p w14:paraId="491E186A" w14:textId="77777777" w:rsidR="0055032A" w:rsidRDefault="0055032A" w:rsidP="00F9273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82E5" w14:textId="77777777" w:rsidR="0055032A" w:rsidRPr="002B024B" w:rsidRDefault="0055032A" w:rsidP="00F43EC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B397C" w14:textId="77777777" w:rsidR="00331AFD" w:rsidRDefault="00331AFD" w:rsidP="00F92731">
      <w:r>
        <w:separator/>
      </w:r>
    </w:p>
  </w:footnote>
  <w:footnote w:type="continuationSeparator" w:id="0">
    <w:p w14:paraId="3447902F" w14:textId="77777777" w:rsidR="00331AFD" w:rsidRDefault="00331AFD" w:rsidP="00F92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353"/>
    <w:multiLevelType w:val="hybridMultilevel"/>
    <w:tmpl w:val="F38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25E5"/>
    <w:multiLevelType w:val="hybridMultilevel"/>
    <w:tmpl w:val="EFF2D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9431F"/>
    <w:multiLevelType w:val="hybridMultilevel"/>
    <w:tmpl w:val="726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D1584"/>
    <w:multiLevelType w:val="hybridMultilevel"/>
    <w:tmpl w:val="4BF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B1D2A"/>
    <w:multiLevelType w:val="hybridMultilevel"/>
    <w:tmpl w:val="35E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A10B0"/>
    <w:multiLevelType w:val="hybridMultilevel"/>
    <w:tmpl w:val="698C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67EC1"/>
    <w:multiLevelType w:val="hybridMultilevel"/>
    <w:tmpl w:val="7A14E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10C7A"/>
    <w:multiLevelType w:val="hybridMultilevel"/>
    <w:tmpl w:val="AB58F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7B2ABB"/>
    <w:multiLevelType w:val="hybridMultilevel"/>
    <w:tmpl w:val="E20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74DA3"/>
    <w:multiLevelType w:val="hybridMultilevel"/>
    <w:tmpl w:val="744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A688B"/>
    <w:multiLevelType w:val="multilevel"/>
    <w:tmpl w:val="E1865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672F0B"/>
    <w:multiLevelType w:val="hybridMultilevel"/>
    <w:tmpl w:val="E918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51094"/>
    <w:multiLevelType w:val="hybridMultilevel"/>
    <w:tmpl w:val="610E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0F2928"/>
    <w:multiLevelType w:val="hybridMultilevel"/>
    <w:tmpl w:val="38BA8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86CD4"/>
    <w:multiLevelType w:val="hybridMultilevel"/>
    <w:tmpl w:val="93883E7E"/>
    <w:lvl w:ilvl="0" w:tplc="4A0E4A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09236B"/>
    <w:multiLevelType w:val="hybridMultilevel"/>
    <w:tmpl w:val="FAA6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9">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2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21">
    <w:nsid w:val="25E20914"/>
    <w:multiLevelType w:val="hybridMultilevel"/>
    <w:tmpl w:val="D6C84244"/>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D73672"/>
    <w:multiLevelType w:val="hybridMultilevel"/>
    <w:tmpl w:val="DC424B66"/>
    <w:lvl w:ilvl="0" w:tplc="B782A7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7B1522"/>
    <w:multiLevelType w:val="hybridMultilevel"/>
    <w:tmpl w:val="D6E2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25">
    <w:nsid w:val="2CA61126"/>
    <w:multiLevelType w:val="hybridMultilevel"/>
    <w:tmpl w:val="10E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552134"/>
    <w:multiLevelType w:val="hybridMultilevel"/>
    <w:tmpl w:val="19F2C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4C3CD1"/>
    <w:multiLevelType w:val="hybridMultilevel"/>
    <w:tmpl w:val="F956E350"/>
    <w:lvl w:ilvl="0" w:tplc="23025DDA">
      <w:start w:val="1"/>
      <w:numFmt w:val="bullet"/>
      <w:lvlText w:val="•"/>
      <w:lvlJc w:val="left"/>
      <w:pPr>
        <w:tabs>
          <w:tab w:val="num" w:pos="450"/>
        </w:tabs>
        <w:ind w:left="450" w:hanging="360"/>
      </w:pPr>
      <w:rPr>
        <w:rFonts w:asciiTheme="minorHAnsi" w:hAnsiTheme="minorHAnsi" w:hint="default"/>
        <w:sz w:val="16"/>
        <w:szCs w:val="16"/>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8">
    <w:nsid w:val="335B6160"/>
    <w:multiLevelType w:val="hybridMultilevel"/>
    <w:tmpl w:val="BEE8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7A6FA0"/>
    <w:multiLevelType w:val="hybridMultilevel"/>
    <w:tmpl w:val="09847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3">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4">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5">
    <w:nsid w:val="433F7945"/>
    <w:multiLevelType w:val="hybridMultilevel"/>
    <w:tmpl w:val="BD68F1C0"/>
    <w:lvl w:ilvl="0" w:tplc="E5F2F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3432388"/>
    <w:multiLevelType w:val="hybridMultilevel"/>
    <w:tmpl w:val="574EB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3914110"/>
    <w:multiLevelType w:val="hybridMultilevel"/>
    <w:tmpl w:val="8FD42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4D72540"/>
    <w:multiLevelType w:val="hybridMultilevel"/>
    <w:tmpl w:val="73982310"/>
    <w:lvl w:ilvl="0" w:tplc="984E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40">
    <w:nsid w:val="479903B0"/>
    <w:multiLevelType w:val="hybridMultilevel"/>
    <w:tmpl w:val="3F3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E56BDA"/>
    <w:multiLevelType w:val="hybridMultilevel"/>
    <w:tmpl w:val="646A9A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8564511"/>
    <w:multiLevelType w:val="hybridMultilevel"/>
    <w:tmpl w:val="FDE49F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DE7863"/>
    <w:multiLevelType w:val="hybridMultilevel"/>
    <w:tmpl w:val="9DFE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6E696E"/>
    <w:multiLevelType w:val="hybridMultilevel"/>
    <w:tmpl w:val="3E885126"/>
    <w:lvl w:ilvl="0" w:tplc="61FA2EE8">
      <w:start w:val="1"/>
      <w:numFmt w:val="bullet"/>
      <w:lvlText w:val="w"/>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EF4310"/>
    <w:multiLevelType w:val="hybridMultilevel"/>
    <w:tmpl w:val="0C184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F3441C5"/>
    <w:multiLevelType w:val="hybridMultilevel"/>
    <w:tmpl w:val="B86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522A20"/>
    <w:multiLevelType w:val="hybridMultilevel"/>
    <w:tmpl w:val="79F40A2C"/>
    <w:lvl w:ilvl="0" w:tplc="682850D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57720533"/>
    <w:multiLevelType w:val="hybridMultilevel"/>
    <w:tmpl w:val="9C8E7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314563"/>
    <w:multiLevelType w:val="hybridMultilevel"/>
    <w:tmpl w:val="5BA07408"/>
    <w:lvl w:ilvl="0" w:tplc="C340FB5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B0F7330"/>
    <w:multiLevelType w:val="hybridMultilevel"/>
    <w:tmpl w:val="AB42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061B55"/>
    <w:multiLevelType w:val="hybridMultilevel"/>
    <w:tmpl w:val="4210D994"/>
    <w:lvl w:ilvl="0" w:tplc="C66C9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C205A6"/>
    <w:multiLevelType w:val="hybridMultilevel"/>
    <w:tmpl w:val="23049CDA"/>
    <w:lvl w:ilvl="0" w:tplc="05E6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A434EF"/>
    <w:multiLevelType w:val="hybridMultilevel"/>
    <w:tmpl w:val="7F60EFBA"/>
    <w:lvl w:ilvl="0" w:tplc="497C9A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0E6C94"/>
    <w:multiLevelType w:val="hybridMultilevel"/>
    <w:tmpl w:val="939AE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C3E3C2C"/>
    <w:multiLevelType w:val="hybridMultilevel"/>
    <w:tmpl w:val="3E8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8D31DC"/>
    <w:multiLevelType w:val="hybridMultilevel"/>
    <w:tmpl w:val="E6F28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F1E6319"/>
    <w:multiLevelType w:val="hybridMultilevel"/>
    <w:tmpl w:val="EFBA3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1"/>
  </w:num>
  <w:num w:numId="3">
    <w:abstractNumId w:val="42"/>
  </w:num>
  <w:num w:numId="4">
    <w:abstractNumId w:val="51"/>
  </w:num>
  <w:num w:numId="5">
    <w:abstractNumId w:val="38"/>
  </w:num>
  <w:num w:numId="6">
    <w:abstractNumId w:val="35"/>
  </w:num>
  <w:num w:numId="7">
    <w:abstractNumId w:val="52"/>
  </w:num>
  <w:num w:numId="8">
    <w:abstractNumId w:val="53"/>
  </w:num>
  <w:num w:numId="9">
    <w:abstractNumId w:val="0"/>
  </w:num>
  <w:num w:numId="10">
    <w:abstractNumId w:val="10"/>
  </w:num>
  <w:num w:numId="11">
    <w:abstractNumId w:val="55"/>
  </w:num>
  <w:num w:numId="12">
    <w:abstractNumId w:val="21"/>
  </w:num>
  <w:num w:numId="13">
    <w:abstractNumId w:val="32"/>
  </w:num>
  <w:num w:numId="14">
    <w:abstractNumId w:val="19"/>
  </w:num>
  <w:num w:numId="15">
    <w:abstractNumId w:val="43"/>
  </w:num>
  <w:num w:numId="16">
    <w:abstractNumId w:val="50"/>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6"/>
  </w:num>
  <w:num w:numId="21">
    <w:abstractNumId w:val="8"/>
  </w:num>
  <w:num w:numId="22">
    <w:abstractNumId w:val="6"/>
  </w:num>
  <w:num w:numId="23">
    <w:abstractNumId w:val="46"/>
  </w:num>
  <w:num w:numId="24">
    <w:abstractNumId w:val="9"/>
  </w:num>
  <w:num w:numId="25">
    <w:abstractNumId w:val="4"/>
  </w:num>
  <w:num w:numId="26">
    <w:abstractNumId w:val="17"/>
  </w:num>
  <w:num w:numId="27">
    <w:abstractNumId w:val="40"/>
  </w:num>
  <w:num w:numId="28">
    <w:abstractNumId w:val="14"/>
  </w:num>
  <w:num w:numId="29">
    <w:abstractNumId w:val="11"/>
  </w:num>
  <w:num w:numId="30">
    <w:abstractNumId w:val="48"/>
  </w:num>
  <w:num w:numId="31">
    <w:abstractNumId w:val="1"/>
  </w:num>
  <w:num w:numId="32">
    <w:abstractNumId w:val="25"/>
  </w:num>
  <w:num w:numId="33">
    <w:abstractNumId w:val="23"/>
  </w:num>
  <w:num w:numId="34">
    <w:abstractNumId w:val="3"/>
  </w:num>
  <w:num w:numId="35">
    <w:abstractNumId w:val="15"/>
  </w:num>
  <w:num w:numId="36">
    <w:abstractNumId w:val="13"/>
  </w:num>
  <w:num w:numId="37">
    <w:abstractNumId w:val="2"/>
  </w:num>
  <w:num w:numId="38">
    <w:abstractNumId w:val="33"/>
  </w:num>
  <w:num w:numId="39">
    <w:abstractNumId w:val="29"/>
  </w:num>
  <w:num w:numId="40">
    <w:abstractNumId w:val="44"/>
  </w:num>
  <w:num w:numId="41">
    <w:abstractNumId w:val="30"/>
  </w:num>
  <w:num w:numId="42">
    <w:abstractNumId w:val="34"/>
  </w:num>
  <w:num w:numId="43">
    <w:abstractNumId w:val="27"/>
  </w:num>
  <w:num w:numId="44">
    <w:abstractNumId w:val="18"/>
  </w:num>
  <w:num w:numId="45">
    <w:abstractNumId w:val="39"/>
  </w:num>
  <w:num w:numId="46">
    <w:abstractNumId w:val="24"/>
  </w:num>
  <w:num w:numId="47">
    <w:abstractNumId w:val="20"/>
  </w:num>
  <w:num w:numId="48">
    <w:abstractNumId w:val="56"/>
  </w:num>
  <w:num w:numId="49">
    <w:abstractNumId w:val="58"/>
  </w:num>
  <w:num w:numId="50">
    <w:abstractNumId w:val="45"/>
  </w:num>
  <w:num w:numId="51">
    <w:abstractNumId w:val="28"/>
  </w:num>
  <w:num w:numId="52">
    <w:abstractNumId w:val="26"/>
  </w:num>
  <w:num w:numId="53">
    <w:abstractNumId w:val="37"/>
  </w:num>
  <w:num w:numId="54">
    <w:abstractNumId w:val="57"/>
  </w:num>
  <w:num w:numId="55">
    <w:abstractNumId w:val="12"/>
  </w:num>
  <w:num w:numId="56">
    <w:abstractNumId w:val="54"/>
  </w:num>
  <w:num w:numId="57">
    <w:abstractNumId w:val="47"/>
  </w:num>
  <w:num w:numId="58">
    <w:abstractNumId w:val="49"/>
  </w:num>
  <w:num w:numId="5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0D"/>
    <w:rsid w:val="000148AB"/>
    <w:rsid w:val="00017041"/>
    <w:rsid w:val="00070A5A"/>
    <w:rsid w:val="00080CCC"/>
    <w:rsid w:val="000813D3"/>
    <w:rsid w:val="00087D0F"/>
    <w:rsid w:val="00087EF4"/>
    <w:rsid w:val="000A43A8"/>
    <w:rsid w:val="000A4BE6"/>
    <w:rsid w:val="000B0C53"/>
    <w:rsid w:val="000C0311"/>
    <w:rsid w:val="000D2ECC"/>
    <w:rsid w:val="000D3F79"/>
    <w:rsid w:val="000F1A9B"/>
    <w:rsid w:val="00100514"/>
    <w:rsid w:val="00107A1A"/>
    <w:rsid w:val="00132D14"/>
    <w:rsid w:val="00133E69"/>
    <w:rsid w:val="00184F58"/>
    <w:rsid w:val="001B39FA"/>
    <w:rsid w:val="001B7D9A"/>
    <w:rsid w:val="001D2564"/>
    <w:rsid w:val="001F718A"/>
    <w:rsid w:val="00203E8D"/>
    <w:rsid w:val="00205695"/>
    <w:rsid w:val="002174A5"/>
    <w:rsid w:val="0026511A"/>
    <w:rsid w:val="00283A8C"/>
    <w:rsid w:val="002A05DF"/>
    <w:rsid w:val="002A17C6"/>
    <w:rsid w:val="002B50B7"/>
    <w:rsid w:val="002C0246"/>
    <w:rsid w:val="002C477E"/>
    <w:rsid w:val="0030224B"/>
    <w:rsid w:val="00331AFD"/>
    <w:rsid w:val="003A06C5"/>
    <w:rsid w:val="003B5D65"/>
    <w:rsid w:val="003C7D74"/>
    <w:rsid w:val="003D3A63"/>
    <w:rsid w:val="0041148E"/>
    <w:rsid w:val="00420EB3"/>
    <w:rsid w:val="00453706"/>
    <w:rsid w:val="00473288"/>
    <w:rsid w:val="0048309B"/>
    <w:rsid w:val="00487AAB"/>
    <w:rsid w:val="00490A51"/>
    <w:rsid w:val="004A0304"/>
    <w:rsid w:val="004A46E1"/>
    <w:rsid w:val="004D19EE"/>
    <w:rsid w:val="004D2014"/>
    <w:rsid w:val="0050117E"/>
    <w:rsid w:val="0052762C"/>
    <w:rsid w:val="00530F45"/>
    <w:rsid w:val="00533E2C"/>
    <w:rsid w:val="0055032A"/>
    <w:rsid w:val="005A5DA1"/>
    <w:rsid w:val="005A65E5"/>
    <w:rsid w:val="005B6B7E"/>
    <w:rsid w:val="005C3E44"/>
    <w:rsid w:val="005F3ED4"/>
    <w:rsid w:val="00602285"/>
    <w:rsid w:val="00605D6F"/>
    <w:rsid w:val="00617F9D"/>
    <w:rsid w:val="00633E5B"/>
    <w:rsid w:val="00637561"/>
    <w:rsid w:val="00647D38"/>
    <w:rsid w:val="0068038E"/>
    <w:rsid w:val="00696C31"/>
    <w:rsid w:val="006C3F55"/>
    <w:rsid w:val="006D5785"/>
    <w:rsid w:val="006F67C5"/>
    <w:rsid w:val="0073232F"/>
    <w:rsid w:val="007405E6"/>
    <w:rsid w:val="00741C7D"/>
    <w:rsid w:val="00743669"/>
    <w:rsid w:val="007637FB"/>
    <w:rsid w:val="00786234"/>
    <w:rsid w:val="007B659E"/>
    <w:rsid w:val="007B71DC"/>
    <w:rsid w:val="007C2450"/>
    <w:rsid w:val="007D10D5"/>
    <w:rsid w:val="007F56B3"/>
    <w:rsid w:val="00802678"/>
    <w:rsid w:val="0081284F"/>
    <w:rsid w:val="00814DC6"/>
    <w:rsid w:val="00881D26"/>
    <w:rsid w:val="0089187A"/>
    <w:rsid w:val="0089634E"/>
    <w:rsid w:val="008A600D"/>
    <w:rsid w:val="008C5FC0"/>
    <w:rsid w:val="008E0FDA"/>
    <w:rsid w:val="00950E7C"/>
    <w:rsid w:val="00951A4E"/>
    <w:rsid w:val="0095270F"/>
    <w:rsid w:val="00954BBC"/>
    <w:rsid w:val="00996FC3"/>
    <w:rsid w:val="009B4F9D"/>
    <w:rsid w:val="009B5DF3"/>
    <w:rsid w:val="009C21DC"/>
    <w:rsid w:val="009C2B09"/>
    <w:rsid w:val="009F3AC9"/>
    <w:rsid w:val="00A66E4F"/>
    <w:rsid w:val="00A95B72"/>
    <w:rsid w:val="00AA078E"/>
    <w:rsid w:val="00AA0835"/>
    <w:rsid w:val="00AA1805"/>
    <w:rsid w:val="00AD35FC"/>
    <w:rsid w:val="00AF2989"/>
    <w:rsid w:val="00AF3191"/>
    <w:rsid w:val="00B060D7"/>
    <w:rsid w:val="00B25FC5"/>
    <w:rsid w:val="00B56D04"/>
    <w:rsid w:val="00BB50A9"/>
    <w:rsid w:val="00BB51A2"/>
    <w:rsid w:val="00BB55A3"/>
    <w:rsid w:val="00BD1099"/>
    <w:rsid w:val="00BD18F8"/>
    <w:rsid w:val="00BF1DB2"/>
    <w:rsid w:val="00BF3B95"/>
    <w:rsid w:val="00C07CD5"/>
    <w:rsid w:val="00C2007F"/>
    <w:rsid w:val="00C213EB"/>
    <w:rsid w:val="00C440F1"/>
    <w:rsid w:val="00C6422D"/>
    <w:rsid w:val="00C74A8A"/>
    <w:rsid w:val="00C77E00"/>
    <w:rsid w:val="00CE769F"/>
    <w:rsid w:val="00CF5795"/>
    <w:rsid w:val="00D267E3"/>
    <w:rsid w:val="00D3629B"/>
    <w:rsid w:val="00D5433D"/>
    <w:rsid w:val="00D54CAC"/>
    <w:rsid w:val="00D65941"/>
    <w:rsid w:val="00D70352"/>
    <w:rsid w:val="00D70A7B"/>
    <w:rsid w:val="00D72262"/>
    <w:rsid w:val="00D7491B"/>
    <w:rsid w:val="00DA13F2"/>
    <w:rsid w:val="00DA3A75"/>
    <w:rsid w:val="00DB136E"/>
    <w:rsid w:val="00DD06D4"/>
    <w:rsid w:val="00DD5E93"/>
    <w:rsid w:val="00E11A63"/>
    <w:rsid w:val="00E27370"/>
    <w:rsid w:val="00E27783"/>
    <w:rsid w:val="00E41CCC"/>
    <w:rsid w:val="00E63DFC"/>
    <w:rsid w:val="00E6748B"/>
    <w:rsid w:val="00E90B04"/>
    <w:rsid w:val="00EA6EC1"/>
    <w:rsid w:val="00EC23C0"/>
    <w:rsid w:val="00EF11E7"/>
    <w:rsid w:val="00F43EC3"/>
    <w:rsid w:val="00F8052F"/>
    <w:rsid w:val="00F92731"/>
    <w:rsid w:val="00F95063"/>
    <w:rsid w:val="00FA1141"/>
    <w:rsid w:val="00FD008B"/>
    <w:rsid w:val="00FF02D6"/>
    <w:rsid w:val="00FF7C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F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0D"/>
    <w:rPr>
      <w:rFonts w:ascii="Cambria" w:eastAsia="MS Mincho" w:hAnsi="Cambria" w:cs="Times New Roman"/>
    </w:rPr>
  </w:style>
  <w:style w:type="paragraph" w:styleId="Heading1">
    <w:name w:val="heading 1"/>
    <w:basedOn w:val="Normal"/>
    <w:next w:val="Normal"/>
    <w:link w:val="Heading1Char"/>
    <w:uiPriority w:val="9"/>
    <w:qFormat/>
    <w:rsid w:val="008A60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A600D"/>
    <w:pPr>
      <w:keepNext/>
      <w:jc w:val="center"/>
      <w:outlineLvl w:val="1"/>
    </w:pPr>
    <w:rPr>
      <w:rFonts w:ascii="Times New Roman" w:eastAsia="Times New Roman" w:hAnsi="Times New Roman"/>
      <w:b/>
      <w:sz w:val="18"/>
      <w:szCs w:val="20"/>
    </w:rPr>
  </w:style>
  <w:style w:type="paragraph" w:styleId="Heading3">
    <w:name w:val="heading 3"/>
    <w:basedOn w:val="Normal"/>
    <w:next w:val="Normal"/>
    <w:link w:val="Heading3Char"/>
    <w:qFormat/>
    <w:rsid w:val="008A600D"/>
    <w:pPr>
      <w:keepNext/>
      <w:outlineLvl w:val="2"/>
    </w:pPr>
    <w:rPr>
      <w:rFonts w:ascii="Arial" w:eastAsia="Times New Roman" w:hAnsi="Arial"/>
      <w:b/>
      <w:sz w:val="20"/>
      <w:szCs w:val="20"/>
    </w:rPr>
  </w:style>
  <w:style w:type="paragraph" w:styleId="Heading4">
    <w:name w:val="heading 4"/>
    <w:basedOn w:val="Normal"/>
    <w:next w:val="Normal"/>
    <w:link w:val="Heading4Char"/>
    <w:qFormat/>
    <w:rsid w:val="008A600D"/>
    <w:pPr>
      <w:keepNext/>
      <w:jc w:val="right"/>
      <w:outlineLvl w:val="3"/>
    </w:pPr>
    <w:rPr>
      <w:rFonts w:ascii="Arial" w:eastAsia="Times New Roman" w:hAnsi="Arial"/>
      <w:b/>
      <w:sz w:val="18"/>
      <w:szCs w:val="20"/>
    </w:rPr>
  </w:style>
  <w:style w:type="paragraph" w:styleId="Heading5">
    <w:name w:val="heading 5"/>
    <w:basedOn w:val="Normal"/>
    <w:next w:val="Normal"/>
    <w:link w:val="Heading5Char"/>
    <w:qFormat/>
    <w:rsid w:val="008A600D"/>
    <w:pPr>
      <w:keepNext/>
      <w:jc w:val="center"/>
      <w:outlineLvl w:val="4"/>
    </w:pPr>
    <w:rPr>
      <w:rFonts w:ascii="Arial Narrow" w:eastAsia="Times New Roman" w:hAnsi="Arial Narrow"/>
      <w:b/>
      <w:sz w:val="16"/>
      <w:szCs w:val="20"/>
    </w:rPr>
  </w:style>
  <w:style w:type="paragraph" w:styleId="Heading6">
    <w:name w:val="heading 6"/>
    <w:basedOn w:val="Normal"/>
    <w:next w:val="Normal"/>
    <w:link w:val="Heading6Char"/>
    <w:qFormat/>
    <w:rsid w:val="008A600D"/>
    <w:pPr>
      <w:keepNext/>
      <w:outlineLvl w:val="5"/>
    </w:pPr>
    <w:rPr>
      <w:rFonts w:ascii="Arial Narrow" w:eastAsia="Times New Roman" w:hAnsi="Arial Narrow"/>
      <w:b/>
      <w:sz w:val="16"/>
      <w:szCs w:val="20"/>
    </w:rPr>
  </w:style>
  <w:style w:type="paragraph" w:styleId="Heading7">
    <w:name w:val="heading 7"/>
    <w:basedOn w:val="Normal"/>
    <w:next w:val="Normal"/>
    <w:link w:val="Heading7Char"/>
    <w:qFormat/>
    <w:rsid w:val="008A600D"/>
    <w:pPr>
      <w:keepNext/>
      <w:jc w:val="center"/>
      <w:outlineLvl w:val="6"/>
    </w:pPr>
    <w:rPr>
      <w:rFonts w:ascii="Arial Narrow" w:eastAsia="Times New Roman"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8A600D"/>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8A600D"/>
    <w:rPr>
      <w:rFonts w:ascii="Arial" w:eastAsia="Times New Roman" w:hAnsi="Arial" w:cs="Times New Roman"/>
      <w:b/>
      <w:sz w:val="20"/>
      <w:szCs w:val="20"/>
    </w:rPr>
  </w:style>
  <w:style w:type="character" w:customStyle="1" w:styleId="Heading4Char">
    <w:name w:val="Heading 4 Char"/>
    <w:basedOn w:val="DefaultParagraphFont"/>
    <w:link w:val="Heading4"/>
    <w:rsid w:val="008A600D"/>
    <w:rPr>
      <w:rFonts w:ascii="Arial" w:eastAsia="Times New Roman" w:hAnsi="Arial" w:cs="Times New Roman"/>
      <w:b/>
      <w:sz w:val="18"/>
      <w:szCs w:val="20"/>
    </w:rPr>
  </w:style>
  <w:style w:type="character" w:customStyle="1" w:styleId="Heading5Char">
    <w:name w:val="Heading 5 Char"/>
    <w:basedOn w:val="DefaultParagraphFont"/>
    <w:link w:val="Heading5"/>
    <w:rsid w:val="008A600D"/>
    <w:rPr>
      <w:rFonts w:ascii="Arial Narrow" w:eastAsia="Times New Roman" w:hAnsi="Arial Narrow" w:cs="Times New Roman"/>
      <w:b/>
      <w:sz w:val="16"/>
      <w:szCs w:val="20"/>
    </w:rPr>
  </w:style>
  <w:style w:type="character" w:customStyle="1" w:styleId="Heading6Char">
    <w:name w:val="Heading 6 Char"/>
    <w:basedOn w:val="DefaultParagraphFont"/>
    <w:link w:val="Heading6"/>
    <w:rsid w:val="008A600D"/>
    <w:rPr>
      <w:rFonts w:ascii="Arial Narrow" w:eastAsia="Times New Roman" w:hAnsi="Arial Narrow" w:cs="Times New Roman"/>
      <w:b/>
      <w:sz w:val="16"/>
      <w:szCs w:val="20"/>
    </w:rPr>
  </w:style>
  <w:style w:type="character" w:customStyle="1" w:styleId="Heading7Char">
    <w:name w:val="Heading 7 Char"/>
    <w:basedOn w:val="DefaultParagraphFont"/>
    <w:link w:val="Heading7"/>
    <w:rsid w:val="008A600D"/>
    <w:rPr>
      <w:rFonts w:ascii="Arial Narrow" w:eastAsia="Times New Roman" w:hAnsi="Arial Narrow" w:cs="Times New Roman"/>
      <w:b/>
      <w:sz w:val="20"/>
      <w:szCs w:val="20"/>
    </w:rPr>
  </w:style>
  <w:style w:type="paragraph" w:styleId="ListParagraph">
    <w:name w:val="List Paragraph"/>
    <w:basedOn w:val="Normal"/>
    <w:uiPriority w:val="34"/>
    <w:qFormat/>
    <w:rsid w:val="008A600D"/>
    <w:pPr>
      <w:ind w:left="720"/>
      <w:contextualSpacing/>
    </w:pPr>
  </w:style>
  <w:style w:type="character" w:styleId="Hyperlink">
    <w:name w:val="Hyperlink"/>
    <w:uiPriority w:val="99"/>
    <w:unhideWhenUsed/>
    <w:rsid w:val="008A600D"/>
    <w:rPr>
      <w:color w:val="0000FF"/>
      <w:u w:val="single"/>
    </w:rPr>
  </w:style>
  <w:style w:type="table" w:styleId="TableGrid">
    <w:name w:val="Table Grid"/>
    <w:basedOn w:val="TableNormal"/>
    <w:uiPriority w:val="59"/>
    <w:rsid w:val="008A600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00D"/>
    <w:rPr>
      <w:rFonts w:ascii="Lucida Grande" w:eastAsia="MS Mincho" w:hAnsi="Lucida Grande" w:cs="Lucida Grande"/>
      <w:sz w:val="18"/>
      <w:szCs w:val="18"/>
    </w:rPr>
  </w:style>
  <w:style w:type="paragraph" w:styleId="NormalWeb">
    <w:name w:val="Normal (Web)"/>
    <w:basedOn w:val="Normal"/>
    <w:uiPriority w:val="99"/>
    <w:unhideWhenUsed/>
    <w:rsid w:val="008A600D"/>
    <w:pPr>
      <w:spacing w:after="200" w:line="276" w:lineRule="auto"/>
    </w:pPr>
    <w:rPr>
      <w:rFonts w:ascii="Times New Roman" w:eastAsia="Cambria" w:hAnsi="Times New Roman"/>
    </w:rPr>
  </w:style>
  <w:style w:type="paragraph" w:styleId="Header">
    <w:name w:val="header"/>
    <w:basedOn w:val="Normal"/>
    <w:link w:val="HeaderChar"/>
    <w:unhideWhenUsed/>
    <w:rsid w:val="008A600D"/>
    <w:pPr>
      <w:tabs>
        <w:tab w:val="center" w:pos="4680"/>
        <w:tab w:val="right" w:pos="9360"/>
      </w:tabs>
    </w:pPr>
    <w:rPr>
      <w:rFonts w:eastAsia="Cambria"/>
      <w:sz w:val="22"/>
      <w:szCs w:val="22"/>
    </w:rPr>
  </w:style>
  <w:style w:type="character" w:customStyle="1" w:styleId="HeaderChar">
    <w:name w:val="Header Char"/>
    <w:basedOn w:val="DefaultParagraphFont"/>
    <w:link w:val="Header"/>
    <w:rsid w:val="008A600D"/>
    <w:rPr>
      <w:rFonts w:ascii="Cambria" w:eastAsia="Cambria" w:hAnsi="Cambria" w:cs="Times New Roman"/>
      <w:sz w:val="22"/>
      <w:szCs w:val="22"/>
    </w:rPr>
  </w:style>
  <w:style w:type="paragraph" w:styleId="Footer">
    <w:name w:val="footer"/>
    <w:basedOn w:val="Normal"/>
    <w:link w:val="FooterChar"/>
    <w:uiPriority w:val="99"/>
    <w:unhideWhenUsed/>
    <w:rsid w:val="008A600D"/>
    <w:pPr>
      <w:tabs>
        <w:tab w:val="center" w:pos="4680"/>
        <w:tab w:val="right" w:pos="9360"/>
      </w:tabs>
    </w:pPr>
    <w:rPr>
      <w:rFonts w:eastAsia="Cambria"/>
      <w:sz w:val="22"/>
      <w:szCs w:val="22"/>
    </w:rPr>
  </w:style>
  <w:style w:type="character" w:customStyle="1" w:styleId="FooterChar">
    <w:name w:val="Footer Char"/>
    <w:basedOn w:val="DefaultParagraphFont"/>
    <w:link w:val="Footer"/>
    <w:uiPriority w:val="99"/>
    <w:rsid w:val="008A600D"/>
    <w:rPr>
      <w:rFonts w:ascii="Cambria" w:eastAsia="Cambria" w:hAnsi="Cambria" w:cs="Times New Roman"/>
      <w:sz w:val="22"/>
      <w:szCs w:val="22"/>
    </w:rPr>
  </w:style>
  <w:style w:type="table" w:customStyle="1" w:styleId="TableGrid2">
    <w:name w:val="Table Grid2"/>
    <w:basedOn w:val="TableNormal"/>
    <w:next w:val="TableGrid"/>
    <w:uiPriority w:val="59"/>
    <w:rsid w:val="008A600D"/>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A600D"/>
    <w:rPr>
      <w:rFonts w:ascii="Calibri" w:eastAsia="Calibri" w:hAnsi="Calibri" w:cs="Times New Roman"/>
      <w:sz w:val="22"/>
      <w:szCs w:val="22"/>
    </w:rPr>
  </w:style>
  <w:style w:type="character" w:customStyle="1" w:styleId="NoSpacingChar">
    <w:name w:val="No Spacing Char"/>
    <w:link w:val="NoSpacing"/>
    <w:rsid w:val="008A600D"/>
    <w:rPr>
      <w:rFonts w:ascii="Calibri" w:eastAsia="Calibri" w:hAnsi="Calibri" w:cs="Times New Roman"/>
      <w:sz w:val="22"/>
      <w:szCs w:val="22"/>
    </w:rPr>
  </w:style>
  <w:style w:type="paragraph" w:styleId="Title">
    <w:name w:val="Title"/>
    <w:basedOn w:val="Normal"/>
    <w:link w:val="TitleChar"/>
    <w:qFormat/>
    <w:rsid w:val="008A600D"/>
    <w:pPr>
      <w:jc w:val="center"/>
    </w:pPr>
    <w:rPr>
      <w:rFonts w:ascii="Times New Roman" w:eastAsia="Times New Roman" w:hAnsi="Times New Roman"/>
      <w:sz w:val="28"/>
      <w:szCs w:val="20"/>
      <w:u w:val="single"/>
    </w:rPr>
  </w:style>
  <w:style w:type="character" w:customStyle="1" w:styleId="TitleChar">
    <w:name w:val="Title Char"/>
    <w:basedOn w:val="DefaultParagraphFont"/>
    <w:link w:val="Title"/>
    <w:rsid w:val="008A600D"/>
    <w:rPr>
      <w:rFonts w:ascii="Times New Roman" w:eastAsia="Times New Roman" w:hAnsi="Times New Roman" w:cs="Times New Roman"/>
      <w:sz w:val="28"/>
      <w:szCs w:val="20"/>
      <w:u w:val="single"/>
    </w:rPr>
  </w:style>
  <w:style w:type="paragraph" w:customStyle="1" w:styleId="Default">
    <w:name w:val="Default"/>
    <w:rsid w:val="008A600D"/>
    <w:pPr>
      <w:autoSpaceDE w:val="0"/>
      <w:autoSpaceDN w:val="0"/>
      <w:adjustRightInd w:val="0"/>
    </w:pPr>
    <w:rPr>
      <w:rFonts w:ascii="Calibri" w:eastAsia="Times New Roman" w:hAnsi="Calibri" w:cs="Calibri"/>
      <w:color w:val="000000"/>
    </w:rPr>
  </w:style>
  <w:style w:type="paragraph" w:styleId="BodyTextIndent">
    <w:name w:val="Body Text Indent"/>
    <w:basedOn w:val="Normal"/>
    <w:link w:val="BodyTextIndentChar"/>
    <w:rsid w:val="008A600D"/>
    <w:rPr>
      <w:rFonts w:ascii="Arial" w:eastAsia="Times New Roman" w:hAnsi="Arial"/>
      <w:b/>
      <w:sz w:val="20"/>
      <w:szCs w:val="20"/>
    </w:rPr>
  </w:style>
  <w:style w:type="character" w:customStyle="1" w:styleId="BodyTextIndentChar">
    <w:name w:val="Body Text Indent Char"/>
    <w:basedOn w:val="DefaultParagraphFont"/>
    <w:link w:val="BodyTextIndent"/>
    <w:rsid w:val="008A600D"/>
    <w:rPr>
      <w:rFonts w:ascii="Arial" w:eastAsia="Times New Roman" w:hAnsi="Arial" w:cs="Times New Roman"/>
      <w:b/>
      <w:sz w:val="20"/>
      <w:szCs w:val="20"/>
    </w:rPr>
  </w:style>
  <w:style w:type="paragraph" w:styleId="BodyText2">
    <w:name w:val="Body Text 2"/>
    <w:basedOn w:val="Normal"/>
    <w:link w:val="BodyText2Char"/>
    <w:rsid w:val="008A600D"/>
    <w:rPr>
      <w:rFonts w:ascii="Arial" w:eastAsia="Times New Roman" w:hAnsi="Arial" w:cs="Arial"/>
      <w:b/>
      <w:bCs/>
      <w:sz w:val="20"/>
      <w:szCs w:val="20"/>
    </w:rPr>
  </w:style>
  <w:style w:type="character" w:customStyle="1" w:styleId="BodyText2Char">
    <w:name w:val="Body Text 2 Char"/>
    <w:basedOn w:val="DefaultParagraphFont"/>
    <w:link w:val="BodyText2"/>
    <w:rsid w:val="008A600D"/>
    <w:rPr>
      <w:rFonts w:ascii="Arial" w:eastAsia="Times New Roman" w:hAnsi="Arial" w:cs="Arial"/>
      <w:b/>
      <w:bCs/>
      <w:sz w:val="20"/>
      <w:szCs w:val="20"/>
    </w:rPr>
  </w:style>
  <w:style w:type="paragraph" w:styleId="BodyText3">
    <w:name w:val="Body Text 3"/>
    <w:basedOn w:val="Normal"/>
    <w:link w:val="BodyText3Char"/>
    <w:rsid w:val="008A600D"/>
    <w:rPr>
      <w:rFonts w:ascii="Arial Narrow" w:eastAsia="Times New Roman" w:hAnsi="Arial Narrow"/>
      <w:szCs w:val="20"/>
    </w:rPr>
  </w:style>
  <w:style w:type="character" w:customStyle="1" w:styleId="BodyText3Char">
    <w:name w:val="Body Text 3 Char"/>
    <w:basedOn w:val="DefaultParagraphFont"/>
    <w:link w:val="BodyText3"/>
    <w:rsid w:val="008A600D"/>
    <w:rPr>
      <w:rFonts w:ascii="Arial Narrow" w:eastAsia="Times New Roman" w:hAnsi="Arial Narrow" w:cs="Times New Roman"/>
      <w:szCs w:val="20"/>
    </w:rPr>
  </w:style>
  <w:style w:type="paragraph" w:styleId="BodyText">
    <w:name w:val="Body Text"/>
    <w:basedOn w:val="Normal"/>
    <w:link w:val="BodyTextChar"/>
    <w:uiPriority w:val="99"/>
    <w:unhideWhenUsed/>
    <w:rsid w:val="008A600D"/>
    <w:pPr>
      <w:spacing w:after="120"/>
    </w:pPr>
  </w:style>
  <w:style w:type="character" w:customStyle="1" w:styleId="BodyTextChar">
    <w:name w:val="Body Text Char"/>
    <w:basedOn w:val="DefaultParagraphFont"/>
    <w:link w:val="BodyText"/>
    <w:uiPriority w:val="99"/>
    <w:rsid w:val="008A600D"/>
    <w:rPr>
      <w:rFonts w:ascii="Cambria" w:eastAsia="MS Mincho" w:hAnsi="Cambria" w:cs="Times New Roman"/>
    </w:rPr>
  </w:style>
  <w:style w:type="character" w:styleId="PageNumber">
    <w:name w:val="page number"/>
    <w:basedOn w:val="DefaultParagraphFont"/>
    <w:uiPriority w:val="99"/>
    <w:semiHidden/>
    <w:unhideWhenUsed/>
    <w:rsid w:val="00F92731"/>
  </w:style>
  <w:style w:type="character" w:styleId="CommentReference">
    <w:name w:val="annotation reference"/>
    <w:basedOn w:val="DefaultParagraphFont"/>
    <w:uiPriority w:val="99"/>
    <w:semiHidden/>
    <w:unhideWhenUsed/>
    <w:rsid w:val="00203E8D"/>
    <w:rPr>
      <w:sz w:val="16"/>
      <w:szCs w:val="16"/>
    </w:rPr>
  </w:style>
  <w:style w:type="paragraph" w:styleId="CommentText">
    <w:name w:val="annotation text"/>
    <w:basedOn w:val="Normal"/>
    <w:link w:val="CommentTextChar"/>
    <w:uiPriority w:val="99"/>
    <w:semiHidden/>
    <w:unhideWhenUsed/>
    <w:rsid w:val="00203E8D"/>
    <w:rPr>
      <w:sz w:val="20"/>
      <w:szCs w:val="20"/>
    </w:rPr>
  </w:style>
  <w:style w:type="character" w:customStyle="1" w:styleId="CommentTextChar">
    <w:name w:val="Comment Text Char"/>
    <w:basedOn w:val="DefaultParagraphFont"/>
    <w:link w:val="CommentText"/>
    <w:uiPriority w:val="99"/>
    <w:semiHidden/>
    <w:rsid w:val="00203E8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03E8D"/>
    <w:rPr>
      <w:b/>
      <w:bCs/>
    </w:rPr>
  </w:style>
  <w:style w:type="character" w:customStyle="1" w:styleId="CommentSubjectChar">
    <w:name w:val="Comment Subject Char"/>
    <w:basedOn w:val="CommentTextChar"/>
    <w:link w:val="CommentSubject"/>
    <w:uiPriority w:val="99"/>
    <w:semiHidden/>
    <w:rsid w:val="00203E8D"/>
    <w:rPr>
      <w:rFonts w:ascii="Cambria" w:eastAsia="MS Mincho" w:hAnsi="Cambria" w:cs="Times New Roman"/>
      <w:b/>
      <w:bCs/>
      <w:sz w:val="20"/>
      <w:szCs w:val="20"/>
    </w:rPr>
  </w:style>
  <w:style w:type="paragraph" w:styleId="Revision">
    <w:name w:val="Revision"/>
    <w:hidden/>
    <w:uiPriority w:val="99"/>
    <w:semiHidden/>
    <w:rsid w:val="00DA13F2"/>
    <w:rPr>
      <w:rFonts w:ascii="Cambria" w:eastAsia="MS Mincho" w:hAnsi="Cambria" w:cs="Times New Roman"/>
    </w:rPr>
  </w:style>
  <w:style w:type="character" w:styleId="PlaceholderText">
    <w:name w:val="Placeholder Text"/>
    <w:basedOn w:val="DefaultParagraphFont"/>
    <w:uiPriority w:val="99"/>
    <w:semiHidden/>
    <w:rsid w:val="00EF11E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0D"/>
    <w:rPr>
      <w:rFonts w:ascii="Cambria" w:eastAsia="MS Mincho" w:hAnsi="Cambria" w:cs="Times New Roman"/>
    </w:rPr>
  </w:style>
  <w:style w:type="paragraph" w:styleId="Heading1">
    <w:name w:val="heading 1"/>
    <w:basedOn w:val="Normal"/>
    <w:next w:val="Normal"/>
    <w:link w:val="Heading1Char"/>
    <w:uiPriority w:val="9"/>
    <w:qFormat/>
    <w:rsid w:val="008A60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A600D"/>
    <w:pPr>
      <w:keepNext/>
      <w:jc w:val="center"/>
      <w:outlineLvl w:val="1"/>
    </w:pPr>
    <w:rPr>
      <w:rFonts w:ascii="Times New Roman" w:eastAsia="Times New Roman" w:hAnsi="Times New Roman"/>
      <w:b/>
      <w:sz w:val="18"/>
      <w:szCs w:val="20"/>
    </w:rPr>
  </w:style>
  <w:style w:type="paragraph" w:styleId="Heading3">
    <w:name w:val="heading 3"/>
    <w:basedOn w:val="Normal"/>
    <w:next w:val="Normal"/>
    <w:link w:val="Heading3Char"/>
    <w:qFormat/>
    <w:rsid w:val="008A600D"/>
    <w:pPr>
      <w:keepNext/>
      <w:outlineLvl w:val="2"/>
    </w:pPr>
    <w:rPr>
      <w:rFonts w:ascii="Arial" w:eastAsia="Times New Roman" w:hAnsi="Arial"/>
      <w:b/>
      <w:sz w:val="20"/>
      <w:szCs w:val="20"/>
    </w:rPr>
  </w:style>
  <w:style w:type="paragraph" w:styleId="Heading4">
    <w:name w:val="heading 4"/>
    <w:basedOn w:val="Normal"/>
    <w:next w:val="Normal"/>
    <w:link w:val="Heading4Char"/>
    <w:qFormat/>
    <w:rsid w:val="008A600D"/>
    <w:pPr>
      <w:keepNext/>
      <w:jc w:val="right"/>
      <w:outlineLvl w:val="3"/>
    </w:pPr>
    <w:rPr>
      <w:rFonts w:ascii="Arial" w:eastAsia="Times New Roman" w:hAnsi="Arial"/>
      <w:b/>
      <w:sz w:val="18"/>
      <w:szCs w:val="20"/>
    </w:rPr>
  </w:style>
  <w:style w:type="paragraph" w:styleId="Heading5">
    <w:name w:val="heading 5"/>
    <w:basedOn w:val="Normal"/>
    <w:next w:val="Normal"/>
    <w:link w:val="Heading5Char"/>
    <w:qFormat/>
    <w:rsid w:val="008A600D"/>
    <w:pPr>
      <w:keepNext/>
      <w:jc w:val="center"/>
      <w:outlineLvl w:val="4"/>
    </w:pPr>
    <w:rPr>
      <w:rFonts w:ascii="Arial Narrow" w:eastAsia="Times New Roman" w:hAnsi="Arial Narrow"/>
      <w:b/>
      <w:sz w:val="16"/>
      <w:szCs w:val="20"/>
    </w:rPr>
  </w:style>
  <w:style w:type="paragraph" w:styleId="Heading6">
    <w:name w:val="heading 6"/>
    <w:basedOn w:val="Normal"/>
    <w:next w:val="Normal"/>
    <w:link w:val="Heading6Char"/>
    <w:qFormat/>
    <w:rsid w:val="008A600D"/>
    <w:pPr>
      <w:keepNext/>
      <w:outlineLvl w:val="5"/>
    </w:pPr>
    <w:rPr>
      <w:rFonts w:ascii="Arial Narrow" w:eastAsia="Times New Roman" w:hAnsi="Arial Narrow"/>
      <w:b/>
      <w:sz w:val="16"/>
      <w:szCs w:val="20"/>
    </w:rPr>
  </w:style>
  <w:style w:type="paragraph" w:styleId="Heading7">
    <w:name w:val="heading 7"/>
    <w:basedOn w:val="Normal"/>
    <w:next w:val="Normal"/>
    <w:link w:val="Heading7Char"/>
    <w:qFormat/>
    <w:rsid w:val="008A600D"/>
    <w:pPr>
      <w:keepNext/>
      <w:jc w:val="center"/>
      <w:outlineLvl w:val="6"/>
    </w:pPr>
    <w:rPr>
      <w:rFonts w:ascii="Arial Narrow" w:eastAsia="Times New Roman"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0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8A600D"/>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8A600D"/>
    <w:rPr>
      <w:rFonts w:ascii="Arial" w:eastAsia="Times New Roman" w:hAnsi="Arial" w:cs="Times New Roman"/>
      <w:b/>
      <w:sz w:val="20"/>
      <w:szCs w:val="20"/>
    </w:rPr>
  </w:style>
  <w:style w:type="character" w:customStyle="1" w:styleId="Heading4Char">
    <w:name w:val="Heading 4 Char"/>
    <w:basedOn w:val="DefaultParagraphFont"/>
    <w:link w:val="Heading4"/>
    <w:rsid w:val="008A600D"/>
    <w:rPr>
      <w:rFonts w:ascii="Arial" w:eastAsia="Times New Roman" w:hAnsi="Arial" w:cs="Times New Roman"/>
      <w:b/>
      <w:sz w:val="18"/>
      <w:szCs w:val="20"/>
    </w:rPr>
  </w:style>
  <w:style w:type="character" w:customStyle="1" w:styleId="Heading5Char">
    <w:name w:val="Heading 5 Char"/>
    <w:basedOn w:val="DefaultParagraphFont"/>
    <w:link w:val="Heading5"/>
    <w:rsid w:val="008A600D"/>
    <w:rPr>
      <w:rFonts w:ascii="Arial Narrow" w:eastAsia="Times New Roman" w:hAnsi="Arial Narrow" w:cs="Times New Roman"/>
      <w:b/>
      <w:sz w:val="16"/>
      <w:szCs w:val="20"/>
    </w:rPr>
  </w:style>
  <w:style w:type="character" w:customStyle="1" w:styleId="Heading6Char">
    <w:name w:val="Heading 6 Char"/>
    <w:basedOn w:val="DefaultParagraphFont"/>
    <w:link w:val="Heading6"/>
    <w:rsid w:val="008A600D"/>
    <w:rPr>
      <w:rFonts w:ascii="Arial Narrow" w:eastAsia="Times New Roman" w:hAnsi="Arial Narrow" w:cs="Times New Roman"/>
      <w:b/>
      <w:sz w:val="16"/>
      <w:szCs w:val="20"/>
    </w:rPr>
  </w:style>
  <w:style w:type="character" w:customStyle="1" w:styleId="Heading7Char">
    <w:name w:val="Heading 7 Char"/>
    <w:basedOn w:val="DefaultParagraphFont"/>
    <w:link w:val="Heading7"/>
    <w:rsid w:val="008A600D"/>
    <w:rPr>
      <w:rFonts w:ascii="Arial Narrow" w:eastAsia="Times New Roman" w:hAnsi="Arial Narrow" w:cs="Times New Roman"/>
      <w:b/>
      <w:sz w:val="20"/>
      <w:szCs w:val="20"/>
    </w:rPr>
  </w:style>
  <w:style w:type="paragraph" w:styleId="ListParagraph">
    <w:name w:val="List Paragraph"/>
    <w:basedOn w:val="Normal"/>
    <w:uiPriority w:val="34"/>
    <w:qFormat/>
    <w:rsid w:val="008A600D"/>
    <w:pPr>
      <w:ind w:left="720"/>
      <w:contextualSpacing/>
    </w:pPr>
  </w:style>
  <w:style w:type="character" w:styleId="Hyperlink">
    <w:name w:val="Hyperlink"/>
    <w:uiPriority w:val="99"/>
    <w:unhideWhenUsed/>
    <w:rsid w:val="008A600D"/>
    <w:rPr>
      <w:color w:val="0000FF"/>
      <w:u w:val="single"/>
    </w:rPr>
  </w:style>
  <w:style w:type="table" w:styleId="TableGrid">
    <w:name w:val="Table Grid"/>
    <w:basedOn w:val="TableNormal"/>
    <w:uiPriority w:val="59"/>
    <w:rsid w:val="008A600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00D"/>
    <w:rPr>
      <w:rFonts w:ascii="Lucida Grande" w:eastAsia="MS Mincho" w:hAnsi="Lucida Grande" w:cs="Lucida Grande"/>
      <w:sz w:val="18"/>
      <w:szCs w:val="18"/>
    </w:rPr>
  </w:style>
  <w:style w:type="paragraph" w:styleId="NormalWeb">
    <w:name w:val="Normal (Web)"/>
    <w:basedOn w:val="Normal"/>
    <w:uiPriority w:val="99"/>
    <w:unhideWhenUsed/>
    <w:rsid w:val="008A600D"/>
    <w:pPr>
      <w:spacing w:after="200" w:line="276" w:lineRule="auto"/>
    </w:pPr>
    <w:rPr>
      <w:rFonts w:ascii="Times New Roman" w:eastAsia="Cambria" w:hAnsi="Times New Roman"/>
    </w:rPr>
  </w:style>
  <w:style w:type="paragraph" w:styleId="Header">
    <w:name w:val="header"/>
    <w:basedOn w:val="Normal"/>
    <w:link w:val="HeaderChar"/>
    <w:unhideWhenUsed/>
    <w:rsid w:val="008A600D"/>
    <w:pPr>
      <w:tabs>
        <w:tab w:val="center" w:pos="4680"/>
        <w:tab w:val="right" w:pos="9360"/>
      </w:tabs>
    </w:pPr>
    <w:rPr>
      <w:rFonts w:eastAsia="Cambria"/>
      <w:sz w:val="22"/>
      <w:szCs w:val="22"/>
    </w:rPr>
  </w:style>
  <w:style w:type="character" w:customStyle="1" w:styleId="HeaderChar">
    <w:name w:val="Header Char"/>
    <w:basedOn w:val="DefaultParagraphFont"/>
    <w:link w:val="Header"/>
    <w:rsid w:val="008A600D"/>
    <w:rPr>
      <w:rFonts w:ascii="Cambria" w:eastAsia="Cambria" w:hAnsi="Cambria" w:cs="Times New Roman"/>
      <w:sz w:val="22"/>
      <w:szCs w:val="22"/>
    </w:rPr>
  </w:style>
  <w:style w:type="paragraph" w:styleId="Footer">
    <w:name w:val="footer"/>
    <w:basedOn w:val="Normal"/>
    <w:link w:val="FooterChar"/>
    <w:uiPriority w:val="99"/>
    <w:unhideWhenUsed/>
    <w:rsid w:val="008A600D"/>
    <w:pPr>
      <w:tabs>
        <w:tab w:val="center" w:pos="4680"/>
        <w:tab w:val="right" w:pos="9360"/>
      </w:tabs>
    </w:pPr>
    <w:rPr>
      <w:rFonts w:eastAsia="Cambria"/>
      <w:sz w:val="22"/>
      <w:szCs w:val="22"/>
    </w:rPr>
  </w:style>
  <w:style w:type="character" w:customStyle="1" w:styleId="FooterChar">
    <w:name w:val="Footer Char"/>
    <w:basedOn w:val="DefaultParagraphFont"/>
    <w:link w:val="Footer"/>
    <w:uiPriority w:val="99"/>
    <w:rsid w:val="008A600D"/>
    <w:rPr>
      <w:rFonts w:ascii="Cambria" w:eastAsia="Cambria" w:hAnsi="Cambria" w:cs="Times New Roman"/>
      <w:sz w:val="22"/>
      <w:szCs w:val="22"/>
    </w:rPr>
  </w:style>
  <w:style w:type="table" w:customStyle="1" w:styleId="TableGrid2">
    <w:name w:val="Table Grid2"/>
    <w:basedOn w:val="TableNormal"/>
    <w:next w:val="TableGrid"/>
    <w:uiPriority w:val="59"/>
    <w:rsid w:val="008A600D"/>
    <w:rPr>
      <w:rFonts w:ascii="Cambria" w:eastAsia="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A600D"/>
    <w:rPr>
      <w:rFonts w:ascii="Calibri" w:eastAsia="Calibri" w:hAnsi="Calibri" w:cs="Times New Roman"/>
      <w:sz w:val="22"/>
      <w:szCs w:val="22"/>
    </w:rPr>
  </w:style>
  <w:style w:type="character" w:customStyle="1" w:styleId="NoSpacingChar">
    <w:name w:val="No Spacing Char"/>
    <w:link w:val="NoSpacing"/>
    <w:rsid w:val="008A600D"/>
    <w:rPr>
      <w:rFonts w:ascii="Calibri" w:eastAsia="Calibri" w:hAnsi="Calibri" w:cs="Times New Roman"/>
      <w:sz w:val="22"/>
      <w:szCs w:val="22"/>
    </w:rPr>
  </w:style>
  <w:style w:type="paragraph" w:styleId="Title">
    <w:name w:val="Title"/>
    <w:basedOn w:val="Normal"/>
    <w:link w:val="TitleChar"/>
    <w:qFormat/>
    <w:rsid w:val="008A600D"/>
    <w:pPr>
      <w:jc w:val="center"/>
    </w:pPr>
    <w:rPr>
      <w:rFonts w:ascii="Times New Roman" w:eastAsia="Times New Roman" w:hAnsi="Times New Roman"/>
      <w:sz w:val="28"/>
      <w:szCs w:val="20"/>
      <w:u w:val="single"/>
    </w:rPr>
  </w:style>
  <w:style w:type="character" w:customStyle="1" w:styleId="TitleChar">
    <w:name w:val="Title Char"/>
    <w:basedOn w:val="DefaultParagraphFont"/>
    <w:link w:val="Title"/>
    <w:rsid w:val="008A600D"/>
    <w:rPr>
      <w:rFonts w:ascii="Times New Roman" w:eastAsia="Times New Roman" w:hAnsi="Times New Roman" w:cs="Times New Roman"/>
      <w:sz w:val="28"/>
      <w:szCs w:val="20"/>
      <w:u w:val="single"/>
    </w:rPr>
  </w:style>
  <w:style w:type="paragraph" w:customStyle="1" w:styleId="Default">
    <w:name w:val="Default"/>
    <w:rsid w:val="008A600D"/>
    <w:pPr>
      <w:autoSpaceDE w:val="0"/>
      <w:autoSpaceDN w:val="0"/>
      <w:adjustRightInd w:val="0"/>
    </w:pPr>
    <w:rPr>
      <w:rFonts w:ascii="Calibri" w:eastAsia="Times New Roman" w:hAnsi="Calibri" w:cs="Calibri"/>
      <w:color w:val="000000"/>
    </w:rPr>
  </w:style>
  <w:style w:type="paragraph" w:styleId="BodyTextIndent">
    <w:name w:val="Body Text Indent"/>
    <w:basedOn w:val="Normal"/>
    <w:link w:val="BodyTextIndentChar"/>
    <w:rsid w:val="008A600D"/>
    <w:rPr>
      <w:rFonts w:ascii="Arial" w:eastAsia="Times New Roman" w:hAnsi="Arial"/>
      <w:b/>
      <w:sz w:val="20"/>
      <w:szCs w:val="20"/>
    </w:rPr>
  </w:style>
  <w:style w:type="character" w:customStyle="1" w:styleId="BodyTextIndentChar">
    <w:name w:val="Body Text Indent Char"/>
    <w:basedOn w:val="DefaultParagraphFont"/>
    <w:link w:val="BodyTextIndent"/>
    <w:rsid w:val="008A600D"/>
    <w:rPr>
      <w:rFonts w:ascii="Arial" w:eastAsia="Times New Roman" w:hAnsi="Arial" w:cs="Times New Roman"/>
      <w:b/>
      <w:sz w:val="20"/>
      <w:szCs w:val="20"/>
    </w:rPr>
  </w:style>
  <w:style w:type="paragraph" w:styleId="BodyText2">
    <w:name w:val="Body Text 2"/>
    <w:basedOn w:val="Normal"/>
    <w:link w:val="BodyText2Char"/>
    <w:rsid w:val="008A600D"/>
    <w:rPr>
      <w:rFonts w:ascii="Arial" w:eastAsia="Times New Roman" w:hAnsi="Arial" w:cs="Arial"/>
      <w:b/>
      <w:bCs/>
      <w:sz w:val="20"/>
      <w:szCs w:val="20"/>
    </w:rPr>
  </w:style>
  <w:style w:type="character" w:customStyle="1" w:styleId="BodyText2Char">
    <w:name w:val="Body Text 2 Char"/>
    <w:basedOn w:val="DefaultParagraphFont"/>
    <w:link w:val="BodyText2"/>
    <w:rsid w:val="008A600D"/>
    <w:rPr>
      <w:rFonts w:ascii="Arial" w:eastAsia="Times New Roman" w:hAnsi="Arial" w:cs="Arial"/>
      <w:b/>
      <w:bCs/>
      <w:sz w:val="20"/>
      <w:szCs w:val="20"/>
    </w:rPr>
  </w:style>
  <w:style w:type="paragraph" w:styleId="BodyText3">
    <w:name w:val="Body Text 3"/>
    <w:basedOn w:val="Normal"/>
    <w:link w:val="BodyText3Char"/>
    <w:rsid w:val="008A600D"/>
    <w:rPr>
      <w:rFonts w:ascii="Arial Narrow" w:eastAsia="Times New Roman" w:hAnsi="Arial Narrow"/>
      <w:szCs w:val="20"/>
    </w:rPr>
  </w:style>
  <w:style w:type="character" w:customStyle="1" w:styleId="BodyText3Char">
    <w:name w:val="Body Text 3 Char"/>
    <w:basedOn w:val="DefaultParagraphFont"/>
    <w:link w:val="BodyText3"/>
    <w:rsid w:val="008A600D"/>
    <w:rPr>
      <w:rFonts w:ascii="Arial Narrow" w:eastAsia="Times New Roman" w:hAnsi="Arial Narrow" w:cs="Times New Roman"/>
      <w:szCs w:val="20"/>
    </w:rPr>
  </w:style>
  <w:style w:type="paragraph" w:styleId="BodyText">
    <w:name w:val="Body Text"/>
    <w:basedOn w:val="Normal"/>
    <w:link w:val="BodyTextChar"/>
    <w:uiPriority w:val="99"/>
    <w:unhideWhenUsed/>
    <w:rsid w:val="008A600D"/>
    <w:pPr>
      <w:spacing w:after="120"/>
    </w:pPr>
  </w:style>
  <w:style w:type="character" w:customStyle="1" w:styleId="BodyTextChar">
    <w:name w:val="Body Text Char"/>
    <w:basedOn w:val="DefaultParagraphFont"/>
    <w:link w:val="BodyText"/>
    <w:uiPriority w:val="99"/>
    <w:rsid w:val="008A600D"/>
    <w:rPr>
      <w:rFonts w:ascii="Cambria" w:eastAsia="MS Mincho" w:hAnsi="Cambria" w:cs="Times New Roman"/>
    </w:rPr>
  </w:style>
  <w:style w:type="character" w:styleId="PageNumber">
    <w:name w:val="page number"/>
    <w:basedOn w:val="DefaultParagraphFont"/>
    <w:uiPriority w:val="99"/>
    <w:semiHidden/>
    <w:unhideWhenUsed/>
    <w:rsid w:val="00F92731"/>
  </w:style>
  <w:style w:type="character" w:styleId="CommentReference">
    <w:name w:val="annotation reference"/>
    <w:basedOn w:val="DefaultParagraphFont"/>
    <w:uiPriority w:val="99"/>
    <w:semiHidden/>
    <w:unhideWhenUsed/>
    <w:rsid w:val="00203E8D"/>
    <w:rPr>
      <w:sz w:val="16"/>
      <w:szCs w:val="16"/>
    </w:rPr>
  </w:style>
  <w:style w:type="paragraph" w:styleId="CommentText">
    <w:name w:val="annotation text"/>
    <w:basedOn w:val="Normal"/>
    <w:link w:val="CommentTextChar"/>
    <w:uiPriority w:val="99"/>
    <w:semiHidden/>
    <w:unhideWhenUsed/>
    <w:rsid w:val="00203E8D"/>
    <w:rPr>
      <w:sz w:val="20"/>
      <w:szCs w:val="20"/>
    </w:rPr>
  </w:style>
  <w:style w:type="character" w:customStyle="1" w:styleId="CommentTextChar">
    <w:name w:val="Comment Text Char"/>
    <w:basedOn w:val="DefaultParagraphFont"/>
    <w:link w:val="CommentText"/>
    <w:uiPriority w:val="99"/>
    <w:semiHidden/>
    <w:rsid w:val="00203E8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03E8D"/>
    <w:rPr>
      <w:b/>
      <w:bCs/>
    </w:rPr>
  </w:style>
  <w:style w:type="character" w:customStyle="1" w:styleId="CommentSubjectChar">
    <w:name w:val="Comment Subject Char"/>
    <w:basedOn w:val="CommentTextChar"/>
    <w:link w:val="CommentSubject"/>
    <w:uiPriority w:val="99"/>
    <w:semiHidden/>
    <w:rsid w:val="00203E8D"/>
    <w:rPr>
      <w:rFonts w:ascii="Cambria" w:eastAsia="MS Mincho" w:hAnsi="Cambria" w:cs="Times New Roman"/>
      <w:b/>
      <w:bCs/>
      <w:sz w:val="20"/>
      <w:szCs w:val="20"/>
    </w:rPr>
  </w:style>
  <w:style w:type="paragraph" w:styleId="Revision">
    <w:name w:val="Revision"/>
    <w:hidden/>
    <w:uiPriority w:val="99"/>
    <w:semiHidden/>
    <w:rsid w:val="00DA13F2"/>
    <w:rPr>
      <w:rFonts w:ascii="Cambria" w:eastAsia="MS Mincho" w:hAnsi="Cambria" w:cs="Times New Roman"/>
    </w:rPr>
  </w:style>
  <w:style w:type="character" w:styleId="PlaceholderText">
    <w:name w:val="Placeholder Text"/>
    <w:basedOn w:val="DefaultParagraphFont"/>
    <w:uiPriority w:val="99"/>
    <w:semiHidden/>
    <w:rsid w:val="00EF11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3.jpeg"/><Relationship Id="rId15" Type="http://schemas.openxmlformats.org/officeDocument/2006/relationships/image" Target="media/image4.emf"/><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5639-4E07-DD48-8ACF-E455268A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13210</Words>
  <Characters>75302</Characters>
  <Application>Microsoft Macintosh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cartwright</dc:creator>
  <cp:keywords/>
  <dc:description/>
  <cp:lastModifiedBy>heath cartwright</cp:lastModifiedBy>
  <cp:revision>2</cp:revision>
  <cp:lastPrinted>2017-05-24T17:37:00Z</cp:lastPrinted>
  <dcterms:created xsi:type="dcterms:W3CDTF">2017-07-06T19:58:00Z</dcterms:created>
  <dcterms:modified xsi:type="dcterms:W3CDTF">2017-07-06T19:58:00Z</dcterms:modified>
</cp:coreProperties>
</file>